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320D4" w14:textId="06E8C763" w:rsidR="00F12595" w:rsidRPr="00F12595" w:rsidRDefault="00F12595" w:rsidP="00F12595">
      <w:pPr>
        <w:pStyle w:val="afffe"/>
        <w:jc w:val="right"/>
        <w:rPr>
          <w:rFonts w:ascii="Times New Roman" w:hAnsi="Times New Roman" w:cs="Times New Roman"/>
          <w:b/>
          <w:sz w:val="24"/>
          <w:szCs w:val="24"/>
        </w:rPr>
      </w:pPr>
      <w:bookmarkStart w:id="0" w:name="_Toc368984103"/>
      <w:bookmarkStart w:id="1" w:name="_Toc391380750"/>
      <w:bookmarkStart w:id="2" w:name="_Toc411442351"/>
      <w:bookmarkStart w:id="3" w:name="_Toc415739209"/>
      <w:bookmarkStart w:id="4" w:name="_Toc296931873"/>
      <w:bookmarkStart w:id="5" w:name="_Toc274227045"/>
      <w:bookmarkStart w:id="6" w:name="_Toc283717828"/>
      <w:bookmarkStart w:id="7" w:name="_Toc274227044"/>
      <w:bookmarkStart w:id="8" w:name="_Toc283717822"/>
      <w:r w:rsidRPr="00F12595">
        <w:rPr>
          <w:rFonts w:ascii="Times New Roman" w:hAnsi="Times New Roman" w:cs="Times New Roman"/>
          <w:b/>
          <w:sz w:val="24"/>
          <w:szCs w:val="24"/>
        </w:rPr>
        <w:t xml:space="preserve">Приложение № </w:t>
      </w:r>
      <w:r w:rsidRPr="00F12595">
        <w:rPr>
          <w:rFonts w:ascii="Times New Roman" w:hAnsi="Times New Roman" w:cs="Times New Roman"/>
          <w:b/>
          <w:sz w:val="24"/>
          <w:szCs w:val="24"/>
        </w:rPr>
        <w:t>2</w:t>
      </w:r>
    </w:p>
    <w:p w14:paraId="4E32615F" w14:textId="3BEF60DF" w:rsidR="00F12595" w:rsidRPr="00F12595" w:rsidRDefault="00F12595" w:rsidP="00F12595">
      <w:pPr>
        <w:pStyle w:val="13"/>
        <w:ind w:left="5670"/>
        <w:jc w:val="right"/>
      </w:pPr>
      <w:r w:rsidRPr="00F12595">
        <w:rPr>
          <w:sz w:val="24"/>
          <w:szCs w:val="24"/>
        </w:rPr>
        <w:t>к Договору от «10» декабря 2019 года</w:t>
      </w:r>
    </w:p>
    <w:p w14:paraId="721AF5F0" w14:textId="77777777" w:rsidR="00F12595" w:rsidRPr="00F12595" w:rsidRDefault="00F12595" w:rsidP="00F12595"/>
    <w:p w14:paraId="5F75F0A7" w14:textId="691E65C0" w:rsidR="00CF4E30" w:rsidRPr="00F12595" w:rsidRDefault="00CF4E30" w:rsidP="008128D1">
      <w:pPr>
        <w:pStyle w:val="13"/>
        <w:ind w:left="5670"/>
        <w:jc w:val="right"/>
      </w:pPr>
      <w:r w:rsidRPr="00F12595">
        <w:t xml:space="preserve">Утверждено </w:t>
      </w:r>
    </w:p>
    <w:p w14:paraId="59C4B5DD" w14:textId="52D3DFBC" w:rsidR="00E27436" w:rsidRPr="00F12595" w:rsidRDefault="00E27436" w:rsidP="008128D1">
      <w:pPr>
        <w:pStyle w:val="13"/>
        <w:ind w:left="5670"/>
        <w:jc w:val="right"/>
      </w:pPr>
      <w:r w:rsidRPr="00F12595">
        <w:t xml:space="preserve">приказом Генерального иректора </w:t>
      </w:r>
    </w:p>
    <w:p w14:paraId="2484A610" w14:textId="24488102" w:rsidR="00E27436" w:rsidRPr="00F12595" w:rsidRDefault="00E27436" w:rsidP="008128D1">
      <w:pPr>
        <w:spacing w:after="0" w:line="240" w:lineRule="auto"/>
        <w:ind w:left="5670"/>
        <w:jc w:val="right"/>
        <w:rPr>
          <w:rFonts w:ascii="Times New Roman" w:hAnsi="Times New Roman"/>
          <w:b/>
          <w:sz w:val="28"/>
          <w:szCs w:val="28"/>
        </w:rPr>
      </w:pPr>
      <w:r w:rsidRPr="00F12595">
        <w:rPr>
          <w:rFonts w:ascii="Times New Roman" w:hAnsi="Times New Roman"/>
          <w:b/>
          <w:sz w:val="28"/>
          <w:szCs w:val="28"/>
        </w:rPr>
        <w:t>ООО «Фо</w:t>
      </w:r>
      <w:bookmarkStart w:id="9" w:name="_GoBack"/>
      <w:bookmarkEnd w:id="9"/>
      <w:r w:rsidRPr="00F12595">
        <w:rPr>
          <w:rFonts w:ascii="Times New Roman" w:hAnsi="Times New Roman"/>
          <w:b/>
          <w:sz w:val="28"/>
          <w:szCs w:val="28"/>
        </w:rPr>
        <w:t>нд Сервис»</w:t>
      </w:r>
    </w:p>
    <w:p w14:paraId="4A9E2C61" w14:textId="35AA3D62" w:rsidR="00CF4E30" w:rsidRPr="00F12595" w:rsidRDefault="00E27436" w:rsidP="008128D1">
      <w:pPr>
        <w:pStyle w:val="13"/>
        <w:ind w:left="5670"/>
        <w:jc w:val="right"/>
      </w:pPr>
      <w:r w:rsidRPr="00F12595">
        <w:t>№</w:t>
      </w:r>
      <w:r w:rsidR="0055061B" w:rsidRPr="00F12595">
        <w:t xml:space="preserve"> 4</w:t>
      </w:r>
      <w:r w:rsidRPr="00F12595">
        <w:t xml:space="preserve"> </w:t>
      </w:r>
      <w:r w:rsidR="00CF4E30" w:rsidRPr="00F12595">
        <w:t xml:space="preserve">от </w:t>
      </w:r>
      <w:r w:rsidR="00BD3703" w:rsidRPr="00F12595">
        <w:t>«</w:t>
      </w:r>
      <w:r w:rsidR="0055061B" w:rsidRPr="00F12595">
        <w:t>18</w:t>
      </w:r>
      <w:r w:rsidR="00BD3703" w:rsidRPr="00F12595">
        <w:t xml:space="preserve">» </w:t>
      </w:r>
      <w:r w:rsidR="0055061B" w:rsidRPr="00F12595">
        <w:t xml:space="preserve">ноября </w:t>
      </w:r>
      <w:r w:rsidR="00CF4E30" w:rsidRPr="00F12595">
        <w:t>20</w:t>
      </w:r>
      <w:r w:rsidR="00BD3703" w:rsidRPr="00F12595">
        <w:t>19 г.</w:t>
      </w:r>
    </w:p>
    <w:p w14:paraId="31196CCA" w14:textId="77777777" w:rsidR="00CF4E30" w:rsidRPr="00181BA8" w:rsidRDefault="00CF4E30" w:rsidP="00CF4E30">
      <w:pPr>
        <w:pStyle w:val="13"/>
        <w:rPr>
          <w:b w:val="0"/>
        </w:rPr>
      </w:pPr>
    </w:p>
    <w:p w14:paraId="376F5C46" w14:textId="77777777" w:rsidR="00CF4E30" w:rsidRPr="00181BA8" w:rsidRDefault="00CF4E30" w:rsidP="00CF4E30">
      <w:pPr>
        <w:pStyle w:val="13"/>
        <w:rPr>
          <w:b w:val="0"/>
        </w:rPr>
      </w:pPr>
    </w:p>
    <w:p w14:paraId="4633A991" w14:textId="77777777" w:rsidR="00CF4E30" w:rsidRPr="00181BA8" w:rsidRDefault="00CF4E30" w:rsidP="00CF4E30">
      <w:pPr>
        <w:pStyle w:val="13"/>
        <w:rPr>
          <w:b w:val="0"/>
        </w:rPr>
      </w:pPr>
    </w:p>
    <w:p w14:paraId="46FD0C19" w14:textId="77777777" w:rsidR="00CF4E30" w:rsidRPr="00181BA8" w:rsidRDefault="00CF4E30" w:rsidP="00CF4E30">
      <w:pPr>
        <w:pStyle w:val="13"/>
        <w:rPr>
          <w:b w:val="0"/>
        </w:rPr>
      </w:pPr>
    </w:p>
    <w:p w14:paraId="74C5EE8D" w14:textId="77777777" w:rsidR="00CF4E30" w:rsidRPr="00181BA8" w:rsidRDefault="00CF4E30" w:rsidP="00CF4E30">
      <w:pPr>
        <w:pStyle w:val="13"/>
        <w:rPr>
          <w:b w:val="0"/>
        </w:rPr>
      </w:pPr>
    </w:p>
    <w:p w14:paraId="685D7E66" w14:textId="77777777" w:rsidR="00CF4E30" w:rsidRPr="0085592A" w:rsidRDefault="00CF4E30" w:rsidP="00BF2CDF">
      <w:pPr>
        <w:pStyle w:val="13"/>
      </w:pPr>
    </w:p>
    <w:p w14:paraId="65C6ED8A" w14:textId="77777777" w:rsidR="00CF4E30" w:rsidRPr="008B22ED" w:rsidRDefault="00CF4E30" w:rsidP="00BF2CDF">
      <w:pPr>
        <w:pStyle w:val="13"/>
      </w:pPr>
    </w:p>
    <w:p w14:paraId="1B93A2D9" w14:textId="77777777" w:rsidR="00CF4E30" w:rsidRPr="008B22ED" w:rsidRDefault="00CF4E30" w:rsidP="00BF2CDF">
      <w:pPr>
        <w:pStyle w:val="13"/>
      </w:pPr>
    </w:p>
    <w:p w14:paraId="09DB1EE6" w14:textId="77777777" w:rsidR="00CF4E30" w:rsidRPr="0091583C" w:rsidRDefault="00CF4E30" w:rsidP="00BF2CDF">
      <w:pPr>
        <w:pStyle w:val="13"/>
      </w:pPr>
    </w:p>
    <w:p w14:paraId="363D1CA5" w14:textId="77777777" w:rsidR="00CF4E30" w:rsidRPr="008B22ED" w:rsidRDefault="00CF4E30" w:rsidP="00BF2CDF">
      <w:pPr>
        <w:pStyle w:val="13"/>
      </w:pPr>
    </w:p>
    <w:p w14:paraId="6180BD88" w14:textId="77777777" w:rsidR="00CF4E30" w:rsidRPr="008B22ED" w:rsidRDefault="00CF4E30" w:rsidP="00BF2CDF">
      <w:pPr>
        <w:pStyle w:val="13"/>
      </w:pPr>
    </w:p>
    <w:p w14:paraId="22F3F136" w14:textId="77777777" w:rsidR="00CF4E30" w:rsidRPr="008B22ED" w:rsidRDefault="00CF4E30" w:rsidP="00BF2CDF">
      <w:pPr>
        <w:pStyle w:val="13"/>
      </w:pPr>
    </w:p>
    <w:p w14:paraId="03796030" w14:textId="77777777" w:rsidR="00CF4E30" w:rsidRPr="008B22ED" w:rsidRDefault="00CF4E30" w:rsidP="00BF2CDF">
      <w:pPr>
        <w:pStyle w:val="13"/>
      </w:pPr>
    </w:p>
    <w:p w14:paraId="626BD46C" w14:textId="77777777" w:rsidR="00CF4E30" w:rsidRPr="008B22ED" w:rsidRDefault="00CF4E30" w:rsidP="00BF2CDF">
      <w:pPr>
        <w:pStyle w:val="13"/>
      </w:pPr>
    </w:p>
    <w:p w14:paraId="5DC11BE8" w14:textId="77777777" w:rsidR="00CF4E30" w:rsidRPr="0085592A" w:rsidRDefault="00CF4E30" w:rsidP="00BF2CDF">
      <w:pPr>
        <w:pStyle w:val="13"/>
      </w:pPr>
      <w:r w:rsidRPr="0085592A">
        <w:t>ПОЛОЖЕНИЕ О ЗАКУПКЕ</w:t>
      </w:r>
    </w:p>
    <w:p w14:paraId="545889F7" w14:textId="486F3C2D" w:rsidR="00CF4E30" w:rsidRPr="00BF2CDF" w:rsidRDefault="00395860" w:rsidP="00BF2CDF">
      <w:pPr>
        <w:pStyle w:val="13"/>
        <w:rPr>
          <w:b w:val="0"/>
        </w:rPr>
      </w:pPr>
      <w:r w:rsidRPr="00395860">
        <w:rPr>
          <w:bCs/>
          <w:spacing w:val="-6"/>
        </w:rPr>
        <w:t>Общество с ограниченной ответственностью «</w:t>
      </w:r>
      <w:r w:rsidR="00BF65E2">
        <w:rPr>
          <w:bCs/>
          <w:spacing w:val="-6"/>
        </w:rPr>
        <w:t>Фонд Сервис</w:t>
      </w:r>
      <w:r w:rsidRPr="00395860">
        <w:rPr>
          <w:bCs/>
          <w:spacing w:val="-6"/>
        </w:rPr>
        <w:t>»</w:t>
      </w:r>
    </w:p>
    <w:p w14:paraId="63B1BE24" w14:textId="77777777" w:rsidR="00CF4E30" w:rsidRPr="00BF2CDF" w:rsidRDefault="00CF4E30" w:rsidP="00CF4E30">
      <w:pPr>
        <w:pStyle w:val="13"/>
        <w:rPr>
          <w:b w:val="0"/>
        </w:rPr>
      </w:pPr>
      <w:r w:rsidRPr="00BF2CDF">
        <w:rPr>
          <w:b w:val="0"/>
        </w:rPr>
        <w:br w:type="page"/>
      </w:r>
    </w:p>
    <w:p w14:paraId="34D85D1F" w14:textId="77777777" w:rsidR="00CF4E30" w:rsidRPr="008B22ED" w:rsidRDefault="00CF4E30" w:rsidP="00CF4E30">
      <w:pPr>
        <w:pStyle w:val="13"/>
      </w:pPr>
      <w:r w:rsidRPr="008B22ED">
        <w:lastRenderedPageBreak/>
        <w:t>СОДЕРЖАНИЕ</w:t>
      </w:r>
    </w:p>
    <w:p w14:paraId="6B793345" w14:textId="77777777" w:rsidR="003A4053" w:rsidRPr="00BF2CDF" w:rsidRDefault="00CF4E30">
      <w:pPr>
        <w:pStyle w:val="13"/>
        <w:rPr>
          <w:rFonts w:asciiTheme="minorHAnsi" w:hAnsiTheme="minorHAnsi"/>
          <w:b w:val="0"/>
          <w:spacing w:val="0"/>
          <w:sz w:val="22"/>
        </w:rPr>
      </w:pPr>
      <w:r>
        <w:fldChar w:fldCharType="begin"/>
      </w:r>
      <w:r>
        <w:instrText xml:space="preserve"> TOC \o "1-3" \h \z \u </w:instrText>
      </w:r>
      <w:r>
        <w:fldChar w:fldCharType="separate"/>
      </w:r>
      <w:hyperlink w:anchor="_Toc21446859" w:history="1">
        <w:r w:rsidR="003A4053" w:rsidRPr="00ED7448">
          <w:rPr>
            <w:rStyle w:val="af1"/>
          </w:rPr>
          <w:t>ПРИЛОЖЕНИЯ</w:t>
        </w:r>
        <w:r w:rsidR="003A4053">
          <w:rPr>
            <w:webHidden/>
          </w:rPr>
          <w:tab/>
        </w:r>
        <w:r w:rsidR="003A4053">
          <w:rPr>
            <w:webHidden/>
          </w:rPr>
          <w:fldChar w:fldCharType="begin"/>
        </w:r>
        <w:r w:rsidR="003A4053">
          <w:rPr>
            <w:webHidden/>
          </w:rPr>
          <w:instrText xml:space="preserve"> PAGEREF _Toc21446859 \h </w:instrText>
        </w:r>
        <w:r w:rsidR="003A4053">
          <w:rPr>
            <w:webHidden/>
          </w:rPr>
        </w:r>
        <w:r w:rsidR="003A4053">
          <w:rPr>
            <w:webHidden/>
          </w:rPr>
          <w:fldChar w:fldCharType="separate"/>
        </w:r>
        <w:r w:rsidR="003A4053">
          <w:rPr>
            <w:webHidden/>
          </w:rPr>
          <w:t>4</w:t>
        </w:r>
        <w:r w:rsidR="003A4053">
          <w:rPr>
            <w:webHidden/>
          </w:rPr>
          <w:fldChar w:fldCharType="end"/>
        </w:r>
      </w:hyperlink>
    </w:p>
    <w:p w14:paraId="23B0C312" w14:textId="77777777" w:rsidR="003A4053" w:rsidRPr="00BF2CDF" w:rsidRDefault="00CF6F7C">
      <w:pPr>
        <w:pStyle w:val="13"/>
        <w:rPr>
          <w:rFonts w:asciiTheme="minorHAnsi" w:hAnsiTheme="minorHAnsi"/>
          <w:b w:val="0"/>
          <w:spacing w:val="0"/>
          <w:sz w:val="22"/>
        </w:rPr>
      </w:pPr>
      <w:hyperlink w:anchor="_Toc21446860" w:history="1">
        <w:r w:rsidR="003A4053" w:rsidRPr="00ED7448">
          <w:rPr>
            <w:rStyle w:val="af1"/>
            <w:lang w:eastAsia="ru-RU"/>
          </w:rPr>
          <w:t>Термины и определения</w:t>
        </w:r>
        <w:r w:rsidR="003A4053">
          <w:rPr>
            <w:webHidden/>
          </w:rPr>
          <w:tab/>
        </w:r>
        <w:r w:rsidR="003A4053">
          <w:rPr>
            <w:webHidden/>
          </w:rPr>
          <w:fldChar w:fldCharType="begin"/>
        </w:r>
        <w:r w:rsidR="003A4053">
          <w:rPr>
            <w:webHidden/>
          </w:rPr>
          <w:instrText xml:space="preserve"> PAGEREF _Toc21446860 \h </w:instrText>
        </w:r>
        <w:r w:rsidR="003A4053">
          <w:rPr>
            <w:webHidden/>
          </w:rPr>
        </w:r>
        <w:r w:rsidR="003A4053">
          <w:rPr>
            <w:webHidden/>
          </w:rPr>
          <w:fldChar w:fldCharType="separate"/>
        </w:r>
        <w:r w:rsidR="003A4053">
          <w:rPr>
            <w:webHidden/>
          </w:rPr>
          <w:t>5</w:t>
        </w:r>
        <w:r w:rsidR="003A4053">
          <w:rPr>
            <w:webHidden/>
          </w:rPr>
          <w:fldChar w:fldCharType="end"/>
        </w:r>
      </w:hyperlink>
    </w:p>
    <w:p w14:paraId="4F385DAF" w14:textId="77777777" w:rsidR="003A4053" w:rsidRPr="00BF2CDF" w:rsidRDefault="00CF6F7C">
      <w:pPr>
        <w:pStyle w:val="13"/>
        <w:rPr>
          <w:rFonts w:asciiTheme="minorHAnsi" w:hAnsiTheme="minorHAnsi"/>
          <w:b w:val="0"/>
          <w:spacing w:val="0"/>
          <w:sz w:val="22"/>
        </w:rPr>
      </w:pPr>
      <w:hyperlink w:anchor="_Toc21446861" w:history="1">
        <w:r w:rsidR="003A4053" w:rsidRPr="00ED7448">
          <w:rPr>
            <w:rStyle w:val="af1"/>
          </w:rPr>
          <w:t>Сокращения</w:t>
        </w:r>
        <w:r w:rsidR="003A4053">
          <w:rPr>
            <w:webHidden/>
          </w:rPr>
          <w:tab/>
        </w:r>
        <w:r w:rsidR="003A4053">
          <w:rPr>
            <w:webHidden/>
          </w:rPr>
          <w:fldChar w:fldCharType="begin"/>
        </w:r>
        <w:r w:rsidR="003A4053">
          <w:rPr>
            <w:webHidden/>
          </w:rPr>
          <w:instrText xml:space="preserve"> PAGEREF _Toc21446861 \h </w:instrText>
        </w:r>
        <w:r w:rsidR="003A4053">
          <w:rPr>
            <w:webHidden/>
          </w:rPr>
        </w:r>
        <w:r w:rsidR="003A4053">
          <w:rPr>
            <w:webHidden/>
          </w:rPr>
          <w:fldChar w:fldCharType="separate"/>
        </w:r>
        <w:r w:rsidR="003A4053">
          <w:rPr>
            <w:webHidden/>
          </w:rPr>
          <w:t>9</w:t>
        </w:r>
        <w:r w:rsidR="003A4053">
          <w:rPr>
            <w:webHidden/>
          </w:rPr>
          <w:fldChar w:fldCharType="end"/>
        </w:r>
      </w:hyperlink>
    </w:p>
    <w:p w14:paraId="406EDBBD" w14:textId="77777777" w:rsidR="003A4053" w:rsidRPr="00BF2CDF" w:rsidRDefault="00CF6F7C">
      <w:pPr>
        <w:pStyle w:val="13"/>
        <w:rPr>
          <w:rFonts w:asciiTheme="minorHAnsi" w:hAnsiTheme="minorHAnsi"/>
          <w:b w:val="0"/>
          <w:spacing w:val="0"/>
          <w:sz w:val="22"/>
        </w:rPr>
      </w:pPr>
      <w:hyperlink w:anchor="_Toc21446862" w:history="1">
        <w:r w:rsidR="003A4053" w:rsidRPr="00ED7448">
          <w:rPr>
            <w:rStyle w:val="af1"/>
            <w:lang w:eastAsia="ru-RU"/>
          </w:rPr>
          <w:t>ГЛАВА 1. ПОЛИТИКА В ОБЛАСТИ ЗАКУПОК</w:t>
        </w:r>
        <w:r w:rsidR="003A4053">
          <w:rPr>
            <w:webHidden/>
          </w:rPr>
          <w:tab/>
        </w:r>
        <w:r w:rsidR="003A4053">
          <w:rPr>
            <w:webHidden/>
          </w:rPr>
          <w:fldChar w:fldCharType="begin"/>
        </w:r>
        <w:r w:rsidR="003A4053">
          <w:rPr>
            <w:webHidden/>
          </w:rPr>
          <w:instrText xml:space="preserve"> PAGEREF _Toc21446862 \h </w:instrText>
        </w:r>
        <w:r w:rsidR="003A4053">
          <w:rPr>
            <w:webHidden/>
          </w:rPr>
        </w:r>
        <w:r w:rsidR="003A4053">
          <w:rPr>
            <w:webHidden/>
          </w:rPr>
          <w:fldChar w:fldCharType="separate"/>
        </w:r>
        <w:r w:rsidR="003A4053">
          <w:rPr>
            <w:webHidden/>
          </w:rPr>
          <w:t>9</w:t>
        </w:r>
        <w:r w:rsidR="003A4053">
          <w:rPr>
            <w:webHidden/>
          </w:rPr>
          <w:fldChar w:fldCharType="end"/>
        </w:r>
      </w:hyperlink>
    </w:p>
    <w:p w14:paraId="77F0C157" w14:textId="77777777" w:rsidR="003A4053" w:rsidRDefault="00CF6F7C">
      <w:pPr>
        <w:pStyle w:val="21"/>
        <w:rPr>
          <w:rFonts w:asciiTheme="minorHAnsi" w:eastAsiaTheme="minorEastAsia" w:hAnsiTheme="minorHAnsi" w:cstheme="minorBidi"/>
          <w:noProof/>
          <w:lang w:eastAsia="ru-RU"/>
        </w:rPr>
      </w:pPr>
      <w:hyperlink w:anchor="_Toc21446863" w:history="1">
        <w:r w:rsidR="003A4053" w:rsidRPr="00ED7448">
          <w:rPr>
            <w:rStyle w:val="af1"/>
            <w:noProof/>
            <w:spacing w:val="-4"/>
          </w:rPr>
          <w:t>Статья 1.1. Цели настоящего Положения</w:t>
        </w:r>
        <w:r w:rsidR="003A4053">
          <w:rPr>
            <w:noProof/>
            <w:webHidden/>
          </w:rPr>
          <w:tab/>
        </w:r>
        <w:r w:rsidR="003A4053">
          <w:rPr>
            <w:noProof/>
            <w:webHidden/>
          </w:rPr>
          <w:fldChar w:fldCharType="begin"/>
        </w:r>
        <w:r w:rsidR="003A4053">
          <w:rPr>
            <w:noProof/>
            <w:webHidden/>
          </w:rPr>
          <w:instrText xml:space="preserve"> PAGEREF _Toc21446863 \h </w:instrText>
        </w:r>
        <w:r w:rsidR="003A4053">
          <w:rPr>
            <w:noProof/>
            <w:webHidden/>
          </w:rPr>
        </w:r>
        <w:r w:rsidR="003A4053">
          <w:rPr>
            <w:noProof/>
            <w:webHidden/>
          </w:rPr>
          <w:fldChar w:fldCharType="separate"/>
        </w:r>
        <w:r w:rsidR="003A4053">
          <w:rPr>
            <w:noProof/>
            <w:webHidden/>
          </w:rPr>
          <w:t>9</w:t>
        </w:r>
        <w:r w:rsidR="003A4053">
          <w:rPr>
            <w:noProof/>
            <w:webHidden/>
          </w:rPr>
          <w:fldChar w:fldCharType="end"/>
        </w:r>
      </w:hyperlink>
    </w:p>
    <w:p w14:paraId="6A362515" w14:textId="77777777" w:rsidR="003A4053" w:rsidRDefault="00CF6F7C">
      <w:pPr>
        <w:pStyle w:val="21"/>
        <w:rPr>
          <w:rFonts w:asciiTheme="minorHAnsi" w:eastAsiaTheme="minorEastAsia" w:hAnsiTheme="minorHAnsi" w:cstheme="minorBidi"/>
          <w:noProof/>
          <w:lang w:eastAsia="ru-RU"/>
        </w:rPr>
      </w:pPr>
      <w:hyperlink w:anchor="_Toc21446864" w:history="1">
        <w:r w:rsidR="003A4053" w:rsidRPr="00ED7448">
          <w:rPr>
            <w:rStyle w:val="af1"/>
            <w:noProof/>
            <w:spacing w:val="-4"/>
          </w:rPr>
          <w:t>Статья 1.2. Принципы закупочной деятельности</w:t>
        </w:r>
        <w:r w:rsidR="003A4053">
          <w:rPr>
            <w:noProof/>
            <w:webHidden/>
          </w:rPr>
          <w:tab/>
        </w:r>
        <w:r w:rsidR="003A4053">
          <w:rPr>
            <w:noProof/>
            <w:webHidden/>
          </w:rPr>
          <w:fldChar w:fldCharType="begin"/>
        </w:r>
        <w:r w:rsidR="003A4053">
          <w:rPr>
            <w:noProof/>
            <w:webHidden/>
          </w:rPr>
          <w:instrText xml:space="preserve"> PAGEREF _Toc21446864 \h </w:instrText>
        </w:r>
        <w:r w:rsidR="003A4053">
          <w:rPr>
            <w:noProof/>
            <w:webHidden/>
          </w:rPr>
        </w:r>
        <w:r w:rsidR="003A4053">
          <w:rPr>
            <w:noProof/>
            <w:webHidden/>
          </w:rPr>
          <w:fldChar w:fldCharType="separate"/>
        </w:r>
        <w:r w:rsidR="003A4053">
          <w:rPr>
            <w:noProof/>
            <w:webHidden/>
          </w:rPr>
          <w:t>9</w:t>
        </w:r>
        <w:r w:rsidR="003A4053">
          <w:rPr>
            <w:noProof/>
            <w:webHidden/>
          </w:rPr>
          <w:fldChar w:fldCharType="end"/>
        </w:r>
      </w:hyperlink>
    </w:p>
    <w:p w14:paraId="3A3987D9" w14:textId="77777777" w:rsidR="003A4053" w:rsidRPr="00BF2CDF" w:rsidRDefault="00CF6F7C">
      <w:pPr>
        <w:pStyle w:val="13"/>
        <w:rPr>
          <w:rFonts w:asciiTheme="minorHAnsi" w:hAnsiTheme="minorHAnsi"/>
          <w:b w:val="0"/>
          <w:spacing w:val="0"/>
          <w:sz w:val="22"/>
        </w:rPr>
      </w:pPr>
      <w:hyperlink w:anchor="_Toc21446865" w:history="1">
        <w:r w:rsidR="003A4053" w:rsidRPr="00ED7448">
          <w:rPr>
            <w:rStyle w:val="af1"/>
          </w:rPr>
          <w:t>ГЛАВА 2. СФЕРА ПРИМЕНЕНИЯ ПОЛОЖЕНИЯ</w:t>
        </w:r>
        <w:r w:rsidR="003A4053">
          <w:rPr>
            <w:webHidden/>
          </w:rPr>
          <w:tab/>
        </w:r>
        <w:r w:rsidR="003A4053">
          <w:rPr>
            <w:webHidden/>
          </w:rPr>
          <w:fldChar w:fldCharType="begin"/>
        </w:r>
        <w:r w:rsidR="003A4053">
          <w:rPr>
            <w:webHidden/>
          </w:rPr>
          <w:instrText xml:space="preserve"> PAGEREF _Toc21446865 \h </w:instrText>
        </w:r>
        <w:r w:rsidR="003A4053">
          <w:rPr>
            <w:webHidden/>
          </w:rPr>
        </w:r>
        <w:r w:rsidR="003A4053">
          <w:rPr>
            <w:webHidden/>
          </w:rPr>
          <w:fldChar w:fldCharType="separate"/>
        </w:r>
        <w:r w:rsidR="003A4053">
          <w:rPr>
            <w:webHidden/>
          </w:rPr>
          <w:t>10</w:t>
        </w:r>
        <w:r w:rsidR="003A4053">
          <w:rPr>
            <w:webHidden/>
          </w:rPr>
          <w:fldChar w:fldCharType="end"/>
        </w:r>
      </w:hyperlink>
    </w:p>
    <w:p w14:paraId="4C1D54EA" w14:textId="77777777" w:rsidR="003A4053" w:rsidRDefault="00CF6F7C">
      <w:pPr>
        <w:pStyle w:val="21"/>
        <w:rPr>
          <w:rFonts w:asciiTheme="minorHAnsi" w:eastAsiaTheme="minorEastAsia" w:hAnsiTheme="minorHAnsi" w:cstheme="minorBidi"/>
          <w:noProof/>
          <w:lang w:eastAsia="ru-RU"/>
        </w:rPr>
      </w:pPr>
      <w:hyperlink w:anchor="_Toc21446866" w:history="1">
        <w:r w:rsidR="003A4053" w:rsidRPr="00ED7448">
          <w:rPr>
            <w:rStyle w:val="af1"/>
            <w:noProof/>
            <w:spacing w:val="-4"/>
          </w:rPr>
          <w:t>Статья 2.1. Область применения Положения</w:t>
        </w:r>
        <w:r w:rsidR="003A4053">
          <w:rPr>
            <w:noProof/>
            <w:webHidden/>
          </w:rPr>
          <w:tab/>
        </w:r>
        <w:r w:rsidR="003A4053">
          <w:rPr>
            <w:noProof/>
            <w:webHidden/>
          </w:rPr>
          <w:fldChar w:fldCharType="begin"/>
        </w:r>
        <w:r w:rsidR="003A4053">
          <w:rPr>
            <w:noProof/>
            <w:webHidden/>
          </w:rPr>
          <w:instrText xml:space="preserve"> PAGEREF _Toc21446866 \h </w:instrText>
        </w:r>
        <w:r w:rsidR="003A4053">
          <w:rPr>
            <w:noProof/>
            <w:webHidden/>
          </w:rPr>
        </w:r>
        <w:r w:rsidR="003A4053">
          <w:rPr>
            <w:noProof/>
            <w:webHidden/>
          </w:rPr>
          <w:fldChar w:fldCharType="separate"/>
        </w:r>
        <w:r w:rsidR="003A4053">
          <w:rPr>
            <w:noProof/>
            <w:webHidden/>
          </w:rPr>
          <w:t>10</w:t>
        </w:r>
        <w:r w:rsidR="003A4053">
          <w:rPr>
            <w:noProof/>
            <w:webHidden/>
          </w:rPr>
          <w:fldChar w:fldCharType="end"/>
        </w:r>
      </w:hyperlink>
    </w:p>
    <w:p w14:paraId="1C4F80FB" w14:textId="77777777" w:rsidR="003A4053" w:rsidRDefault="00CF6F7C">
      <w:pPr>
        <w:pStyle w:val="21"/>
        <w:rPr>
          <w:rFonts w:asciiTheme="minorHAnsi" w:eastAsiaTheme="minorEastAsia" w:hAnsiTheme="minorHAnsi" w:cstheme="minorBidi"/>
          <w:noProof/>
          <w:lang w:eastAsia="ru-RU"/>
        </w:rPr>
      </w:pPr>
      <w:hyperlink w:anchor="_Toc21446867" w:history="1">
        <w:r w:rsidR="003A4053" w:rsidRPr="00ED7448">
          <w:rPr>
            <w:rStyle w:val="af1"/>
            <w:noProof/>
            <w:spacing w:val="-4"/>
          </w:rPr>
          <w:t>Статья 2.2. Утверждение Положения и внесение изменений</w:t>
        </w:r>
        <w:r w:rsidR="003A4053">
          <w:rPr>
            <w:noProof/>
            <w:webHidden/>
          </w:rPr>
          <w:tab/>
        </w:r>
        <w:r w:rsidR="003A4053">
          <w:rPr>
            <w:noProof/>
            <w:webHidden/>
          </w:rPr>
          <w:fldChar w:fldCharType="begin"/>
        </w:r>
        <w:r w:rsidR="003A4053">
          <w:rPr>
            <w:noProof/>
            <w:webHidden/>
          </w:rPr>
          <w:instrText xml:space="preserve"> PAGEREF _Toc21446867 \h </w:instrText>
        </w:r>
        <w:r w:rsidR="003A4053">
          <w:rPr>
            <w:noProof/>
            <w:webHidden/>
          </w:rPr>
        </w:r>
        <w:r w:rsidR="003A4053">
          <w:rPr>
            <w:noProof/>
            <w:webHidden/>
          </w:rPr>
          <w:fldChar w:fldCharType="separate"/>
        </w:r>
        <w:r w:rsidR="003A4053">
          <w:rPr>
            <w:noProof/>
            <w:webHidden/>
          </w:rPr>
          <w:t>10</w:t>
        </w:r>
        <w:r w:rsidR="003A4053">
          <w:rPr>
            <w:noProof/>
            <w:webHidden/>
          </w:rPr>
          <w:fldChar w:fldCharType="end"/>
        </w:r>
      </w:hyperlink>
    </w:p>
    <w:p w14:paraId="3113ED35" w14:textId="77777777" w:rsidR="003A4053" w:rsidRDefault="00CF6F7C">
      <w:pPr>
        <w:pStyle w:val="21"/>
        <w:rPr>
          <w:rFonts w:asciiTheme="minorHAnsi" w:eastAsiaTheme="minorEastAsia" w:hAnsiTheme="minorHAnsi" w:cstheme="minorBidi"/>
          <w:noProof/>
          <w:lang w:eastAsia="ru-RU"/>
        </w:rPr>
      </w:pPr>
      <w:hyperlink w:anchor="_Toc21446868" w:history="1">
        <w:r w:rsidR="003A4053" w:rsidRPr="00ED7448">
          <w:rPr>
            <w:rStyle w:val="af1"/>
            <w:noProof/>
            <w:spacing w:val="-4"/>
          </w:rPr>
          <w:t>Статья 2.3. Исключения из области применения Положения</w:t>
        </w:r>
        <w:r w:rsidR="003A4053">
          <w:rPr>
            <w:noProof/>
            <w:webHidden/>
          </w:rPr>
          <w:tab/>
        </w:r>
        <w:r w:rsidR="003A4053">
          <w:rPr>
            <w:noProof/>
            <w:webHidden/>
          </w:rPr>
          <w:fldChar w:fldCharType="begin"/>
        </w:r>
        <w:r w:rsidR="003A4053">
          <w:rPr>
            <w:noProof/>
            <w:webHidden/>
          </w:rPr>
          <w:instrText xml:space="preserve"> PAGEREF _Toc21446868 \h </w:instrText>
        </w:r>
        <w:r w:rsidR="003A4053">
          <w:rPr>
            <w:noProof/>
            <w:webHidden/>
          </w:rPr>
        </w:r>
        <w:r w:rsidR="003A4053">
          <w:rPr>
            <w:noProof/>
            <w:webHidden/>
          </w:rPr>
          <w:fldChar w:fldCharType="separate"/>
        </w:r>
        <w:r w:rsidR="003A4053">
          <w:rPr>
            <w:noProof/>
            <w:webHidden/>
          </w:rPr>
          <w:t>10</w:t>
        </w:r>
        <w:r w:rsidR="003A4053">
          <w:rPr>
            <w:noProof/>
            <w:webHidden/>
          </w:rPr>
          <w:fldChar w:fldCharType="end"/>
        </w:r>
      </w:hyperlink>
    </w:p>
    <w:p w14:paraId="647FE3CB" w14:textId="77777777" w:rsidR="003A4053" w:rsidRPr="00BF2CDF" w:rsidRDefault="00CF6F7C">
      <w:pPr>
        <w:pStyle w:val="13"/>
        <w:rPr>
          <w:rFonts w:asciiTheme="minorHAnsi" w:hAnsiTheme="minorHAnsi"/>
          <w:b w:val="0"/>
          <w:spacing w:val="0"/>
          <w:sz w:val="22"/>
        </w:rPr>
      </w:pPr>
      <w:hyperlink w:anchor="_Toc21446869" w:history="1">
        <w:r w:rsidR="003A4053" w:rsidRPr="00ED7448">
          <w:rPr>
            <w:rStyle w:val="af1"/>
          </w:rPr>
          <w:t>ГЛАВА 3. ФУНКЦИИ И ПОЛНОМОЧИЯ</w:t>
        </w:r>
        <w:r w:rsidR="003A4053">
          <w:rPr>
            <w:webHidden/>
          </w:rPr>
          <w:tab/>
        </w:r>
        <w:r w:rsidR="003A4053">
          <w:rPr>
            <w:webHidden/>
          </w:rPr>
          <w:fldChar w:fldCharType="begin"/>
        </w:r>
        <w:r w:rsidR="003A4053">
          <w:rPr>
            <w:webHidden/>
          </w:rPr>
          <w:instrText xml:space="preserve"> PAGEREF _Toc21446869 \h </w:instrText>
        </w:r>
        <w:r w:rsidR="003A4053">
          <w:rPr>
            <w:webHidden/>
          </w:rPr>
        </w:r>
        <w:r w:rsidR="003A4053">
          <w:rPr>
            <w:webHidden/>
          </w:rPr>
          <w:fldChar w:fldCharType="separate"/>
        </w:r>
        <w:r w:rsidR="003A4053">
          <w:rPr>
            <w:webHidden/>
          </w:rPr>
          <w:t>10</w:t>
        </w:r>
        <w:r w:rsidR="003A4053">
          <w:rPr>
            <w:webHidden/>
          </w:rPr>
          <w:fldChar w:fldCharType="end"/>
        </w:r>
      </w:hyperlink>
    </w:p>
    <w:p w14:paraId="1952BEE9" w14:textId="77777777" w:rsidR="003A4053" w:rsidRDefault="00CF6F7C">
      <w:pPr>
        <w:pStyle w:val="21"/>
        <w:rPr>
          <w:rFonts w:asciiTheme="minorHAnsi" w:eastAsiaTheme="minorEastAsia" w:hAnsiTheme="minorHAnsi" w:cstheme="minorBidi"/>
          <w:noProof/>
          <w:lang w:eastAsia="ru-RU"/>
        </w:rPr>
      </w:pPr>
      <w:hyperlink w:anchor="_Toc21446870" w:history="1">
        <w:r w:rsidR="003A4053" w:rsidRPr="00ED7448">
          <w:rPr>
            <w:rStyle w:val="af1"/>
            <w:noProof/>
            <w:spacing w:val="-4"/>
          </w:rPr>
          <w:t>Статья 3.1. Функции и полномочия участников закупочной деятельности</w:t>
        </w:r>
        <w:r w:rsidR="003A4053">
          <w:rPr>
            <w:noProof/>
            <w:webHidden/>
          </w:rPr>
          <w:tab/>
        </w:r>
        <w:r w:rsidR="003A4053">
          <w:rPr>
            <w:noProof/>
            <w:webHidden/>
          </w:rPr>
          <w:fldChar w:fldCharType="begin"/>
        </w:r>
        <w:r w:rsidR="003A4053">
          <w:rPr>
            <w:noProof/>
            <w:webHidden/>
          </w:rPr>
          <w:instrText xml:space="preserve"> PAGEREF _Toc21446870 \h </w:instrText>
        </w:r>
        <w:r w:rsidR="003A4053">
          <w:rPr>
            <w:noProof/>
            <w:webHidden/>
          </w:rPr>
        </w:r>
        <w:r w:rsidR="003A4053">
          <w:rPr>
            <w:noProof/>
            <w:webHidden/>
          </w:rPr>
          <w:fldChar w:fldCharType="separate"/>
        </w:r>
        <w:r w:rsidR="003A4053">
          <w:rPr>
            <w:noProof/>
            <w:webHidden/>
          </w:rPr>
          <w:t>11</w:t>
        </w:r>
        <w:r w:rsidR="003A4053">
          <w:rPr>
            <w:noProof/>
            <w:webHidden/>
          </w:rPr>
          <w:fldChar w:fldCharType="end"/>
        </w:r>
      </w:hyperlink>
    </w:p>
    <w:p w14:paraId="1672B428" w14:textId="77777777" w:rsidR="003A4053" w:rsidRPr="00BF2CDF" w:rsidRDefault="00CF6F7C">
      <w:pPr>
        <w:pStyle w:val="13"/>
        <w:rPr>
          <w:rFonts w:asciiTheme="minorHAnsi" w:hAnsiTheme="minorHAnsi"/>
          <w:b w:val="0"/>
          <w:spacing w:val="0"/>
          <w:sz w:val="22"/>
        </w:rPr>
      </w:pPr>
      <w:hyperlink w:anchor="_Toc21446871" w:history="1">
        <w:r w:rsidR="003A4053" w:rsidRPr="00ED7448">
          <w:rPr>
            <w:rStyle w:val="af1"/>
          </w:rPr>
          <w:t>ГЛАВА 4. ПЛАНИРОВАНИЕ ЗАКУПОК</w:t>
        </w:r>
        <w:r w:rsidR="003A4053">
          <w:rPr>
            <w:webHidden/>
          </w:rPr>
          <w:tab/>
        </w:r>
        <w:r w:rsidR="003A4053">
          <w:rPr>
            <w:webHidden/>
          </w:rPr>
          <w:fldChar w:fldCharType="begin"/>
        </w:r>
        <w:r w:rsidR="003A4053">
          <w:rPr>
            <w:webHidden/>
          </w:rPr>
          <w:instrText xml:space="preserve"> PAGEREF _Toc21446871 \h </w:instrText>
        </w:r>
        <w:r w:rsidR="003A4053">
          <w:rPr>
            <w:webHidden/>
          </w:rPr>
        </w:r>
        <w:r w:rsidR="003A4053">
          <w:rPr>
            <w:webHidden/>
          </w:rPr>
          <w:fldChar w:fldCharType="separate"/>
        </w:r>
        <w:r w:rsidR="003A4053">
          <w:rPr>
            <w:webHidden/>
          </w:rPr>
          <w:t>11</w:t>
        </w:r>
        <w:r w:rsidR="003A4053">
          <w:rPr>
            <w:webHidden/>
          </w:rPr>
          <w:fldChar w:fldCharType="end"/>
        </w:r>
      </w:hyperlink>
    </w:p>
    <w:p w14:paraId="49762F42" w14:textId="77777777" w:rsidR="003A4053" w:rsidRDefault="00CF6F7C">
      <w:pPr>
        <w:pStyle w:val="21"/>
        <w:rPr>
          <w:rFonts w:asciiTheme="minorHAnsi" w:eastAsiaTheme="minorEastAsia" w:hAnsiTheme="minorHAnsi" w:cstheme="minorBidi"/>
          <w:noProof/>
          <w:lang w:eastAsia="ru-RU"/>
        </w:rPr>
      </w:pPr>
      <w:hyperlink w:anchor="_Toc21446872" w:history="1">
        <w:r w:rsidR="003A4053" w:rsidRPr="00ED7448">
          <w:rPr>
            <w:rStyle w:val="af1"/>
            <w:noProof/>
          </w:rPr>
          <w:t>Статья 4.1. Формирование и корректировка ГПЗ.</w:t>
        </w:r>
        <w:r w:rsidR="003A4053">
          <w:rPr>
            <w:noProof/>
            <w:webHidden/>
          </w:rPr>
          <w:tab/>
        </w:r>
        <w:r w:rsidR="003A4053">
          <w:rPr>
            <w:noProof/>
            <w:webHidden/>
          </w:rPr>
          <w:fldChar w:fldCharType="begin"/>
        </w:r>
        <w:r w:rsidR="003A4053">
          <w:rPr>
            <w:noProof/>
            <w:webHidden/>
          </w:rPr>
          <w:instrText xml:space="preserve"> PAGEREF _Toc21446872 \h </w:instrText>
        </w:r>
        <w:r w:rsidR="003A4053">
          <w:rPr>
            <w:noProof/>
            <w:webHidden/>
          </w:rPr>
        </w:r>
        <w:r w:rsidR="003A4053">
          <w:rPr>
            <w:noProof/>
            <w:webHidden/>
          </w:rPr>
          <w:fldChar w:fldCharType="separate"/>
        </w:r>
        <w:r w:rsidR="003A4053">
          <w:rPr>
            <w:noProof/>
            <w:webHidden/>
          </w:rPr>
          <w:t>11</w:t>
        </w:r>
        <w:r w:rsidR="003A4053">
          <w:rPr>
            <w:noProof/>
            <w:webHidden/>
          </w:rPr>
          <w:fldChar w:fldCharType="end"/>
        </w:r>
      </w:hyperlink>
    </w:p>
    <w:p w14:paraId="55FFD0D1" w14:textId="77777777" w:rsidR="003A4053" w:rsidRDefault="00CF6F7C">
      <w:pPr>
        <w:pStyle w:val="21"/>
        <w:rPr>
          <w:rFonts w:asciiTheme="minorHAnsi" w:eastAsiaTheme="minorEastAsia" w:hAnsiTheme="minorHAnsi" w:cstheme="minorBidi"/>
          <w:noProof/>
          <w:lang w:eastAsia="ru-RU"/>
        </w:rPr>
      </w:pPr>
      <w:hyperlink w:anchor="_Toc21446873" w:history="1">
        <w:r w:rsidR="003A4053" w:rsidRPr="00ED7448">
          <w:rPr>
            <w:rStyle w:val="af1"/>
            <w:noProof/>
          </w:rPr>
          <w:t>Статья 4.2. Выбор способа и формы закупки</w:t>
        </w:r>
        <w:r w:rsidR="003A4053">
          <w:rPr>
            <w:noProof/>
            <w:webHidden/>
          </w:rPr>
          <w:tab/>
        </w:r>
        <w:r w:rsidR="003A4053">
          <w:rPr>
            <w:noProof/>
            <w:webHidden/>
          </w:rPr>
          <w:fldChar w:fldCharType="begin"/>
        </w:r>
        <w:r w:rsidR="003A4053">
          <w:rPr>
            <w:noProof/>
            <w:webHidden/>
          </w:rPr>
          <w:instrText xml:space="preserve"> PAGEREF _Toc21446873 \h </w:instrText>
        </w:r>
        <w:r w:rsidR="003A4053">
          <w:rPr>
            <w:noProof/>
            <w:webHidden/>
          </w:rPr>
        </w:r>
        <w:r w:rsidR="003A4053">
          <w:rPr>
            <w:noProof/>
            <w:webHidden/>
          </w:rPr>
          <w:fldChar w:fldCharType="separate"/>
        </w:r>
        <w:r w:rsidR="003A4053">
          <w:rPr>
            <w:noProof/>
            <w:webHidden/>
          </w:rPr>
          <w:t>12</w:t>
        </w:r>
        <w:r w:rsidR="003A4053">
          <w:rPr>
            <w:noProof/>
            <w:webHidden/>
          </w:rPr>
          <w:fldChar w:fldCharType="end"/>
        </w:r>
      </w:hyperlink>
    </w:p>
    <w:p w14:paraId="51FAB399" w14:textId="77777777" w:rsidR="003A4053" w:rsidRDefault="00CF6F7C">
      <w:pPr>
        <w:pStyle w:val="21"/>
        <w:rPr>
          <w:rFonts w:asciiTheme="minorHAnsi" w:eastAsiaTheme="minorEastAsia" w:hAnsiTheme="minorHAnsi" w:cstheme="minorBidi"/>
          <w:noProof/>
          <w:lang w:eastAsia="ru-RU"/>
        </w:rPr>
      </w:pPr>
      <w:hyperlink w:anchor="_Toc21446874" w:history="1">
        <w:r w:rsidR="003A4053" w:rsidRPr="00ED7448">
          <w:rPr>
            <w:rStyle w:val="af1"/>
            <w:noProof/>
          </w:rPr>
          <w:t>Статья 4.2.1. Конкурентные способы закупок</w:t>
        </w:r>
        <w:r w:rsidR="003A4053">
          <w:rPr>
            <w:noProof/>
            <w:webHidden/>
          </w:rPr>
          <w:tab/>
        </w:r>
        <w:r w:rsidR="003A4053">
          <w:rPr>
            <w:noProof/>
            <w:webHidden/>
          </w:rPr>
          <w:fldChar w:fldCharType="begin"/>
        </w:r>
        <w:r w:rsidR="003A4053">
          <w:rPr>
            <w:noProof/>
            <w:webHidden/>
          </w:rPr>
          <w:instrText xml:space="preserve"> PAGEREF _Toc21446874 \h </w:instrText>
        </w:r>
        <w:r w:rsidR="003A4053">
          <w:rPr>
            <w:noProof/>
            <w:webHidden/>
          </w:rPr>
        </w:r>
        <w:r w:rsidR="003A4053">
          <w:rPr>
            <w:noProof/>
            <w:webHidden/>
          </w:rPr>
          <w:fldChar w:fldCharType="separate"/>
        </w:r>
        <w:r w:rsidR="003A4053">
          <w:rPr>
            <w:noProof/>
            <w:webHidden/>
          </w:rPr>
          <w:t>12</w:t>
        </w:r>
        <w:r w:rsidR="003A4053">
          <w:rPr>
            <w:noProof/>
            <w:webHidden/>
          </w:rPr>
          <w:fldChar w:fldCharType="end"/>
        </w:r>
      </w:hyperlink>
    </w:p>
    <w:p w14:paraId="19C8CDF9" w14:textId="77777777" w:rsidR="003A4053" w:rsidRDefault="00CF6F7C">
      <w:pPr>
        <w:pStyle w:val="21"/>
        <w:rPr>
          <w:rFonts w:asciiTheme="minorHAnsi" w:eastAsiaTheme="minorEastAsia" w:hAnsiTheme="minorHAnsi" w:cstheme="minorBidi"/>
          <w:noProof/>
          <w:lang w:eastAsia="ru-RU"/>
        </w:rPr>
      </w:pPr>
      <w:hyperlink w:anchor="_Toc21446875" w:history="1">
        <w:r w:rsidR="003A4053" w:rsidRPr="00ED7448">
          <w:rPr>
            <w:rStyle w:val="af1"/>
            <w:noProof/>
          </w:rPr>
          <w:t>Статья 4.2.2. Неконкурентные способы: закупки у единственного поставщика</w:t>
        </w:r>
        <w:r w:rsidR="003A4053">
          <w:rPr>
            <w:noProof/>
            <w:webHidden/>
          </w:rPr>
          <w:tab/>
        </w:r>
        <w:r w:rsidR="003A4053">
          <w:rPr>
            <w:noProof/>
            <w:webHidden/>
          </w:rPr>
          <w:fldChar w:fldCharType="begin"/>
        </w:r>
        <w:r w:rsidR="003A4053">
          <w:rPr>
            <w:noProof/>
            <w:webHidden/>
          </w:rPr>
          <w:instrText xml:space="preserve"> PAGEREF _Toc21446875 \h </w:instrText>
        </w:r>
        <w:r w:rsidR="003A4053">
          <w:rPr>
            <w:noProof/>
            <w:webHidden/>
          </w:rPr>
        </w:r>
        <w:r w:rsidR="003A4053">
          <w:rPr>
            <w:noProof/>
            <w:webHidden/>
          </w:rPr>
          <w:fldChar w:fldCharType="separate"/>
        </w:r>
        <w:r w:rsidR="003A4053">
          <w:rPr>
            <w:noProof/>
            <w:webHidden/>
          </w:rPr>
          <w:t>15</w:t>
        </w:r>
        <w:r w:rsidR="003A4053">
          <w:rPr>
            <w:noProof/>
            <w:webHidden/>
          </w:rPr>
          <w:fldChar w:fldCharType="end"/>
        </w:r>
      </w:hyperlink>
    </w:p>
    <w:p w14:paraId="479297AF" w14:textId="77777777" w:rsidR="003A4053" w:rsidRPr="00BF2CDF" w:rsidRDefault="00CF6F7C">
      <w:pPr>
        <w:pStyle w:val="13"/>
        <w:rPr>
          <w:rFonts w:asciiTheme="minorHAnsi" w:hAnsiTheme="minorHAnsi"/>
          <w:b w:val="0"/>
          <w:spacing w:val="0"/>
          <w:sz w:val="22"/>
        </w:rPr>
      </w:pPr>
      <w:hyperlink w:anchor="_Toc21446876" w:history="1">
        <w:r w:rsidR="003A4053" w:rsidRPr="00ED7448">
          <w:rPr>
            <w:rStyle w:val="af1"/>
          </w:rPr>
          <w:t>ГЛАВА 5. ПОДГОТОВКА К ПРОВЕДЕНИЮ ЗАКУПКИ</w:t>
        </w:r>
        <w:r w:rsidR="003A4053">
          <w:rPr>
            <w:webHidden/>
          </w:rPr>
          <w:tab/>
        </w:r>
        <w:r w:rsidR="003A4053">
          <w:rPr>
            <w:webHidden/>
          </w:rPr>
          <w:fldChar w:fldCharType="begin"/>
        </w:r>
        <w:r w:rsidR="003A4053">
          <w:rPr>
            <w:webHidden/>
          </w:rPr>
          <w:instrText xml:space="preserve"> PAGEREF _Toc21446876 \h </w:instrText>
        </w:r>
        <w:r w:rsidR="003A4053">
          <w:rPr>
            <w:webHidden/>
          </w:rPr>
        </w:r>
        <w:r w:rsidR="003A4053">
          <w:rPr>
            <w:webHidden/>
          </w:rPr>
          <w:fldChar w:fldCharType="separate"/>
        </w:r>
        <w:r w:rsidR="003A4053">
          <w:rPr>
            <w:webHidden/>
          </w:rPr>
          <w:t>17</w:t>
        </w:r>
        <w:r w:rsidR="003A4053">
          <w:rPr>
            <w:webHidden/>
          </w:rPr>
          <w:fldChar w:fldCharType="end"/>
        </w:r>
      </w:hyperlink>
    </w:p>
    <w:p w14:paraId="5DD1E053" w14:textId="77777777" w:rsidR="003A4053" w:rsidRDefault="00CF6F7C">
      <w:pPr>
        <w:pStyle w:val="21"/>
        <w:rPr>
          <w:rFonts w:asciiTheme="minorHAnsi" w:eastAsiaTheme="minorEastAsia" w:hAnsiTheme="minorHAnsi" w:cstheme="minorBidi"/>
          <w:noProof/>
          <w:lang w:eastAsia="ru-RU"/>
        </w:rPr>
      </w:pPr>
      <w:hyperlink w:anchor="_Toc21446877" w:history="1">
        <w:r w:rsidR="003A4053" w:rsidRPr="00ED7448">
          <w:rPr>
            <w:rStyle w:val="af1"/>
            <w:noProof/>
            <w:spacing w:val="-4"/>
          </w:rPr>
          <w:t>Статья 5.1. Правила подготовки к проведению закупки</w:t>
        </w:r>
        <w:r w:rsidR="003A4053">
          <w:rPr>
            <w:noProof/>
            <w:webHidden/>
          </w:rPr>
          <w:tab/>
        </w:r>
        <w:r w:rsidR="003A4053">
          <w:rPr>
            <w:noProof/>
            <w:webHidden/>
          </w:rPr>
          <w:fldChar w:fldCharType="begin"/>
        </w:r>
        <w:r w:rsidR="003A4053">
          <w:rPr>
            <w:noProof/>
            <w:webHidden/>
          </w:rPr>
          <w:instrText xml:space="preserve"> PAGEREF _Toc21446877 \h </w:instrText>
        </w:r>
        <w:r w:rsidR="003A4053">
          <w:rPr>
            <w:noProof/>
            <w:webHidden/>
          </w:rPr>
        </w:r>
        <w:r w:rsidR="003A4053">
          <w:rPr>
            <w:noProof/>
            <w:webHidden/>
          </w:rPr>
          <w:fldChar w:fldCharType="separate"/>
        </w:r>
        <w:r w:rsidR="003A4053">
          <w:rPr>
            <w:noProof/>
            <w:webHidden/>
          </w:rPr>
          <w:t>17</w:t>
        </w:r>
        <w:r w:rsidR="003A4053">
          <w:rPr>
            <w:noProof/>
            <w:webHidden/>
          </w:rPr>
          <w:fldChar w:fldCharType="end"/>
        </w:r>
      </w:hyperlink>
    </w:p>
    <w:p w14:paraId="5797C27E" w14:textId="77777777" w:rsidR="003A4053" w:rsidRDefault="00CF6F7C">
      <w:pPr>
        <w:pStyle w:val="21"/>
        <w:rPr>
          <w:rFonts w:asciiTheme="minorHAnsi" w:eastAsiaTheme="minorEastAsia" w:hAnsiTheme="minorHAnsi" w:cstheme="minorBidi"/>
          <w:noProof/>
          <w:lang w:eastAsia="ru-RU"/>
        </w:rPr>
      </w:pPr>
      <w:hyperlink w:anchor="_Toc21446878" w:history="1">
        <w:r w:rsidR="003A4053" w:rsidRPr="00ED7448">
          <w:rPr>
            <w:rStyle w:val="af1"/>
            <w:noProof/>
            <w:spacing w:val="-4"/>
          </w:rPr>
          <w:t>Статья 5.2. Принципы формирования требований и критериев оценки закупки</w:t>
        </w:r>
        <w:r w:rsidR="003A4053">
          <w:rPr>
            <w:noProof/>
            <w:webHidden/>
          </w:rPr>
          <w:tab/>
        </w:r>
        <w:r w:rsidR="003A4053">
          <w:rPr>
            <w:noProof/>
            <w:webHidden/>
          </w:rPr>
          <w:fldChar w:fldCharType="begin"/>
        </w:r>
        <w:r w:rsidR="003A4053">
          <w:rPr>
            <w:noProof/>
            <w:webHidden/>
          </w:rPr>
          <w:instrText xml:space="preserve"> PAGEREF _Toc21446878 \h </w:instrText>
        </w:r>
        <w:r w:rsidR="003A4053">
          <w:rPr>
            <w:noProof/>
            <w:webHidden/>
          </w:rPr>
        </w:r>
        <w:r w:rsidR="003A4053">
          <w:rPr>
            <w:noProof/>
            <w:webHidden/>
          </w:rPr>
          <w:fldChar w:fldCharType="separate"/>
        </w:r>
        <w:r w:rsidR="003A4053">
          <w:rPr>
            <w:noProof/>
            <w:webHidden/>
          </w:rPr>
          <w:t>17</w:t>
        </w:r>
        <w:r w:rsidR="003A4053">
          <w:rPr>
            <w:noProof/>
            <w:webHidden/>
          </w:rPr>
          <w:fldChar w:fldCharType="end"/>
        </w:r>
      </w:hyperlink>
    </w:p>
    <w:p w14:paraId="740D3CA7" w14:textId="77777777" w:rsidR="003A4053" w:rsidRDefault="00CF6F7C">
      <w:pPr>
        <w:pStyle w:val="21"/>
        <w:rPr>
          <w:rFonts w:asciiTheme="minorHAnsi" w:eastAsiaTheme="minorEastAsia" w:hAnsiTheme="minorHAnsi" w:cstheme="minorBidi"/>
          <w:noProof/>
          <w:lang w:eastAsia="ru-RU"/>
        </w:rPr>
      </w:pPr>
      <w:hyperlink w:anchor="_Toc21446879" w:history="1">
        <w:r w:rsidR="003A4053" w:rsidRPr="00ED7448">
          <w:rPr>
            <w:rStyle w:val="af1"/>
            <w:noProof/>
            <w:spacing w:val="-4"/>
          </w:rPr>
          <w:t>Статья 5.2.1. Требования к продукции и описанию объекта закупки</w:t>
        </w:r>
        <w:r w:rsidR="003A4053">
          <w:rPr>
            <w:noProof/>
            <w:webHidden/>
          </w:rPr>
          <w:tab/>
        </w:r>
        <w:r w:rsidR="003A4053">
          <w:rPr>
            <w:noProof/>
            <w:webHidden/>
          </w:rPr>
          <w:fldChar w:fldCharType="begin"/>
        </w:r>
        <w:r w:rsidR="003A4053">
          <w:rPr>
            <w:noProof/>
            <w:webHidden/>
          </w:rPr>
          <w:instrText xml:space="preserve"> PAGEREF _Toc21446879 \h </w:instrText>
        </w:r>
        <w:r w:rsidR="003A4053">
          <w:rPr>
            <w:noProof/>
            <w:webHidden/>
          </w:rPr>
        </w:r>
        <w:r w:rsidR="003A4053">
          <w:rPr>
            <w:noProof/>
            <w:webHidden/>
          </w:rPr>
          <w:fldChar w:fldCharType="separate"/>
        </w:r>
        <w:r w:rsidR="003A4053">
          <w:rPr>
            <w:noProof/>
            <w:webHidden/>
          </w:rPr>
          <w:t>18</w:t>
        </w:r>
        <w:r w:rsidR="003A4053">
          <w:rPr>
            <w:noProof/>
            <w:webHidden/>
          </w:rPr>
          <w:fldChar w:fldCharType="end"/>
        </w:r>
      </w:hyperlink>
    </w:p>
    <w:p w14:paraId="3ADCCD8D" w14:textId="77777777" w:rsidR="003A4053" w:rsidRDefault="00CF6F7C">
      <w:pPr>
        <w:pStyle w:val="21"/>
        <w:rPr>
          <w:rFonts w:asciiTheme="minorHAnsi" w:eastAsiaTheme="minorEastAsia" w:hAnsiTheme="minorHAnsi" w:cstheme="minorBidi"/>
          <w:noProof/>
          <w:lang w:eastAsia="ru-RU"/>
        </w:rPr>
      </w:pPr>
      <w:hyperlink w:anchor="_Toc21446880" w:history="1">
        <w:r w:rsidR="003A4053" w:rsidRPr="00ED7448">
          <w:rPr>
            <w:rStyle w:val="af1"/>
            <w:noProof/>
            <w:spacing w:val="-4"/>
          </w:rPr>
          <w:t>Статья 5.2.2. Требования к условиям договора. Обязательства, связанные с исполнением договора</w:t>
        </w:r>
        <w:r w:rsidR="003A4053">
          <w:rPr>
            <w:noProof/>
            <w:webHidden/>
          </w:rPr>
          <w:tab/>
        </w:r>
        <w:r w:rsidR="003A4053">
          <w:rPr>
            <w:noProof/>
            <w:webHidden/>
          </w:rPr>
          <w:fldChar w:fldCharType="begin"/>
        </w:r>
        <w:r w:rsidR="003A4053">
          <w:rPr>
            <w:noProof/>
            <w:webHidden/>
          </w:rPr>
          <w:instrText xml:space="preserve"> PAGEREF _Toc21446880 \h </w:instrText>
        </w:r>
        <w:r w:rsidR="003A4053">
          <w:rPr>
            <w:noProof/>
            <w:webHidden/>
          </w:rPr>
        </w:r>
        <w:r w:rsidR="003A4053">
          <w:rPr>
            <w:noProof/>
            <w:webHidden/>
          </w:rPr>
          <w:fldChar w:fldCharType="separate"/>
        </w:r>
        <w:r w:rsidR="003A4053">
          <w:rPr>
            <w:noProof/>
            <w:webHidden/>
          </w:rPr>
          <w:t>20</w:t>
        </w:r>
        <w:r w:rsidR="003A4053">
          <w:rPr>
            <w:noProof/>
            <w:webHidden/>
          </w:rPr>
          <w:fldChar w:fldCharType="end"/>
        </w:r>
      </w:hyperlink>
    </w:p>
    <w:p w14:paraId="43C66FDE" w14:textId="77777777" w:rsidR="003A4053" w:rsidRDefault="00CF6F7C">
      <w:pPr>
        <w:pStyle w:val="21"/>
        <w:rPr>
          <w:rFonts w:asciiTheme="minorHAnsi" w:eastAsiaTheme="minorEastAsia" w:hAnsiTheme="minorHAnsi" w:cstheme="minorBidi"/>
          <w:noProof/>
          <w:lang w:eastAsia="ru-RU"/>
        </w:rPr>
      </w:pPr>
      <w:hyperlink w:anchor="_Toc21446881" w:history="1">
        <w:r w:rsidR="003A4053" w:rsidRPr="00ED7448">
          <w:rPr>
            <w:rStyle w:val="af1"/>
            <w:noProof/>
          </w:rPr>
          <w:t>Статья 5.2.3.</w:t>
        </w:r>
        <w:r w:rsidR="003A4053" w:rsidRPr="00ED7448">
          <w:rPr>
            <w:rStyle w:val="af1"/>
            <w:noProof/>
            <w:spacing w:val="-4"/>
          </w:rPr>
          <w:t xml:space="preserve"> Начальная (максимальная) цена договора</w:t>
        </w:r>
        <w:r w:rsidR="003A4053">
          <w:rPr>
            <w:noProof/>
            <w:webHidden/>
          </w:rPr>
          <w:tab/>
        </w:r>
        <w:r w:rsidR="003A4053">
          <w:rPr>
            <w:noProof/>
            <w:webHidden/>
          </w:rPr>
          <w:fldChar w:fldCharType="begin"/>
        </w:r>
        <w:r w:rsidR="003A4053">
          <w:rPr>
            <w:noProof/>
            <w:webHidden/>
          </w:rPr>
          <w:instrText xml:space="preserve"> PAGEREF _Toc21446881 \h </w:instrText>
        </w:r>
        <w:r w:rsidR="003A4053">
          <w:rPr>
            <w:noProof/>
            <w:webHidden/>
          </w:rPr>
        </w:r>
        <w:r w:rsidR="003A4053">
          <w:rPr>
            <w:noProof/>
            <w:webHidden/>
          </w:rPr>
          <w:fldChar w:fldCharType="separate"/>
        </w:r>
        <w:r w:rsidR="003A4053">
          <w:rPr>
            <w:noProof/>
            <w:webHidden/>
          </w:rPr>
          <w:t>21</w:t>
        </w:r>
        <w:r w:rsidR="003A4053">
          <w:rPr>
            <w:noProof/>
            <w:webHidden/>
          </w:rPr>
          <w:fldChar w:fldCharType="end"/>
        </w:r>
      </w:hyperlink>
    </w:p>
    <w:p w14:paraId="2EBE62BA" w14:textId="77777777" w:rsidR="003A4053" w:rsidRDefault="00CF6F7C">
      <w:pPr>
        <w:pStyle w:val="21"/>
        <w:rPr>
          <w:rFonts w:asciiTheme="minorHAnsi" w:eastAsiaTheme="minorEastAsia" w:hAnsiTheme="minorHAnsi" w:cstheme="minorBidi"/>
          <w:noProof/>
          <w:lang w:eastAsia="ru-RU"/>
        </w:rPr>
      </w:pPr>
      <w:hyperlink w:anchor="_Toc21446882" w:history="1">
        <w:r w:rsidR="003A4053" w:rsidRPr="00ED7448">
          <w:rPr>
            <w:rStyle w:val="af1"/>
            <w:noProof/>
            <w:spacing w:val="-4"/>
          </w:rPr>
          <w:t>Статья 5.3. Подготовка, согласование и утверждение закупочной документации</w:t>
        </w:r>
        <w:r w:rsidR="003A4053">
          <w:rPr>
            <w:noProof/>
            <w:webHidden/>
          </w:rPr>
          <w:tab/>
        </w:r>
        <w:r w:rsidR="003A4053">
          <w:rPr>
            <w:noProof/>
            <w:webHidden/>
          </w:rPr>
          <w:fldChar w:fldCharType="begin"/>
        </w:r>
        <w:r w:rsidR="003A4053">
          <w:rPr>
            <w:noProof/>
            <w:webHidden/>
          </w:rPr>
          <w:instrText xml:space="preserve"> PAGEREF _Toc21446882 \h </w:instrText>
        </w:r>
        <w:r w:rsidR="003A4053">
          <w:rPr>
            <w:noProof/>
            <w:webHidden/>
          </w:rPr>
        </w:r>
        <w:r w:rsidR="003A4053">
          <w:rPr>
            <w:noProof/>
            <w:webHidden/>
          </w:rPr>
          <w:fldChar w:fldCharType="separate"/>
        </w:r>
        <w:r w:rsidR="003A4053">
          <w:rPr>
            <w:noProof/>
            <w:webHidden/>
          </w:rPr>
          <w:t>21</w:t>
        </w:r>
        <w:r w:rsidR="003A4053">
          <w:rPr>
            <w:noProof/>
            <w:webHidden/>
          </w:rPr>
          <w:fldChar w:fldCharType="end"/>
        </w:r>
      </w:hyperlink>
    </w:p>
    <w:p w14:paraId="58DE538F" w14:textId="77777777" w:rsidR="003A4053" w:rsidRPr="00BF2CDF" w:rsidRDefault="00CF6F7C">
      <w:pPr>
        <w:pStyle w:val="13"/>
        <w:rPr>
          <w:rFonts w:asciiTheme="minorHAnsi" w:hAnsiTheme="minorHAnsi"/>
          <w:b w:val="0"/>
          <w:spacing w:val="0"/>
          <w:sz w:val="22"/>
        </w:rPr>
      </w:pPr>
      <w:hyperlink w:anchor="_Toc21446883" w:history="1">
        <w:r w:rsidR="003A4053" w:rsidRPr="00ED7448">
          <w:rPr>
            <w:rStyle w:val="af1"/>
          </w:rPr>
          <w:t>ГЛАВА 6. ПРОВЕДЕНИЕ ЗАКУПКИ</w:t>
        </w:r>
        <w:r w:rsidR="003A4053">
          <w:rPr>
            <w:webHidden/>
          </w:rPr>
          <w:tab/>
        </w:r>
        <w:r w:rsidR="003A4053">
          <w:rPr>
            <w:webHidden/>
          </w:rPr>
          <w:fldChar w:fldCharType="begin"/>
        </w:r>
        <w:r w:rsidR="003A4053">
          <w:rPr>
            <w:webHidden/>
          </w:rPr>
          <w:instrText xml:space="preserve"> PAGEREF _Toc21446883 \h </w:instrText>
        </w:r>
        <w:r w:rsidR="003A4053">
          <w:rPr>
            <w:webHidden/>
          </w:rPr>
        </w:r>
        <w:r w:rsidR="003A4053">
          <w:rPr>
            <w:webHidden/>
          </w:rPr>
          <w:fldChar w:fldCharType="separate"/>
        </w:r>
        <w:r w:rsidR="003A4053">
          <w:rPr>
            <w:webHidden/>
          </w:rPr>
          <w:t>22</w:t>
        </w:r>
        <w:r w:rsidR="003A4053">
          <w:rPr>
            <w:webHidden/>
          </w:rPr>
          <w:fldChar w:fldCharType="end"/>
        </w:r>
      </w:hyperlink>
    </w:p>
    <w:p w14:paraId="6438748E" w14:textId="77777777" w:rsidR="003A4053" w:rsidRDefault="00CF6F7C">
      <w:pPr>
        <w:pStyle w:val="21"/>
        <w:rPr>
          <w:rFonts w:asciiTheme="minorHAnsi" w:eastAsiaTheme="minorEastAsia" w:hAnsiTheme="minorHAnsi" w:cstheme="minorBidi"/>
          <w:noProof/>
          <w:lang w:eastAsia="ru-RU"/>
        </w:rPr>
      </w:pPr>
      <w:hyperlink w:anchor="_Toc21446884" w:history="1">
        <w:r w:rsidR="003A4053" w:rsidRPr="00ED7448">
          <w:rPr>
            <w:rStyle w:val="af1"/>
            <w:noProof/>
          </w:rPr>
          <w:t>Статья 6.1.  Общие положения</w:t>
        </w:r>
        <w:r w:rsidR="003A4053">
          <w:rPr>
            <w:noProof/>
            <w:webHidden/>
          </w:rPr>
          <w:tab/>
        </w:r>
        <w:r w:rsidR="003A4053">
          <w:rPr>
            <w:noProof/>
            <w:webHidden/>
          </w:rPr>
          <w:fldChar w:fldCharType="begin"/>
        </w:r>
        <w:r w:rsidR="003A4053">
          <w:rPr>
            <w:noProof/>
            <w:webHidden/>
          </w:rPr>
          <w:instrText xml:space="preserve"> PAGEREF _Toc21446884 \h </w:instrText>
        </w:r>
        <w:r w:rsidR="003A4053">
          <w:rPr>
            <w:noProof/>
            <w:webHidden/>
          </w:rPr>
        </w:r>
        <w:r w:rsidR="003A4053">
          <w:rPr>
            <w:noProof/>
            <w:webHidden/>
          </w:rPr>
          <w:fldChar w:fldCharType="separate"/>
        </w:r>
        <w:r w:rsidR="003A4053">
          <w:rPr>
            <w:noProof/>
            <w:webHidden/>
          </w:rPr>
          <w:t>22</w:t>
        </w:r>
        <w:r w:rsidR="003A4053">
          <w:rPr>
            <w:noProof/>
            <w:webHidden/>
          </w:rPr>
          <w:fldChar w:fldCharType="end"/>
        </w:r>
      </w:hyperlink>
    </w:p>
    <w:p w14:paraId="64DC6318" w14:textId="77777777" w:rsidR="003A4053" w:rsidRDefault="00CF6F7C">
      <w:pPr>
        <w:pStyle w:val="21"/>
        <w:rPr>
          <w:rFonts w:asciiTheme="minorHAnsi" w:eastAsiaTheme="minorEastAsia" w:hAnsiTheme="minorHAnsi" w:cstheme="minorBidi"/>
          <w:noProof/>
          <w:lang w:eastAsia="ru-RU"/>
        </w:rPr>
      </w:pPr>
      <w:hyperlink w:anchor="_Toc21446885" w:history="1">
        <w:r w:rsidR="003A4053" w:rsidRPr="00ED7448">
          <w:rPr>
            <w:rStyle w:val="af1"/>
            <w:noProof/>
          </w:rPr>
          <w:t>Статья 6.2. Порядок проведения открытых конкурентных закупок</w:t>
        </w:r>
        <w:r w:rsidR="003A4053">
          <w:rPr>
            <w:noProof/>
            <w:webHidden/>
          </w:rPr>
          <w:tab/>
        </w:r>
        <w:r w:rsidR="003A4053">
          <w:rPr>
            <w:noProof/>
            <w:webHidden/>
          </w:rPr>
          <w:fldChar w:fldCharType="begin"/>
        </w:r>
        <w:r w:rsidR="003A4053">
          <w:rPr>
            <w:noProof/>
            <w:webHidden/>
          </w:rPr>
          <w:instrText xml:space="preserve"> PAGEREF _Toc21446885 \h </w:instrText>
        </w:r>
        <w:r w:rsidR="003A4053">
          <w:rPr>
            <w:noProof/>
            <w:webHidden/>
          </w:rPr>
        </w:r>
        <w:r w:rsidR="003A4053">
          <w:rPr>
            <w:noProof/>
            <w:webHidden/>
          </w:rPr>
          <w:fldChar w:fldCharType="separate"/>
        </w:r>
        <w:r w:rsidR="003A4053">
          <w:rPr>
            <w:noProof/>
            <w:webHidden/>
          </w:rPr>
          <w:t>22</w:t>
        </w:r>
        <w:r w:rsidR="003A4053">
          <w:rPr>
            <w:noProof/>
            <w:webHidden/>
          </w:rPr>
          <w:fldChar w:fldCharType="end"/>
        </w:r>
      </w:hyperlink>
    </w:p>
    <w:p w14:paraId="75D2850E" w14:textId="77777777" w:rsidR="003A4053" w:rsidRDefault="00CF6F7C">
      <w:pPr>
        <w:pStyle w:val="21"/>
        <w:rPr>
          <w:rFonts w:asciiTheme="minorHAnsi" w:eastAsiaTheme="minorEastAsia" w:hAnsiTheme="minorHAnsi" w:cstheme="minorBidi"/>
          <w:noProof/>
          <w:lang w:eastAsia="ru-RU"/>
        </w:rPr>
      </w:pPr>
      <w:hyperlink w:anchor="_Toc21446886" w:history="1">
        <w:r w:rsidR="003A4053" w:rsidRPr="00ED7448">
          <w:rPr>
            <w:rStyle w:val="af1"/>
            <w:noProof/>
          </w:rPr>
          <w:t>Статья 6.2.1. Размещение сведений и закупочной документации</w:t>
        </w:r>
        <w:r w:rsidR="003A4053">
          <w:rPr>
            <w:noProof/>
            <w:webHidden/>
          </w:rPr>
          <w:tab/>
        </w:r>
        <w:r w:rsidR="003A4053">
          <w:rPr>
            <w:noProof/>
            <w:webHidden/>
          </w:rPr>
          <w:fldChar w:fldCharType="begin"/>
        </w:r>
        <w:r w:rsidR="003A4053">
          <w:rPr>
            <w:noProof/>
            <w:webHidden/>
          </w:rPr>
          <w:instrText xml:space="preserve"> PAGEREF _Toc21446886 \h </w:instrText>
        </w:r>
        <w:r w:rsidR="003A4053">
          <w:rPr>
            <w:noProof/>
            <w:webHidden/>
          </w:rPr>
        </w:r>
        <w:r w:rsidR="003A4053">
          <w:rPr>
            <w:noProof/>
            <w:webHidden/>
          </w:rPr>
          <w:fldChar w:fldCharType="separate"/>
        </w:r>
        <w:r w:rsidR="003A4053">
          <w:rPr>
            <w:noProof/>
            <w:webHidden/>
          </w:rPr>
          <w:t>23</w:t>
        </w:r>
        <w:r w:rsidR="003A4053">
          <w:rPr>
            <w:noProof/>
            <w:webHidden/>
          </w:rPr>
          <w:fldChar w:fldCharType="end"/>
        </w:r>
      </w:hyperlink>
    </w:p>
    <w:p w14:paraId="28475529" w14:textId="77777777" w:rsidR="003A4053" w:rsidRDefault="00CF6F7C">
      <w:pPr>
        <w:pStyle w:val="21"/>
        <w:rPr>
          <w:rFonts w:asciiTheme="minorHAnsi" w:eastAsiaTheme="minorEastAsia" w:hAnsiTheme="minorHAnsi" w:cstheme="minorBidi"/>
          <w:noProof/>
          <w:lang w:eastAsia="ru-RU"/>
        </w:rPr>
      </w:pPr>
      <w:hyperlink w:anchor="_Toc21446887" w:history="1">
        <w:r w:rsidR="003A4053" w:rsidRPr="00ED7448">
          <w:rPr>
            <w:rStyle w:val="af1"/>
            <w:noProof/>
            <w:lang w:eastAsia="ru-RU"/>
          </w:rPr>
          <w:t xml:space="preserve">Статья 6.2.2. </w:t>
        </w:r>
        <w:r w:rsidR="003A4053" w:rsidRPr="00ED7448">
          <w:rPr>
            <w:rStyle w:val="af1"/>
            <w:noProof/>
          </w:rPr>
          <w:t xml:space="preserve">Предоставление, разъяснение закупочной документации. Внесение изменений в условия закупки. Отмена </w:t>
        </w:r>
        <w:r w:rsidR="003A4053" w:rsidRPr="00ED7448">
          <w:rPr>
            <w:rStyle w:val="af1"/>
            <w:noProof/>
            <w:lang w:eastAsia="ru-RU"/>
          </w:rPr>
          <w:t>закупки</w:t>
        </w:r>
        <w:r w:rsidR="003A4053">
          <w:rPr>
            <w:noProof/>
            <w:webHidden/>
          </w:rPr>
          <w:tab/>
        </w:r>
        <w:r w:rsidR="003A4053">
          <w:rPr>
            <w:noProof/>
            <w:webHidden/>
          </w:rPr>
          <w:fldChar w:fldCharType="begin"/>
        </w:r>
        <w:r w:rsidR="003A4053">
          <w:rPr>
            <w:noProof/>
            <w:webHidden/>
          </w:rPr>
          <w:instrText xml:space="preserve"> PAGEREF _Toc21446887 \h </w:instrText>
        </w:r>
        <w:r w:rsidR="003A4053">
          <w:rPr>
            <w:noProof/>
            <w:webHidden/>
          </w:rPr>
        </w:r>
        <w:r w:rsidR="003A4053">
          <w:rPr>
            <w:noProof/>
            <w:webHidden/>
          </w:rPr>
          <w:fldChar w:fldCharType="separate"/>
        </w:r>
        <w:r w:rsidR="003A4053">
          <w:rPr>
            <w:noProof/>
            <w:webHidden/>
          </w:rPr>
          <w:t>23</w:t>
        </w:r>
        <w:r w:rsidR="003A4053">
          <w:rPr>
            <w:noProof/>
            <w:webHidden/>
          </w:rPr>
          <w:fldChar w:fldCharType="end"/>
        </w:r>
      </w:hyperlink>
    </w:p>
    <w:p w14:paraId="539ACF19" w14:textId="77777777" w:rsidR="003A4053" w:rsidRDefault="00CF6F7C">
      <w:pPr>
        <w:pStyle w:val="21"/>
        <w:rPr>
          <w:rFonts w:asciiTheme="minorHAnsi" w:eastAsiaTheme="minorEastAsia" w:hAnsiTheme="minorHAnsi" w:cstheme="minorBidi"/>
          <w:noProof/>
          <w:lang w:eastAsia="ru-RU"/>
        </w:rPr>
      </w:pPr>
      <w:hyperlink w:anchor="_Toc21446888" w:history="1">
        <w:r w:rsidR="003A4053" w:rsidRPr="00ED7448">
          <w:rPr>
            <w:rStyle w:val="af1"/>
            <w:noProof/>
          </w:rPr>
          <w:t>Статья 6.2.3. Подача и прием заявок на участие в закупке. О</w:t>
        </w:r>
        <w:r w:rsidR="003A4053" w:rsidRPr="00ED7448">
          <w:rPr>
            <w:rStyle w:val="af1"/>
            <w:noProof/>
            <w:spacing w:val="-4"/>
          </w:rPr>
          <w:t>ткрытие доступа к заявкам, вскрытие конвертов</w:t>
        </w:r>
        <w:r w:rsidR="003A4053">
          <w:rPr>
            <w:noProof/>
            <w:webHidden/>
          </w:rPr>
          <w:tab/>
        </w:r>
        <w:r w:rsidR="003A4053">
          <w:rPr>
            <w:noProof/>
            <w:webHidden/>
          </w:rPr>
          <w:fldChar w:fldCharType="begin"/>
        </w:r>
        <w:r w:rsidR="003A4053">
          <w:rPr>
            <w:noProof/>
            <w:webHidden/>
          </w:rPr>
          <w:instrText xml:space="preserve"> PAGEREF _Toc21446888 \h </w:instrText>
        </w:r>
        <w:r w:rsidR="003A4053">
          <w:rPr>
            <w:noProof/>
            <w:webHidden/>
          </w:rPr>
        </w:r>
        <w:r w:rsidR="003A4053">
          <w:rPr>
            <w:noProof/>
            <w:webHidden/>
          </w:rPr>
          <w:fldChar w:fldCharType="separate"/>
        </w:r>
        <w:r w:rsidR="003A4053">
          <w:rPr>
            <w:noProof/>
            <w:webHidden/>
          </w:rPr>
          <w:t>24</w:t>
        </w:r>
        <w:r w:rsidR="003A4053">
          <w:rPr>
            <w:noProof/>
            <w:webHidden/>
          </w:rPr>
          <w:fldChar w:fldCharType="end"/>
        </w:r>
      </w:hyperlink>
    </w:p>
    <w:p w14:paraId="7507DDAD" w14:textId="77777777" w:rsidR="003A4053" w:rsidRDefault="00CF6F7C">
      <w:pPr>
        <w:pStyle w:val="21"/>
        <w:rPr>
          <w:rFonts w:asciiTheme="minorHAnsi" w:eastAsiaTheme="minorEastAsia" w:hAnsiTheme="minorHAnsi" w:cstheme="minorBidi"/>
          <w:noProof/>
          <w:lang w:eastAsia="ru-RU"/>
        </w:rPr>
      </w:pPr>
      <w:hyperlink w:anchor="_Toc21446889" w:history="1">
        <w:r w:rsidR="003A4053" w:rsidRPr="00ED7448">
          <w:rPr>
            <w:rStyle w:val="af1"/>
            <w:noProof/>
          </w:rPr>
          <w:t>Статья 6.2.4. Рассмотрение заявок на участие в закупке. Подведение итогов закупки</w:t>
        </w:r>
        <w:r w:rsidR="003A4053">
          <w:rPr>
            <w:noProof/>
            <w:webHidden/>
          </w:rPr>
          <w:tab/>
        </w:r>
        <w:r w:rsidR="003A4053">
          <w:rPr>
            <w:noProof/>
            <w:webHidden/>
          </w:rPr>
          <w:fldChar w:fldCharType="begin"/>
        </w:r>
        <w:r w:rsidR="003A4053">
          <w:rPr>
            <w:noProof/>
            <w:webHidden/>
          </w:rPr>
          <w:instrText xml:space="preserve"> PAGEREF _Toc21446889 \h </w:instrText>
        </w:r>
        <w:r w:rsidR="003A4053">
          <w:rPr>
            <w:noProof/>
            <w:webHidden/>
          </w:rPr>
        </w:r>
        <w:r w:rsidR="003A4053">
          <w:rPr>
            <w:noProof/>
            <w:webHidden/>
          </w:rPr>
          <w:fldChar w:fldCharType="separate"/>
        </w:r>
        <w:r w:rsidR="003A4053">
          <w:rPr>
            <w:noProof/>
            <w:webHidden/>
          </w:rPr>
          <w:t>24</w:t>
        </w:r>
        <w:r w:rsidR="003A4053">
          <w:rPr>
            <w:noProof/>
            <w:webHidden/>
          </w:rPr>
          <w:fldChar w:fldCharType="end"/>
        </w:r>
      </w:hyperlink>
    </w:p>
    <w:p w14:paraId="49D02FC1" w14:textId="77777777" w:rsidR="003A4053" w:rsidRDefault="00CF6F7C">
      <w:pPr>
        <w:pStyle w:val="21"/>
        <w:rPr>
          <w:rFonts w:asciiTheme="minorHAnsi" w:eastAsiaTheme="minorEastAsia" w:hAnsiTheme="minorHAnsi" w:cstheme="minorBidi"/>
          <w:noProof/>
          <w:lang w:eastAsia="ru-RU"/>
        </w:rPr>
      </w:pPr>
      <w:hyperlink w:anchor="_Toc21446890" w:history="1">
        <w:r w:rsidR="003A4053" w:rsidRPr="00ED7448">
          <w:rPr>
            <w:rStyle w:val="af1"/>
            <w:noProof/>
          </w:rPr>
          <w:t>Статья 6.3. Особенности проведения конкурентных закупок в закрытой форме</w:t>
        </w:r>
        <w:r w:rsidR="003A4053">
          <w:rPr>
            <w:noProof/>
            <w:webHidden/>
          </w:rPr>
          <w:tab/>
        </w:r>
        <w:r w:rsidR="003A4053">
          <w:rPr>
            <w:noProof/>
            <w:webHidden/>
          </w:rPr>
          <w:fldChar w:fldCharType="begin"/>
        </w:r>
        <w:r w:rsidR="003A4053">
          <w:rPr>
            <w:noProof/>
            <w:webHidden/>
          </w:rPr>
          <w:instrText xml:space="preserve"> PAGEREF _Toc21446890 \h </w:instrText>
        </w:r>
        <w:r w:rsidR="003A4053">
          <w:rPr>
            <w:noProof/>
            <w:webHidden/>
          </w:rPr>
        </w:r>
        <w:r w:rsidR="003A4053">
          <w:rPr>
            <w:noProof/>
            <w:webHidden/>
          </w:rPr>
          <w:fldChar w:fldCharType="separate"/>
        </w:r>
        <w:r w:rsidR="003A4053">
          <w:rPr>
            <w:noProof/>
            <w:webHidden/>
          </w:rPr>
          <w:t>25</w:t>
        </w:r>
        <w:r w:rsidR="003A4053">
          <w:rPr>
            <w:noProof/>
            <w:webHidden/>
          </w:rPr>
          <w:fldChar w:fldCharType="end"/>
        </w:r>
      </w:hyperlink>
    </w:p>
    <w:p w14:paraId="52C4ED55" w14:textId="77777777" w:rsidR="003A4053" w:rsidRDefault="00CF6F7C">
      <w:pPr>
        <w:pStyle w:val="21"/>
        <w:rPr>
          <w:rFonts w:asciiTheme="minorHAnsi" w:eastAsiaTheme="minorEastAsia" w:hAnsiTheme="minorHAnsi" w:cstheme="minorBidi"/>
          <w:noProof/>
          <w:lang w:eastAsia="ru-RU"/>
        </w:rPr>
      </w:pPr>
      <w:hyperlink w:anchor="_Toc21446891" w:history="1">
        <w:r w:rsidR="003A4053" w:rsidRPr="00ED7448">
          <w:rPr>
            <w:rStyle w:val="af1"/>
            <w:noProof/>
          </w:rPr>
          <w:t>Статья 6.4. Действия по результатам несостоявшихся конкурентных закупок</w:t>
        </w:r>
        <w:r w:rsidR="003A4053">
          <w:rPr>
            <w:noProof/>
            <w:webHidden/>
          </w:rPr>
          <w:tab/>
        </w:r>
        <w:r w:rsidR="003A4053">
          <w:rPr>
            <w:noProof/>
            <w:webHidden/>
          </w:rPr>
          <w:fldChar w:fldCharType="begin"/>
        </w:r>
        <w:r w:rsidR="003A4053">
          <w:rPr>
            <w:noProof/>
            <w:webHidden/>
          </w:rPr>
          <w:instrText xml:space="preserve"> PAGEREF _Toc21446891 \h </w:instrText>
        </w:r>
        <w:r w:rsidR="003A4053">
          <w:rPr>
            <w:noProof/>
            <w:webHidden/>
          </w:rPr>
        </w:r>
        <w:r w:rsidR="003A4053">
          <w:rPr>
            <w:noProof/>
            <w:webHidden/>
          </w:rPr>
          <w:fldChar w:fldCharType="separate"/>
        </w:r>
        <w:r w:rsidR="003A4053">
          <w:rPr>
            <w:noProof/>
            <w:webHidden/>
          </w:rPr>
          <w:t>26</w:t>
        </w:r>
        <w:r w:rsidR="003A4053">
          <w:rPr>
            <w:noProof/>
            <w:webHidden/>
          </w:rPr>
          <w:fldChar w:fldCharType="end"/>
        </w:r>
      </w:hyperlink>
    </w:p>
    <w:p w14:paraId="67D1B722" w14:textId="77777777" w:rsidR="003A4053" w:rsidRDefault="00CF6F7C">
      <w:pPr>
        <w:pStyle w:val="21"/>
        <w:rPr>
          <w:rFonts w:asciiTheme="minorHAnsi" w:eastAsiaTheme="minorEastAsia" w:hAnsiTheme="minorHAnsi" w:cstheme="minorBidi"/>
          <w:noProof/>
          <w:lang w:eastAsia="ru-RU"/>
        </w:rPr>
      </w:pPr>
      <w:hyperlink w:anchor="_Toc21446892" w:history="1">
        <w:r w:rsidR="003A4053" w:rsidRPr="00ED7448">
          <w:rPr>
            <w:rStyle w:val="af1"/>
            <w:noProof/>
          </w:rPr>
          <w:t>Статья 6.5. Порядок проведения неконкурентных закупок</w:t>
        </w:r>
        <w:r w:rsidR="003A4053">
          <w:rPr>
            <w:noProof/>
            <w:webHidden/>
          </w:rPr>
          <w:tab/>
        </w:r>
        <w:r w:rsidR="003A4053">
          <w:rPr>
            <w:noProof/>
            <w:webHidden/>
          </w:rPr>
          <w:fldChar w:fldCharType="begin"/>
        </w:r>
        <w:r w:rsidR="003A4053">
          <w:rPr>
            <w:noProof/>
            <w:webHidden/>
          </w:rPr>
          <w:instrText xml:space="preserve"> PAGEREF _Toc21446892 \h </w:instrText>
        </w:r>
        <w:r w:rsidR="003A4053">
          <w:rPr>
            <w:noProof/>
            <w:webHidden/>
          </w:rPr>
        </w:r>
        <w:r w:rsidR="003A4053">
          <w:rPr>
            <w:noProof/>
            <w:webHidden/>
          </w:rPr>
          <w:fldChar w:fldCharType="separate"/>
        </w:r>
        <w:r w:rsidR="003A4053">
          <w:rPr>
            <w:noProof/>
            <w:webHidden/>
          </w:rPr>
          <w:t>27</w:t>
        </w:r>
        <w:r w:rsidR="003A4053">
          <w:rPr>
            <w:noProof/>
            <w:webHidden/>
          </w:rPr>
          <w:fldChar w:fldCharType="end"/>
        </w:r>
      </w:hyperlink>
    </w:p>
    <w:p w14:paraId="736B8AB6" w14:textId="77777777" w:rsidR="003A4053" w:rsidRPr="00BF2CDF" w:rsidRDefault="00CF6F7C">
      <w:pPr>
        <w:pStyle w:val="13"/>
        <w:rPr>
          <w:rFonts w:asciiTheme="minorHAnsi" w:hAnsiTheme="minorHAnsi"/>
          <w:b w:val="0"/>
          <w:spacing w:val="0"/>
          <w:sz w:val="22"/>
        </w:rPr>
      </w:pPr>
      <w:hyperlink w:anchor="_Toc21446893" w:history="1">
        <w:r w:rsidR="003A4053" w:rsidRPr="00ED7448">
          <w:rPr>
            <w:rStyle w:val="af1"/>
          </w:rPr>
          <w:t>ГЛАВА 7. ОСОБЫЕ ЗАКУПОЧНЫЕ СИТУАЦИИ</w:t>
        </w:r>
        <w:r w:rsidR="003A4053">
          <w:rPr>
            <w:webHidden/>
          </w:rPr>
          <w:tab/>
        </w:r>
        <w:r w:rsidR="003A4053">
          <w:rPr>
            <w:webHidden/>
          </w:rPr>
          <w:fldChar w:fldCharType="begin"/>
        </w:r>
        <w:r w:rsidR="003A4053">
          <w:rPr>
            <w:webHidden/>
          </w:rPr>
          <w:instrText xml:space="preserve"> PAGEREF _Toc21446893 \h </w:instrText>
        </w:r>
        <w:r w:rsidR="003A4053">
          <w:rPr>
            <w:webHidden/>
          </w:rPr>
        </w:r>
        <w:r w:rsidR="003A4053">
          <w:rPr>
            <w:webHidden/>
          </w:rPr>
          <w:fldChar w:fldCharType="separate"/>
        </w:r>
        <w:r w:rsidR="003A4053">
          <w:rPr>
            <w:webHidden/>
          </w:rPr>
          <w:t>28</w:t>
        </w:r>
        <w:r w:rsidR="003A4053">
          <w:rPr>
            <w:webHidden/>
          </w:rPr>
          <w:fldChar w:fldCharType="end"/>
        </w:r>
      </w:hyperlink>
    </w:p>
    <w:p w14:paraId="7FB54F84" w14:textId="77777777" w:rsidR="003A4053" w:rsidRDefault="00CF6F7C">
      <w:pPr>
        <w:pStyle w:val="21"/>
        <w:rPr>
          <w:rFonts w:asciiTheme="minorHAnsi" w:eastAsiaTheme="minorEastAsia" w:hAnsiTheme="minorHAnsi" w:cstheme="minorBidi"/>
          <w:noProof/>
          <w:lang w:eastAsia="ru-RU"/>
        </w:rPr>
      </w:pPr>
      <w:hyperlink w:anchor="_Toc21446894" w:history="1">
        <w:r w:rsidR="003A4053" w:rsidRPr="00ED7448">
          <w:rPr>
            <w:rStyle w:val="af1"/>
            <w:noProof/>
          </w:rPr>
          <w:t>Статья 7.1. Общие положения</w:t>
        </w:r>
        <w:r w:rsidR="003A4053">
          <w:rPr>
            <w:noProof/>
            <w:webHidden/>
          </w:rPr>
          <w:tab/>
        </w:r>
        <w:r w:rsidR="003A4053">
          <w:rPr>
            <w:noProof/>
            <w:webHidden/>
          </w:rPr>
          <w:fldChar w:fldCharType="begin"/>
        </w:r>
        <w:r w:rsidR="003A4053">
          <w:rPr>
            <w:noProof/>
            <w:webHidden/>
          </w:rPr>
          <w:instrText xml:space="preserve"> PAGEREF _Toc21446894 \h </w:instrText>
        </w:r>
        <w:r w:rsidR="003A4053">
          <w:rPr>
            <w:noProof/>
            <w:webHidden/>
          </w:rPr>
        </w:r>
        <w:r w:rsidR="003A4053">
          <w:rPr>
            <w:noProof/>
            <w:webHidden/>
          </w:rPr>
          <w:fldChar w:fldCharType="separate"/>
        </w:r>
        <w:r w:rsidR="003A4053">
          <w:rPr>
            <w:noProof/>
            <w:webHidden/>
          </w:rPr>
          <w:t>28</w:t>
        </w:r>
        <w:r w:rsidR="003A4053">
          <w:rPr>
            <w:noProof/>
            <w:webHidden/>
          </w:rPr>
          <w:fldChar w:fldCharType="end"/>
        </w:r>
      </w:hyperlink>
    </w:p>
    <w:p w14:paraId="69B86E44" w14:textId="77777777" w:rsidR="003A4053" w:rsidRDefault="00CF6F7C">
      <w:pPr>
        <w:pStyle w:val="21"/>
        <w:rPr>
          <w:rFonts w:asciiTheme="minorHAnsi" w:eastAsiaTheme="minorEastAsia" w:hAnsiTheme="minorHAnsi" w:cstheme="minorBidi"/>
          <w:noProof/>
          <w:lang w:eastAsia="ru-RU"/>
        </w:rPr>
      </w:pPr>
      <w:hyperlink w:anchor="_Toc21446895" w:history="1">
        <w:r w:rsidR="003A4053" w:rsidRPr="00ED7448">
          <w:rPr>
            <w:rStyle w:val="af1"/>
            <w:noProof/>
          </w:rPr>
          <w:t>Статья 7.2. Проведение закупки с возможностью подачи альтернативных предложений</w:t>
        </w:r>
        <w:r w:rsidR="003A4053">
          <w:rPr>
            <w:noProof/>
            <w:webHidden/>
          </w:rPr>
          <w:tab/>
        </w:r>
        <w:r w:rsidR="003A4053">
          <w:rPr>
            <w:noProof/>
            <w:webHidden/>
          </w:rPr>
          <w:fldChar w:fldCharType="begin"/>
        </w:r>
        <w:r w:rsidR="003A4053">
          <w:rPr>
            <w:noProof/>
            <w:webHidden/>
          </w:rPr>
          <w:instrText xml:space="preserve"> PAGEREF _Toc21446895 \h </w:instrText>
        </w:r>
        <w:r w:rsidR="003A4053">
          <w:rPr>
            <w:noProof/>
            <w:webHidden/>
          </w:rPr>
        </w:r>
        <w:r w:rsidR="003A4053">
          <w:rPr>
            <w:noProof/>
            <w:webHidden/>
          </w:rPr>
          <w:fldChar w:fldCharType="separate"/>
        </w:r>
        <w:r w:rsidR="003A4053">
          <w:rPr>
            <w:noProof/>
            <w:webHidden/>
          </w:rPr>
          <w:t>28</w:t>
        </w:r>
        <w:r w:rsidR="003A4053">
          <w:rPr>
            <w:noProof/>
            <w:webHidden/>
          </w:rPr>
          <w:fldChar w:fldCharType="end"/>
        </w:r>
      </w:hyperlink>
    </w:p>
    <w:p w14:paraId="636B1585" w14:textId="77777777" w:rsidR="003A4053" w:rsidRDefault="00CF6F7C">
      <w:pPr>
        <w:pStyle w:val="21"/>
        <w:rPr>
          <w:rFonts w:asciiTheme="minorHAnsi" w:eastAsiaTheme="minorEastAsia" w:hAnsiTheme="minorHAnsi" w:cstheme="minorBidi"/>
          <w:noProof/>
          <w:lang w:eastAsia="ru-RU"/>
        </w:rPr>
      </w:pPr>
      <w:hyperlink w:anchor="_Toc21446896" w:history="1">
        <w:r w:rsidR="003A4053" w:rsidRPr="00ED7448">
          <w:rPr>
            <w:rStyle w:val="af1"/>
            <w:noProof/>
          </w:rPr>
          <w:t>Статья 7.3. Проведение закупки после получения заказа от внешнего заказчика</w:t>
        </w:r>
        <w:r w:rsidR="003A4053">
          <w:rPr>
            <w:noProof/>
            <w:webHidden/>
          </w:rPr>
          <w:tab/>
        </w:r>
        <w:r w:rsidR="003A4053">
          <w:rPr>
            <w:noProof/>
            <w:webHidden/>
          </w:rPr>
          <w:fldChar w:fldCharType="begin"/>
        </w:r>
        <w:r w:rsidR="003A4053">
          <w:rPr>
            <w:noProof/>
            <w:webHidden/>
          </w:rPr>
          <w:instrText xml:space="preserve"> PAGEREF _Toc21446896 \h </w:instrText>
        </w:r>
        <w:r w:rsidR="003A4053">
          <w:rPr>
            <w:noProof/>
            <w:webHidden/>
          </w:rPr>
        </w:r>
        <w:r w:rsidR="003A4053">
          <w:rPr>
            <w:noProof/>
            <w:webHidden/>
          </w:rPr>
          <w:fldChar w:fldCharType="separate"/>
        </w:r>
        <w:r w:rsidR="003A4053">
          <w:rPr>
            <w:noProof/>
            <w:webHidden/>
          </w:rPr>
          <w:t>29</w:t>
        </w:r>
        <w:r w:rsidR="003A4053">
          <w:rPr>
            <w:noProof/>
            <w:webHidden/>
          </w:rPr>
          <w:fldChar w:fldCharType="end"/>
        </w:r>
      </w:hyperlink>
    </w:p>
    <w:p w14:paraId="1E2581F6" w14:textId="77777777" w:rsidR="003A4053" w:rsidRDefault="00CF6F7C">
      <w:pPr>
        <w:pStyle w:val="21"/>
        <w:rPr>
          <w:rFonts w:asciiTheme="minorHAnsi" w:eastAsiaTheme="minorEastAsia" w:hAnsiTheme="minorHAnsi" w:cstheme="minorBidi"/>
          <w:noProof/>
          <w:lang w:eastAsia="ru-RU"/>
        </w:rPr>
      </w:pPr>
      <w:hyperlink w:anchor="_Toc21446897" w:history="1">
        <w:r w:rsidR="003A4053">
          <w:rPr>
            <w:rStyle w:val="af1"/>
            <w:noProof/>
          </w:rPr>
          <w:t xml:space="preserve">Статья </w:t>
        </w:r>
        <w:r w:rsidR="003A4053" w:rsidRPr="00ED7448">
          <w:rPr>
            <w:rStyle w:val="af1"/>
            <w:noProof/>
          </w:rPr>
          <w:t>7.4. Особенности участия в закупках, проводимых в соответствии с настоящим Положением, иностранных участников</w:t>
        </w:r>
        <w:r w:rsidR="003A4053">
          <w:rPr>
            <w:noProof/>
            <w:webHidden/>
          </w:rPr>
          <w:tab/>
        </w:r>
        <w:r w:rsidR="003A4053">
          <w:rPr>
            <w:noProof/>
            <w:webHidden/>
          </w:rPr>
          <w:fldChar w:fldCharType="begin"/>
        </w:r>
        <w:r w:rsidR="003A4053">
          <w:rPr>
            <w:noProof/>
            <w:webHidden/>
          </w:rPr>
          <w:instrText xml:space="preserve"> PAGEREF _Toc21446897 \h </w:instrText>
        </w:r>
        <w:r w:rsidR="003A4053">
          <w:rPr>
            <w:noProof/>
            <w:webHidden/>
          </w:rPr>
        </w:r>
        <w:r w:rsidR="003A4053">
          <w:rPr>
            <w:noProof/>
            <w:webHidden/>
          </w:rPr>
          <w:fldChar w:fldCharType="separate"/>
        </w:r>
        <w:r w:rsidR="003A4053">
          <w:rPr>
            <w:noProof/>
            <w:webHidden/>
          </w:rPr>
          <w:t>29</w:t>
        </w:r>
        <w:r w:rsidR="003A4053">
          <w:rPr>
            <w:noProof/>
            <w:webHidden/>
          </w:rPr>
          <w:fldChar w:fldCharType="end"/>
        </w:r>
      </w:hyperlink>
    </w:p>
    <w:p w14:paraId="1FF76A66" w14:textId="77777777" w:rsidR="003A4053" w:rsidRDefault="00CF6F7C">
      <w:pPr>
        <w:pStyle w:val="21"/>
        <w:rPr>
          <w:rFonts w:asciiTheme="minorHAnsi" w:eastAsiaTheme="minorEastAsia" w:hAnsiTheme="minorHAnsi" w:cstheme="minorBidi"/>
          <w:noProof/>
          <w:lang w:eastAsia="ru-RU"/>
        </w:rPr>
      </w:pPr>
      <w:hyperlink w:anchor="_Toc21446898" w:history="1">
        <w:r w:rsidR="003A4053" w:rsidRPr="00ED7448">
          <w:rPr>
            <w:rStyle w:val="af1"/>
            <w:noProof/>
          </w:rPr>
          <w:t>Статья 7.4.1. Общие положения</w:t>
        </w:r>
        <w:r w:rsidR="003A4053">
          <w:rPr>
            <w:noProof/>
            <w:webHidden/>
          </w:rPr>
          <w:tab/>
        </w:r>
        <w:r w:rsidR="003A4053">
          <w:rPr>
            <w:noProof/>
            <w:webHidden/>
          </w:rPr>
          <w:fldChar w:fldCharType="begin"/>
        </w:r>
        <w:r w:rsidR="003A4053">
          <w:rPr>
            <w:noProof/>
            <w:webHidden/>
          </w:rPr>
          <w:instrText xml:space="preserve"> PAGEREF _Toc21446898 \h </w:instrText>
        </w:r>
        <w:r w:rsidR="003A4053">
          <w:rPr>
            <w:noProof/>
            <w:webHidden/>
          </w:rPr>
        </w:r>
        <w:r w:rsidR="003A4053">
          <w:rPr>
            <w:noProof/>
            <w:webHidden/>
          </w:rPr>
          <w:fldChar w:fldCharType="separate"/>
        </w:r>
        <w:r w:rsidR="003A4053">
          <w:rPr>
            <w:noProof/>
            <w:webHidden/>
          </w:rPr>
          <w:t>29</w:t>
        </w:r>
        <w:r w:rsidR="003A4053">
          <w:rPr>
            <w:noProof/>
            <w:webHidden/>
          </w:rPr>
          <w:fldChar w:fldCharType="end"/>
        </w:r>
      </w:hyperlink>
    </w:p>
    <w:p w14:paraId="71B98F16" w14:textId="77777777" w:rsidR="003A4053" w:rsidRDefault="00CF6F7C">
      <w:pPr>
        <w:pStyle w:val="21"/>
        <w:rPr>
          <w:rFonts w:asciiTheme="minorHAnsi" w:eastAsiaTheme="minorEastAsia" w:hAnsiTheme="minorHAnsi" w:cstheme="minorBidi"/>
          <w:noProof/>
          <w:lang w:eastAsia="ru-RU"/>
        </w:rPr>
      </w:pPr>
      <w:hyperlink w:anchor="_Toc21446899" w:history="1">
        <w:r w:rsidR="003A4053" w:rsidRPr="00ED7448">
          <w:rPr>
            <w:rStyle w:val="af1"/>
            <w:noProof/>
          </w:rPr>
          <w:t>Статья 7.4.2. Требования к иностранным участникам закупки</w:t>
        </w:r>
        <w:r w:rsidR="003A4053">
          <w:rPr>
            <w:noProof/>
            <w:webHidden/>
          </w:rPr>
          <w:tab/>
        </w:r>
        <w:r w:rsidR="003A4053">
          <w:rPr>
            <w:noProof/>
            <w:webHidden/>
          </w:rPr>
          <w:fldChar w:fldCharType="begin"/>
        </w:r>
        <w:r w:rsidR="003A4053">
          <w:rPr>
            <w:noProof/>
            <w:webHidden/>
          </w:rPr>
          <w:instrText xml:space="preserve"> PAGEREF _Toc21446899 \h </w:instrText>
        </w:r>
        <w:r w:rsidR="003A4053">
          <w:rPr>
            <w:noProof/>
            <w:webHidden/>
          </w:rPr>
        </w:r>
        <w:r w:rsidR="003A4053">
          <w:rPr>
            <w:noProof/>
            <w:webHidden/>
          </w:rPr>
          <w:fldChar w:fldCharType="separate"/>
        </w:r>
        <w:r w:rsidR="003A4053">
          <w:rPr>
            <w:noProof/>
            <w:webHidden/>
          </w:rPr>
          <w:t>30</w:t>
        </w:r>
        <w:r w:rsidR="003A4053">
          <w:rPr>
            <w:noProof/>
            <w:webHidden/>
          </w:rPr>
          <w:fldChar w:fldCharType="end"/>
        </w:r>
      </w:hyperlink>
    </w:p>
    <w:p w14:paraId="76B33C7E" w14:textId="77777777" w:rsidR="003A4053" w:rsidRDefault="00CF6F7C">
      <w:pPr>
        <w:pStyle w:val="21"/>
        <w:rPr>
          <w:rFonts w:asciiTheme="minorHAnsi" w:eastAsiaTheme="minorEastAsia" w:hAnsiTheme="minorHAnsi" w:cstheme="minorBidi"/>
          <w:noProof/>
          <w:lang w:eastAsia="ru-RU"/>
        </w:rPr>
      </w:pPr>
      <w:hyperlink w:anchor="_Toc21446900" w:history="1">
        <w:r w:rsidR="003A4053" w:rsidRPr="00ED7448">
          <w:rPr>
            <w:rStyle w:val="af1"/>
            <w:noProof/>
          </w:rPr>
          <w:t>Статья 7.4.3. Базисы поставки</w:t>
        </w:r>
        <w:r w:rsidR="003A4053">
          <w:rPr>
            <w:noProof/>
            <w:webHidden/>
          </w:rPr>
          <w:tab/>
        </w:r>
        <w:r w:rsidR="003A4053">
          <w:rPr>
            <w:noProof/>
            <w:webHidden/>
          </w:rPr>
          <w:fldChar w:fldCharType="begin"/>
        </w:r>
        <w:r w:rsidR="003A4053">
          <w:rPr>
            <w:noProof/>
            <w:webHidden/>
          </w:rPr>
          <w:instrText xml:space="preserve"> PAGEREF _Toc21446900 \h </w:instrText>
        </w:r>
        <w:r w:rsidR="003A4053">
          <w:rPr>
            <w:noProof/>
            <w:webHidden/>
          </w:rPr>
        </w:r>
        <w:r w:rsidR="003A4053">
          <w:rPr>
            <w:noProof/>
            <w:webHidden/>
          </w:rPr>
          <w:fldChar w:fldCharType="separate"/>
        </w:r>
        <w:r w:rsidR="003A4053">
          <w:rPr>
            <w:noProof/>
            <w:webHidden/>
          </w:rPr>
          <w:t>31</w:t>
        </w:r>
        <w:r w:rsidR="003A4053">
          <w:rPr>
            <w:noProof/>
            <w:webHidden/>
          </w:rPr>
          <w:fldChar w:fldCharType="end"/>
        </w:r>
      </w:hyperlink>
    </w:p>
    <w:p w14:paraId="5524B791" w14:textId="77777777" w:rsidR="003A4053" w:rsidRDefault="00CF6F7C">
      <w:pPr>
        <w:pStyle w:val="21"/>
        <w:rPr>
          <w:rFonts w:asciiTheme="minorHAnsi" w:eastAsiaTheme="minorEastAsia" w:hAnsiTheme="minorHAnsi" w:cstheme="minorBidi"/>
          <w:noProof/>
          <w:lang w:eastAsia="ru-RU"/>
        </w:rPr>
      </w:pPr>
      <w:hyperlink w:anchor="_Toc21446901" w:history="1">
        <w:r w:rsidR="003A4053" w:rsidRPr="00ED7448">
          <w:rPr>
            <w:rStyle w:val="af1"/>
            <w:noProof/>
          </w:rPr>
          <w:t>Статья 7.4.4. Валюта закупки, ценовые поправки</w:t>
        </w:r>
        <w:r w:rsidR="003A4053">
          <w:rPr>
            <w:noProof/>
            <w:webHidden/>
          </w:rPr>
          <w:tab/>
        </w:r>
        <w:r w:rsidR="003A4053">
          <w:rPr>
            <w:noProof/>
            <w:webHidden/>
          </w:rPr>
          <w:fldChar w:fldCharType="begin"/>
        </w:r>
        <w:r w:rsidR="003A4053">
          <w:rPr>
            <w:noProof/>
            <w:webHidden/>
          </w:rPr>
          <w:instrText xml:space="preserve"> PAGEREF _Toc21446901 \h </w:instrText>
        </w:r>
        <w:r w:rsidR="003A4053">
          <w:rPr>
            <w:noProof/>
            <w:webHidden/>
          </w:rPr>
        </w:r>
        <w:r w:rsidR="003A4053">
          <w:rPr>
            <w:noProof/>
            <w:webHidden/>
          </w:rPr>
          <w:fldChar w:fldCharType="separate"/>
        </w:r>
        <w:r w:rsidR="003A4053">
          <w:rPr>
            <w:noProof/>
            <w:webHidden/>
          </w:rPr>
          <w:t>31</w:t>
        </w:r>
        <w:r w:rsidR="003A4053">
          <w:rPr>
            <w:noProof/>
            <w:webHidden/>
          </w:rPr>
          <w:fldChar w:fldCharType="end"/>
        </w:r>
      </w:hyperlink>
    </w:p>
    <w:p w14:paraId="7CA31103" w14:textId="77777777" w:rsidR="003A4053" w:rsidRDefault="00CF6F7C">
      <w:pPr>
        <w:pStyle w:val="21"/>
        <w:rPr>
          <w:rFonts w:asciiTheme="minorHAnsi" w:eastAsiaTheme="minorEastAsia" w:hAnsiTheme="minorHAnsi" w:cstheme="minorBidi"/>
          <w:noProof/>
          <w:lang w:eastAsia="ru-RU"/>
        </w:rPr>
      </w:pPr>
      <w:hyperlink w:anchor="_Toc21446902" w:history="1">
        <w:r w:rsidR="003A4053" w:rsidRPr="00ED7448">
          <w:rPr>
            <w:rStyle w:val="af1"/>
            <w:noProof/>
          </w:rPr>
          <w:t>Статья 7.5. Рамочные договоры</w:t>
        </w:r>
        <w:r w:rsidR="003A4053">
          <w:rPr>
            <w:noProof/>
            <w:webHidden/>
          </w:rPr>
          <w:tab/>
        </w:r>
        <w:r w:rsidR="003A4053">
          <w:rPr>
            <w:noProof/>
            <w:webHidden/>
          </w:rPr>
          <w:fldChar w:fldCharType="begin"/>
        </w:r>
        <w:r w:rsidR="003A4053">
          <w:rPr>
            <w:noProof/>
            <w:webHidden/>
          </w:rPr>
          <w:instrText xml:space="preserve"> PAGEREF _Toc21446902 \h </w:instrText>
        </w:r>
        <w:r w:rsidR="003A4053">
          <w:rPr>
            <w:noProof/>
            <w:webHidden/>
          </w:rPr>
        </w:r>
        <w:r w:rsidR="003A4053">
          <w:rPr>
            <w:noProof/>
            <w:webHidden/>
          </w:rPr>
          <w:fldChar w:fldCharType="separate"/>
        </w:r>
        <w:r w:rsidR="003A4053">
          <w:rPr>
            <w:noProof/>
            <w:webHidden/>
          </w:rPr>
          <w:t>32</w:t>
        </w:r>
        <w:r w:rsidR="003A4053">
          <w:rPr>
            <w:noProof/>
            <w:webHidden/>
          </w:rPr>
          <w:fldChar w:fldCharType="end"/>
        </w:r>
      </w:hyperlink>
    </w:p>
    <w:p w14:paraId="16D08A0B" w14:textId="77777777" w:rsidR="003A4053" w:rsidRPr="00BF2CDF" w:rsidRDefault="00CF6F7C">
      <w:pPr>
        <w:pStyle w:val="13"/>
        <w:rPr>
          <w:rFonts w:asciiTheme="minorHAnsi" w:hAnsiTheme="minorHAnsi"/>
          <w:b w:val="0"/>
          <w:spacing w:val="0"/>
          <w:sz w:val="22"/>
        </w:rPr>
      </w:pPr>
      <w:hyperlink w:anchor="_Toc21446903" w:history="1">
        <w:r w:rsidR="003A4053" w:rsidRPr="00ED7448">
          <w:rPr>
            <w:rStyle w:val="af1"/>
          </w:rPr>
          <w:t>ГЛАВА 8. ЗАКЛЮЧЕНИЕ И ИСПОЛНЕНИЕ ДОГОВОРА</w:t>
        </w:r>
        <w:r w:rsidR="003A4053">
          <w:rPr>
            <w:webHidden/>
          </w:rPr>
          <w:tab/>
        </w:r>
        <w:r w:rsidR="003A4053">
          <w:rPr>
            <w:webHidden/>
          </w:rPr>
          <w:fldChar w:fldCharType="begin"/>
        </w:r>
        <w:r w:rsidR="003A4053">
          <w:rPr>
            <w:webHidden/>
          </w:rPr>
          <w:instrText xml:space="preserve"> PAGEREF _Toc21446903 \h </w:instrText>
        </w:r>
        <w:r w:rsidR="003A4053">
          <w:rPr>
            <w:webHidden/>
          </w:rPr>
        </w:r>
        <w:r w:rsidR="003A4053">
          <w:rPr>
            <w:webHidden/>
          </w:rPr>
          <w:fldChar w:fldCharType="separate"/>
        </w:r>
        <w:r w:rsidR="003A4053">
          <w:rPr>
            <w:webHidden/>
          </w:rPr>
          <w:t>35</w:t>
        </w:r>
        <w:r w:rsidR="003A4053">
          <w:rPr>
            <w:webHidden/>
          </w:rPr>
          <w:fldChar w:fldCharType="end"/>
        </w:r>
      </w:hyperlink>
    </w:p>
    <w:p w14:paraId="594C757A" w14:textId="77777777" w:rsidR="003A4053" w:rsidRDefault="00CF6F7C">
      <w:pPr>
        <w:pStyle w:val="21"/>
        <w:rPr>
          <w:rFonts w:asciiTheme="minorHAnsi" w:eastAsiaTheme="minorEastAsia" w:hAnsiTheme="minorHAnsi" w:cstheme="minorBidi"/>
          <w:noProof/>
          <w:lang w:eastAsia="ru-RU"/>
        </w:rPr>
      </w:pPr>
      <w:hyperlink w:anchor="_Toc21446904" w:history="1">
        <w:r w:rsidR="003A4053" w:rsidRPr="00ED7448">
          <w:rPr>
            <w:rStyle w:val="af1"/>
            <w:noProof/>
            <w:spacing w:val="-4"/>
          </w:rPr>
          <w:t>Статья 8.1. Общие положения по заключению договора</w:t>
        </w:r>
        <w:r w:rsidR="003A4053">
          <w:rPr>
            <w:noProof/>
            <w:webHidden/>
          </w:rPr>
          <w:tab/>
        </w:r>
        <w:r w:rsidR="003A4053">
          <w:rPr>
            <w:noProof/>
            <w:webHidden/>
          </w:rPr>
          <w:fldChar w:fldCharType="begin"/>
        </w:r>
        <w:r w:rsidR="003A4053">
          <w:rPr>
            <w:noProof/>
            <w:webHidden/>
          </w:rPr>
          <w:instrText xml:space="preserve"> PAGEREF _Toc21446904 \h </w:instrText>
        </w:r>
        <w:r w:rsidR="003A4053">
          <w:rPr>
            <w:noProof/>
            <w:webHidden/>
          </w:rPr>
        </w:r>
        <w:r w:rsidR="003A4053">
          <w:rPr>
            <w:noProof/>
            <w:webHidden/>
          </w:rPr>
          <w:fldChar w:fldCharType="separate"/>
        </w:r>
        <w:r w:rsidR="003A4053">
          <w:rPr>
            <w:noProof/>
            <w:webHidden/>
          </w:rPr>
          <w:t>35</w:t>
        </w:r>
        <w:r w:rsidR="003A4053">
          <w:rPr>
            <w:noProof/>
            <w:webHidden/>
          </w:rPr>
          <w:fldChar w:fldCharType="end"/>
        </w:r>
      </w:hyperlink>
    </w:p>
    <w:p w14:paraId="6543ACF9" w14:textId="77777777" w:rsidR="003A4053" w:rsidRDefault="00CF6F7C">
      <w:pPr>
        <w:pStyle w:val="21"/>
        <w:rPr>
          <w:rFonts w:asciiTheme="minorHAnsi" w:eastAsiaTheme="minorEastAsia" w:hAnsiTheme="minorHAnsi" w:cstheme="minorBidi"/>
          <w:noProof/>
          <w:lang w:eastAsia="ru-RU"/>
        </w:rPr>
      </w:pPr>
      <w:hyperlink w:anchor="_Toc21446905" w:history="1">
        <w:r w:rsidR="003A4053" w:rsidRPr="00ED7448">
          <w:rPr>
            <w:rStyle w:val="af1"/>
            <w:noProof/>
            <w:spacing w:val="-4"/>
          </w:rPr>
          <w:t>Статья 8.2. Условия заключаемого договора</w:t>
        </w:r>
        <w:r w:rsidR="003A4053">
          <w:rPr>
            <w:noProof/>
            <w:webHidden/>
          </w:rPr>
          <w:tab/>
        </w:r>
        <w:r w:rsidR="003A4053">
          <w:rPr>
            <w:noProof/>
            <w:webHidden/>
          </w:rPr>
          <w:fldChar w:fldCharType="begin"/>
        </w:r>
        <w:r w:rsidR="003A4053">
          <w:rPr>
            <w:noProof/>
            <w:webHidden/>
          </w:rPr>
          <w:instrText xml:space="preserve"> PAGEREF _Toc21446905 \h </w:instrText>
        </w:r>
        <w:r w:rsidR="003A4053">
          <w:rPr>
            <w:noProof/>
            <w:webHidden/>
          </w:rPr>
        </w:r>
        <w:r w:rsidR="003A4053">
          <w:rPr>
            <w:noProof/>
            <w:webHidden/>
          </w:rPr>
          <w:fldChar w:fldCharType="separate"/>
        </w:r>
        <w:r w:rsidR="003A4053">
          <w:rPr>
            <w:noProof/>
            <w:webHidden/>
          </w:rPr>
          <w:t>35</w:t>
        </w:r>
        <w:r w:rsidR="003A4053">
          <w:rPr>
            <w:noProof/>
            <w:webHidden/>
          </w:rPr>
          <w:fldChar w:fldCharType="end"/>
        </w:r>
      </w:hyperlink>
    </w:p>
    <w:p w14:paraId="704FBC9F" w14:textId="77777777" w:rsidR="003A4053" w:rsidRDefault="00CF6F7C">
      <w:pPr>
        <w:pStyle w:val="21"/>
        <w:rPr>
          <w:rFonts w:asciiTheme="minorHAnsi" w:eastAsiaTheme="minorEastAsia" w:hAnsiTheme="minorHAnsi" w:cstheme="minorBidi"/>
          <w:noProof/>
          <w:lang w:eastAsia="ru-RU"/>
        </w:rPr>
      </w:pPr>
      <w:hyperlink w:anchor="_Toc21446906" w:history="1">
        <w:r w:rsidR="003A4053" w:rsidRPr="00ED7448">
          <w:rPr>
            <w:rStyle w:val="af1"/>
            <w:noProof/>
            <w:spacing w:val="-4"/>
          </w:rPr>
          <w:t>Статья 8.3. Преддоговорные переговоры по результатам конкурентных закупок</w:t>
        </w:r>
        <w:r w:rsidR="003A4053">
          <w:rPr>
            <w:noProof/>
            <w:webHidden/>
          </w:rPr>
          <w:tab/>
        </w:r>
        <w:r w:rsidR="003A4053">
          <w:rPr>
            <w:noProof/>
            <w:webHidden/>
          </w:rPr>
          <w:fldChar w:fldCharType="begin"/>
        </w:r>
        <w:r w:rsidR="003A4053">
          <w:rPr>
            <w:noProof/>
            <w:webHidden/>
          </w:rPr>
          <w:instrText xml:space="preserve"> PAGEREF _Toc21446906 \h </w:instrText>
        </w:r>
        <w:r w:rsidR="003A4053">
          <w:rPr>
            <w:noProof/>
            <w:webHidden/>
          </w:rPr>
        </w:r>
        <w:r w:rsidR="003A4053">
          <w:rPr>
            <w:noProof/>
            <w:webHidden/>
          </w:rPr>
          <w:fldChar w:fldCharType="separate"/>
        </w:r>
        <w:r w:rsidR="003A4053">
          <w:rPr>
            <w:noProof/>
            <w:webHidden/>
          </w:rPr>
          <w:t>36</w:t>
        </w:r>
        <w:r w:rsidR="003A4053">
          <w:rPr>
            <w:noProof/>
            <w:webHidden/>
          </w:rPr>
          <w:fldChar w:fldCharType="end"/>
        </w:r>
      </w:hyperlink>
    </w:p>
    <w:p w14:paraId="3E041CBE" w14:textId="77777777" w:rsidR="003A4053" w:rsidRDefault="00CF6F7C">
      <w:pPr>
        <w:pStyle w:val="21"/>
        <w:rPr>
          <w:rFonts w:asciiTheme="minorHAnsi" w:eastAsiaTheme="minorEastAsia" w:hAnsiTheme="minorHAnsi" w:cstheme="minorBidi"/>
          <w:noProof/>
          <w:lang w:eastAsia="ru-RU"/>
        </w:rPr>
      </w:pPr>
      <w:hyperlink w:anchor="_Toc21446907" w:history="1">
        <w:r w:rsidR="003A4053" w:rsidRPr="00ED7448">
          <w:rPr>
            <w:rStyle w:val="af1"/>
            <w:noProof/>
            <w:spacing w:val="-4"/>
          </w:rPr>
          <w:t>Статья 8.4. Отказ заказчика от заключения договора</w:t>
        </w:r>
        <w:r w:rsidR="003A4053">
          <w:rPr>
            <w:noProof/>
            <w:webHidden/>
          </w:rPr>
          <w:tab/>
        </w:r>
        <w:r w:rsidR="003A4053">
          <w:rPr>
            <w:noProof/>
            <w:webHidden/>
          </w:rPr>
          <w:fldChar w:fldCharType="begin"/>
        </w:r>
        <w:r w:rsidR="003A4053">
          <w:rPr>
            <w:noProof/>
            <w:webHidden/>
          </w:rPr>
          <w:instrText xml:space="preserve"> PAGEREF _Toc21446907 \h </w:instrText>
        </w:r>
        <w:r w:rsidR="003A4053">
          <w:rPr>
            <w:noProof/>
            <w:webHidden/>
          </w:rPr>
        </w:r>
        <w:r w:rsidR="003A4053">
          <w:rPr>
            <w:noProof/>
            <w:webHidden/>
          </w:rPr>
          <w:fldChar w:fldCharType="separate"/>
        </w:r>
        <w:r w:rsidR="003A4053">
          <w:rPr>
            <w:noProof/>
            <w:webHidden/>
          </w:rPr>
          <w:t>36</w:t>
        </w:r>
        <w:r w:rsidR="003A4053">
          <w:rPr>
            <w:noProof/>
            <w:webHidden/>
          </w:rPr>
          <w:fldChar w:fldCharType="end"/>
        </w:r>
      </w:hyperlink>
    </w:p>
    <w:p w14:paraId="3ECF7DF7" w14:textId="77777777" w:rsidR="003A4053" w:rsidRDefault="00CF6F7C">
      <w:pPr>
        <w:pStyle w:val="21"/>
        <w:rPr>
          <w:rFonts w:asciiTheme="minorHAnsi" w:eastAsiaTheme="minorEastAsia" w:hAnsiTheme="minorHAnsi" w:cstheme="minorBidi"/>
          <w:noProof/>
          <w:lang w:eastAsia="ru-RU"/>
        </w:rPr>
      </w:pPr>
      <w:hyperlink w:anchor="_Toc21446908" w:history="1">
        <w:r w:rsidR="003A4053" w:rsidRPr="00ED7448">
          <w:rPr>
            <w:rStyle w:val="af1"/>
            <w:noProof/>
            <w:spacing w:val="-4"/>
          </w:rPr>
          <w:t>Статья 8.5. Последствия уклонения участника от заключения договора</w:t>
        </w:r>
        <w:r w:rsidR="003A4053">
          <w:rPr>
            <w:noProof/>
            <w:webHidden/>
          </w:rPr>
          <w:tab/>
        </w:r>
        <w:r w:rsidR="003A4053">
          <w:rPr>
            <w:noProof/>
            <w:webHidden/>
          </w:rPr>
          <w:fldChar w:fldCharType="begin"/>
        </w:r>
        <w:r w:rsidR="003A4053">
          <w:rPr>
            <w:noProof/>
            <w:webHidden/>
          </w:rPr>
          <w:instrText xml:space="preserve"> PAGEREF _Toc21446908 \h </w:instrText>
        </w:r>
        <w:r w:rsidR="003A4053">
          <w:rPr>
            <w:noProof/>
            <w:webHidden/>
          </w:rPr>
        </w:r>
        <w:r w:rsidR="003A4053">
          <w:rPr>
            <w:noProof/>
            <w:webHidden/>
          </w:rPr>
          <w:fldChar w:fldCharType="separate"/>
        </w:r>
        <w:r w:rsidR="003A4053">
          <w:rPr>
            <w:noProof/>
            <w:webHidden/>
          </w:rPr>
          <w:t>36</w:t>
        </w:r>
        <w:r w:rsidR="003A4053">
          <w:rPr>
            <w:noProof/>
            <w:webHidden/>
          </w:rPr>
          <w:fldChar w:fldCharType="end"/>
        </w:r>
      </w:hyperlink>
    </w:p>
    <w:p w14:paraId="39203782" w14:textId="77777777" w:rsidR="003A4053" w:rsidRDefault="00CF6F7C">
      <w:pPr>
        <w:pStyle w:val="21"/>
        <w:rPr>
          <w:rFonts w:asciiTheme="minorHAnsi" w:eastAsiaTheme="minorEastAsia" w:hAnsiTheme="minorHAnsi" w:cstheme="minorBidi"/>
          <w:noProof/>
          <w:lang w:eastAsia="ru-RU"/>
        </w:rPr>
      </w:pPr>
      <w:hyperlink w:anchor="_Toc21446909" w:history="1">
        <w:r w:rsidR="003A4053" w:rsidRPr="00ED7448">
          <w:rPr>
            <w:rStyle w:val="af1"/>
            <w:noProof/>
            <w:spacing w:val="-4"/>
          </w:rPr>
          <w:t>Статья 8.6. Исполнение договора и заключение дополнительных соглашений</w:t>
        </w:r>
        <w:r w:rsidR="003A4053">
          <w:rPr>
            <w:noProof/>
            <w:webHidden/>
          </w:rPr>
          <w:tab/>
        </w:r>
        <w:r w:rsidR="003A4053">
          <w:rPr>
            <w:noProof/>
            <w:webHidden/>
          </w:rPr>
          <w:fldChar w:fldCharType="begin"/>
        </w:r>
        <w:r w:rsidR="003A4053">
          <w:rPr>
            <w:noProof/>
            <w:webHidden/>
          </w:rPr>
          <w:instrText xml:space="preserve"> PAGEREF _Toc21446909 \h </w:instrText>
        </w:r>
        <w:r w:rsidR="003A4053">
          <w:rPr>
            <w:noProof/>
            <w:webHidden/>
          </w:rPr>
        </w:r>
        <w:r w:rsidR="003A4053">
          <w:rPr>
            <w:noProof/>
            <w:webHidden/>
          </w:rPr>
          <w:fldChar w:fldCharType="separate"/>
        </w:r>
        <w:r w:rsidR="003A4053">
          <w:rPr>
            <w:noProof/>
            <w:webHidden/>
          </w:rPr>
          <w:t>37</w:t>
        </w:r>
        <w:r w:rsidR="003A4053">
          <w:rPr>
            <w:noProof/>
            <w:webHidden/>
          </w:rPr>
          <w:fldChar w:fldCharType="end"/>
        </w:r>
      </w:hyperlink>
    </w:p>
    <w:p w14:paraId="23FE5AB5" w14:textId="77777777" w:rsidR="003A4053" w:rsidRDefault="00CF6F7C">
      <w:pPr>
        <w:pStyle w:val="21"/>
        <w:rPr>
          <w:rFonts w:asciiTheme="minorHAnsi" w:eastAsiaTheme="minorEastAsia" w:hAnsiTheme="minorHAnsi" w:cstheme="minorBidi"/>
          <w:noProof/>
          <w:lang w:eastAsia="ru-RU"/>
        </w:rPr>
      </w:pPr>
      <w:hyperlink w:anchor="_Toc21446910" w:history="1">
        <w:r w:rsidR="003A4053" w:rsidRPr="00ED7448">
          <w:rPr>
            <w:rStyle w:val="af1"/>
            <w:noProof/>
          </w:rPr>
          <w:t>Статья 8.7. Расторжение договора</w:t>
        </w:r>
        <w:r w:rsidR="003A4053">
          <w:rPr>
            <w:noProof/>
            <w:webHidden/>
          </w:rPr>
          <w:tab/>
        </w:r>
        <w:r w:rsidR="003A4053">
          <w:rPr>
            <w:noProof/>
            <w:webHidden/>
          </w:rPr>
          <w:fldChar w:fldCharType="begin"/>
        </w:r>
        <w:r w:rsidR="003A4053">
          <w:rPr>
            <w:noProof/>
            <w:webHidden/>
          </w:rPr>
          <w:instrText xml:space="preserve"> PAGEREF _Toc21446910 \h </w:instrText>
        </w:r>
        <w:r w:rsidR="003A4053">
          <w:rPr>
            <w:noProof/>
            <w:webHidden/>
          </w:rPr>
        </w:r>
        <w:r w:rsidR="003A4053">
          <w:rPr>
            <w:noProof/>
            <w:webHidden/>
          </w:rPr>
          <w:fldChar w:fldCharType="separate"/>
        </w:r>
        <w:r w:rsidR="003A4053">
          <w:rPr>
            <w:noProof/>
            <w:webHidden/>
          </w:rPr>
          <w:t>38</w:t>
        </w:r>
        <w:r w:rsidR="003A4053">
          <w:rPr>
            <w:noProof/>
            <w:webHidden/>
          </w:rPr>
          <w:fldChar w:fldCharType="end"/>
        </w:r>
      </w:hyperlink>
    </w:p>
    <w:p w14:paraId="6FEA9B7B" w14:textId="77777777" w:rsidR="003A4053" w:rsidRPr="00BF2CDF" w:rsidRDefault="00CF6F7C">
      <w:pPr>
        <w:pStyle w:val="13"/>
        <w:rPr>
          <w:rFonts w:asciiTheme="minorHAnsi" w:hAnsiTheme="minorHAnsi"/>
          <w:b w:val="0"/>
          <w:spacing w:val="0"/>
          <w:sz w:val="22"/>
        </w:rPr>
      </w:pPr>
      <w:hyperlink w:anchor="_Toc21446911" w:history="1">
        <w:r w:rsidR="003A4053" w:rsidRPr="00ED7448">
          <w:rPr>
            <w:rStyle w:val="af1"/>
          </w:rPr>
          <w:t>ГЛАВА 9. РЕЕСТР НЕДОБРОСОВЕСТНЫХ ПОСТАВЩИКОВ. ОТВЕТСТВЕННОСТЬ ЗА НАРУШЕНИЯ В ЗАКУПОЧНОЙ ДЕЯТЕЛЬНОСТИ.</w:t>
        </w:r>
        <w:r w:rsidR="003A4053">
          <w:rPr>
            <w:webHidden/>
          </w:rPr>
          <w:tab/>
        </w:r>
        <w:r w:rsidR="003A4053">
          <w:rPr>
            <w:webHidden/>
          </w:rPr>
          <w:fldChar w:fldCharType="begin"/>
        </w:r>
        <w:r w:rsidR="003A4053">
          <w:rPr>
            <w:webHidden/>
          </w:rPr>
          <w:instrText xml:space="preserve"> PAGEREF _Toc21446911 \h </w:instrText>
        </w:r>
        <w:r w:rsidR="003A4053">
          <w:rPr>
            <w:webHidden/>
          </w:rPr>
        </w:r>
        <w:r w:rsidR="003A4053">
          <w:rPr>
            <w:webHidden/>
          </w:rPr>
          <w:fldChar w:fldCharType="separate"/>
        </w:r>
        <w:r w:rsidR="003A4053">
          <w:rPr>
            <w:webHidden/>
          </w:rPr>
          <w:t>38</w:t>
        </w:r>
        <w:r w:rsidR="003A4053">
          <w:rPr>
            <w:webHidden/>
          </w:rPr>
          <w:fldChar w:fldCharType="end"/>
        </w:r>
      </w:hyperlink>
    </w:p>
    <w:p w14:paraId="165BB3B3" w14:textId="77777777" w:rsidR="003A4053" w:rsidRDefault="00CF6F7C">
      <w:pPr>
        <w:pStyle w:val="21"/>
        <w:rPr>
          <w:rFonts w:asciiTheme="minorHAnsi" w:eastAsiaTheme="minorEastAsia" w:hAnsiTheme="minorHAnsi" w:cstheme="minorBidi"/>
          <w:noProof/>
          <w:lang w:eastAsia="ru-RU"/>
        </w:rPr>
      </w:pPr>
      <w:hyperlink w:anchor="_Toc21446912" w:history="1">
        <w:r w:rsidR="003A4053" w:rsidRPr="00ED7448">
          <w:rPr>
            <w:rStyle w:val="af1"/>
            <w:noProof/>
            <w:spacing w:val="-4"/>
          </w:rPr>
          <w:t>Статья 9.1. Ответственность за нарушение правил закупочной деятельности</w:t>
        </w:r>
        <w:r w:rsidR="003A4053">
          <w:rPr>
            <w:noProof/>
            <w:webHidden/>
          </w:rPr>
          <w:tab/>
        </w:r>
        <w:r w:rsidR="003A4053">
          <w:rPr>
            <w:noProof/>
            <w:webHidden/>
          </w:rPr>
          <w:fldChar w:fldCharType="begin"/>
        </w:r>
        <w:r w:rsidR="003A4053">
          <w:rPr>
            <w:noProof/>
            <w:webHidden/>
          </w:rPr>
          <w:instrText xml:space="preserve"> PAGEREF _Toc21446912 \h </w:instrText>
        </w:r>
        <w:r w:rsidR="003A4053">
          <w:rPr>
            <w:noProof/>
            <w:webHidden/>
          </w:rPr>
        </w:r>
        <w:r w:rsidR="003A4053">
          <w:rPr>
            <w:noProof/>
            <w:webHidden/>
          </w:rPr>
          <w:fldChar w:fldCharType="separate"/>
        </w:r>
        <w:r w:rsidR="003A4053">
          <w:rPr>
            <w:noProof/>
            <w:webHidden/>
          </w:rPr>
          <w:t>38</w:t>
        </w:r>
        <w:r w:rsidR="003A4053">
          <w:rPr>
            <w:noProof/>
            <w:webHidden/>
          </w:rPr>
          <w:fldChar w:fldCharType="end"/>
        </w:r>
      </w:hyperlink>
    </w:p>
    <w:p w14:paraId="570990CD" w14:textId="77777777" w:rsidR="00CF4E30" w:rsidRDefault="00CF4E30" w:rsidP="00CF4E30">
      <w:r>
        <w:rPr>
          <w:b/>
          <w:bCs/>
        </w:rPr>
        <w:fldChar w:fldCharType="end"/>
      </w:r>
    </w:p>
    <w:p w14:paraId="2504D9D9" w14:textId="77777777" w:rsidR="00CF4E30" w:rsidRPr="008B22ED" w:rsidRDefault="00CF4E30" w:rsidP="00CF4E30">
      <w:pPr>
        <w:pStyle w:val="13"/>
      </w:pPr>
    </w:p>
    <w:p w14:paraId="46261759" w14:textId="77777777" w:rsidR="00CF4E30" w:rsidRPr="008B22ED" w:rsidRDefault="00CF4E30" w:rsidP="00CF4E30">
      <w:pPr>
        <w:outlineLvl w:val="0"/>
        <w:rPr>
          <w:rStyle w:val="af1"/>
          <w:rFonts w:ascii="Times New Roman" w:hAnsi="Times New Roman"/>
          <w:sz w:val="28"/>
          <w:szCs w:val="28"/>
        </w:rPr>
      </w:pPr>
      <w:r w:rsidRPr="008B22ED">
        <w:br w:type="page"/>
      </w:r>
      <w:bookmarkStart w:id="10" w:name="_Toc442710049"/>
      <w:bookmarkStart w:id="11" w:name="_Toc472343657"/>
      <w:bookmarkStart w:id="12" w:name="_Toc21446859"/>
      <w:r w:rsidRPr="008B22ED">
        <w:rPr>
          <w:rStyle w:val="af1"/>
          <w:rFonts w:ascii="Times New Roman" w:hAnsi="Times New Roman"/>
          <w:sz w:val="28"/>
          <w:szCs w:val="28"/>
        </w:rPr>
        <w:lastRenderedPageBreak/>
        <w:t>ПРИЛОЖЕНИЯ</w:t>
      </w:r>
      <w:bookmarkEnd w:id="10"/>
      <w:bookmarkEnd w:id="11"/>
      <w:bookmarkEnd w:id="12"/>
    </w:p>
    <w:tbl>
      <w:tblPr>
        <w:tblW w:w="0" w:type="auto"/>
        <w:tblInd w:w="108" w:type="dxa"/>
        <w:tblLook w:val="04A0" w:firstRow="1" w:lastRow="0" w:firstColumn="1" w:lastColumn="0" w:noHBand="0" w:noVBand="1"/>
      </w:tblPr>
      <w:tblGrid>
        <w:gridCol w:w="8910"/>
        <w:gridCol w:w="904"/>
      </w:tblGrid>
      <w:tr w:rsidR="00CF4E30" w:rsidRPr="005469CC" w14:paraId="55603150" w14:textId="77777777" w:rsidTr="008018EF">
        <w:tc>
          <w:tcPr>
            <w:tcW w:w="9113" w:type="dxa"/>
            <w:shd w:val="clear" w:color="auto" w:fill="auto"/>
          </w:tcPr>
          <w:p w14:paraId="3E5A900B" w14:textId="77777777" w:rsidR="00CF4E30" w:rsidRPr="005469CC" w:rsidRDefault="00CF4E30" w:rsidP="00DC0FB4">
            <w:pPr>
              <w:spacing w:after="0" w:line="240" w:lineRule="auto"/>
              <w:jc w:val="both"/>
              <w:rPr>
                <w:rFonts w:ascii="Times New Roman" w:hAnsi="Times New Roman"/>
                <w:sz w:val="28"/>
                <w:szCs w:val="28"/>
              </w:rPr>
            </w:pPr>
            <w:r w:rsidRPr="005469CC">
              <w:rPr>
                <w:rFonts w:ascii="Times New Roman" w:hAnsi="Times New Roman"/>
                <w:sz w:val="28"/>
                <w:szCs w:val="28"/>
              </w:rPr>
              <w:t xml:space="preserve">Приложение № 1. </w:t>
            </w:r>
            <w:r w:rsidR="008E586E">
              <w:rPr>
                <w:rFonts w:ascii="Times New Roman" w:hAnsi="Times New Roman"/>
                <w:sz w:val="28"/>
                <w:szCs w:val="28"/>
              </w:rPr>
              <w:t xml:space="preserve">Лимиты </w:t>
            </w:r>
            <w:r w:rsidR="008E586E" w:rsidRPr="008E586E">
              <w:rPr>
                <w:rFonts w:ascii="Times New Roman" w:hAnsi="Times New Roman"/>
                <w:sz w:val="28"/>
                <w:szCs w:val="28"/>
              </w:rPr>
              <w:t xml:space="preserve">Полномочий </w:t>
            </w:r>
          </w:p>
        </w:tc>
        <w:tc>
          <w:tcPr>
            <w:tcW w:w="917" w:type="dxa"/>
            <w:shd w:val="clear" w:color="auto" w:fill="auto"/>
          </w:tcPr>
          <w:p w14:paraId="3354C040"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3B4219A9" w14:textId="77777777" w:rsidTr="008018EF">
        <w:tc>
          <w:tcPr>
            <w:tcW w:w="9113" w:type="dxa"/>
            <w:shd w:val="clear" w:color="auto" w:fill="auto"/>
          </w:tcPr>
          <w:p w14:paraId="6650B0A3" w14:textId="77777777" w:rsidR="00CF4E30" w:rsidRPr="008018EF" w:rsidRDefault="008E586E" w:rsidP="00DC0FB4">
            <w:pPr>
              <w:spacing w:after="0" w:line="240" w:lineRule="auto"/>
              <w:jc w:val="both"/>
              <w:rPr>
                <w:rFonts w:ascii="Times New Roman" w:eastAsia="Times New Roman" w:hAnsi="Times New Roman"/>
                <w:bCs/>
                <w:sz w:val="28"/>
                <w:szCs w:val="28"/>
              </w:rPr>
            </w:pPr>
            <w:r w:rsidRPr="008018EF">
              <w:rPr>
                <w:rFonts w:ascii="Times New Roman" w:eastAsia="Times New Roman" w:hAnsi="Times New Roman"/>
                <w:bCs/>
                <w:sz w:val="28"/>
                <w:szCs w:val="28"/>
              </w:rPr>
              <w:t>Приложение № 2</w:t>
            </w:r>
            <w:r w:rsidR="00CF4E30" w:rsidRPr="008018EF">
              <w:rPr>
                <w:rFonts w:ascii="Times New Roman" w:eastAsia="Times New Roman" w:hAnsi="Times New Roman"/>
                <w:bCs/>
                <w:sz w:val="28"/>
                <w:szCs w:val="28"/>
              </w:rPr>
              <w:t>. Положение о закупочной комиссии по закупкам товаров, работ, услуг и привлекаемых экспертах</w:t>
            </w:r>
          </w:p>
        </w:tc>
        <w:tc>
          <w:tcPr>
            <w:tcW w:w="917" w:type="dxa"/>
            <w:shd w:val="clear" w:color="auto" w:fill="auto"/>
          </w:tcPr>
          <w:p w14:paraId="4095509B" w14:textId="77777777" w:rsidR="00CF4E30" w:rsidRPr="008018EF"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704BC407" w14:textId="77777777" w:rsidTr="008018EF">
        <w:tc>
          <w:tcPr>
            <w:tcW w:w="9113" w:type="dxa"/>
            <w:shd w:val="clear" w:color="auto" w:fill="auto"/>
          </w:tcPr>
          <w:p w14:paraId="71DF2994" w14:textId="77777777" w:rsidR="00CF4E30" w:rsidRPr="008018EF" w:rsidRDefault="008018EF" w:rsidP="00DC0FB4">
            <w:pPr>
              <w:spacing w:after="0" w:line="240" w:lineRule="auto"/>
              <w:jc w:val="both"/>
              <w:rPr>
                <w:rFonts w:ascii="Times New Roman" w:eastAsia="Times New Roman" w:hAnsi="Times New Roman"/>
                <w:bCs/>
                <w:sz w:val="28"/>
                <w:szCs w:val="28"/>
              </w:rPr>
            </w:pPr>
            <w:r w:rsidRPr="008018EF">
              <w:rPr>
                <w:rFonts w:ascii="Times New Roman" w:eastAsia="Times New Roman" w:hAnsi="Times New Roman"/>
                <w:bCs/>
                <w:sz w:val="28"/>
                <w:szCs w:val="28"/>
              </w:rPr>
              <w:t xml:space="preserve">Приложение № 3. </w:t>
            </w:r>
            <w:r w:rsidR="00DC0FB4">
              <w:rPr>
                <w:rFonts w:ascii="Times New Roman" w:eastAsia="Times New Roman" w:hAnsi="Times New Roman"/>
                <w:bCs/>
                <w:sz w:val="28"/>
                <w:szCs w:val="28"/>
              </w:rPr>
              <w:t>Порядок подготовки и проведения закупок (разделы 1-3)</w:t>
            </w:r>
          </w:p>
        </w:tc>
        <w:tc>
          <w:tcPr>
            <w:tcW w:w="917" w:type="dxa"/>
            <w:shd w:val="clear" w:color="auto" w:fill="auto"/>
          </w:tcPr>
          <w:p w14:paraId="194B1405" w14:textId="77777777" w:rsidR="00CF4E30" w:rsidRPr="008018EF"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7658AA88" w14:textId="77777777" w:rsidTr="008018EF">
        <w:tc>
          <w:tcPr>
            <w:tcW w:w="9113" w:type="dxa"/>
            <w:shd w:val="clear" w:color="auto" w:fill="auto"/>
          </w:tcPr>
          <w:p w14:paraId="25AC33EF" w14:textId="77777777" w:rsidR="00CF4E30" w:rsidRPr="008018EF" w:rsidRDefault="008018EF" w:rsidP="00DC0FB4">
            <w:pPr>
              <w:spacing w:after="0" w:line="240" w:lineRule="auto"/>
              <w:jc w:val="both"/>
              <w:rPr>
                <w:rFonts w:ascii="Times New Roman" w:eastAsia="Times New Roman" w:hAnsi="Times New Roman"/>
                <w:bCs/>
                <w:sz w:val="28"/>
                <w:szCs w:val="28"/>
              </w:rPr>
            </w:pPr>
            <w:r w:rsidRPr="008018EF">
              <w:rPr>
                <w:rFonts w:ascii="Times New Roman" w:eastAsia="Times New Roman" w:hAnsi="Times New Roman"/>
                <w:bCs/>
                <w:sz w:val="28"/>
                <w:szCs w:val="28"/>
              </w:rPr>
              <w:t>Приложение № 4. Методика расчета начальных (максимальных) цен договоров при проведении закупок</w:t>
            </w:r>
          </w:p>
        </w:tc>
        <w:tc>
          <w:tcPr>
            <w:tcW w:w="917" w:type="dxa"/>
            <w:shd w:val="clear" w:color="auto" w:fill="auto"/>
          </w:tcPr>
          <w:p w14:paraId="5A51272C" w14:textId="77777777" w:rsidR="00CF4E30" w:rsidRPr="008018EF"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59FAFC7C" w14:textId="77777777" w:rsidTr="008018EF">
        <w:tc>
          <w:tcPr>
            <w:tcW w:w="9113" w:type="dxa"/>
            <w:shd w:val="clear" w:color="auto" w:fill="auto"/>
          </w:tcPr>
          <w:p w14:paraId="429324A8" w14:textId="77777777" w:rsidR="00CF4E30" w:rsidRDefault="008018EF" w:rsidP="00DC0FB4">
            <w:pPr>
              <w:spacing w:after="0" w:line="240" w:lineRule="auto"/>
              <w:jc w:val="both"/>
              <w:rPr>
                <w:rFonts w:ascii="Times New Roman" w:eastAsia="Times New Roman" w:hAnsi="Times New Roman"/>
                <w:bCs/>
                <w:sz w:val="28"/>
                <w:szCs w:val="28"/>
              </w:rPr>
            </w:pPr>
            <w:r w:rsidRPr="008018EF">
              <w:rPr>
                <w:rFonts w:ascii="Times New Roman" w:eastAsia="Times New Roman" w:hAnsi="Times New Roman"/>
                <w:bCs/>
                <w:sz w:val="28"/>
                <w:szCs w:val="28"/>
              </w:rPr>
              <w:t xml:space="preserve">Приложение № 5. Методика установления требований и критериев оценки заявок в документации о закупке, рассмотрения заявок участников (отбор и </w:t>
            </w:r>
            <w:r w:rsidR="00DC0FB4">
              <w:rPr>
                <w:rFonts w:ascii="Times New Roman" w:eastAsia="Times New Roman" w:hAnsi="Times New Roman"/>
                <w:bCs/>
                <w:sz w:val="28"/>
                <w:szCs w:val="28"/>
              </w:rPr>
              <w:t>оценка</w:t>
            </w:r>
            <w:r w:rsidRPr="008018EF">
              <w:rPr>
                <w:rFonts w:ascii="Times New Roman" w:eastAsia="Times New Roman" w:hAnsi="Times New Roman"/>
                <w:bCs/>
                <w:sz w:val="28"/>
                <w:szCs w:val="28"/>
              </w:rPr>
              <w:t>)</w:t>
            </w:r>
          </w:p>
          <w:p w14:paraId="21F2279C" w14:textId="77777777" w:rsidR="0091583C" w:rsidRDefault="0091583C" w:rsidP="0091583C">
            <w:pPr>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Приложение № 6. Правила ведения реестра недобросовестных поставщиков.</w:t>
            </w:r>
          </w:p>
          <w:p w14:paraId="61E658B2" w14:textId="77777777" w:rsidR="0091583C" w:rsidRDefault="0091583C" w:rsidP="0091583C">
            <w:pPr>
              <w:spacing w:after="0" w:line="240" w:lineRule="auto"/>
              <w:jc w:val="both"/>
              <w:rPr>
                <w:rFonts w:ascii="Times New Roman" w:eastAsia="Times New Roman" w:hAnsi="Times New Roman"/>
                <w:bCs/>
                <w:sz w:val="28"/>
                <w:szCs w:val="28"/>
              </w:rPr>
            </w:pPr>
          </w:p>
          <w:p w14:paraId="5CE59A60" w14:textId="77777777" w:rsidR="0091583C" w:rsidRPr="008018EF" w:rsidRDefault="0091583C" w:rsidP="0091583C">
            <w:pPr>
              <w:spacing w:after="0" w:line="240" w:lineRule="auto"/>
              <w:jc w:val="both"/>
              <w:rPr>
                <w:rFonts w:ascii="Times New Roman" w:eastAsia="Times New Roman" w:hAnsi="Times New Roman"/>
                <w:bCs/>
                <w:sz w:val="28"/>
                <w:szCs w:val="28"/>
              </w:rPr>
            </w:pPr>
          </w:p>
        </w:tc>
        <w:tc>
          <w:tcPr>
            <w:tcW w:w="917" w:type="dxa"/>
            <w:shd w:val="clear" w:color="auto" w:fill="auto"/>
          </w:tcPr>
          <w:p w14:paraId="6F603C6C" w14:textId="77777777" w:rsidR="00CF4E30" w:rsidRPr="008018EF"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177DBC82" w14:textId="77777777" w:rsidTr="008018EF">
        <w:tc>
          <w:tcPr>
            <w:tcW w:w="9113" w:type="dxa"/>
            <w:shd w:val="clear" w:color="auto" w:fill="auto"/>
          </w:tcPr>
          <w:p w14:paraId="0CB507A1" w14:textId="77777777" w:rsidR="00CF4E30" w:rsidRPr="008018EF" w:rsidRDefault="00CF4E30" w:rsidP="00DC0FB4">
            <w:pPr>
              <w:spacing w:after="0" w:line="240" w:lineRule="auto"/>
              <w:jc w:val="both"/>
              <w:rPr>
                <w:rFonts w:ascii="Times New Roman" w:eastAsia="Times New Roman" w:hAnsi="Times New Roman"/>
                <w:bCs/>
                <w:sz w:val="28"/>
                <w:szCs w:val="28"/>
              </w:rPr>
            </w:pPr>
          </w:p>
        </w:tc>
        <w:tc>
          <w:tcPr>
            <w:tcW w:w="917" w:type="dxa"/>
            <w:shd w:val="clear" w:color="auto" w:fill="auto"/>
          </w:tcPr>
          <w:p w14:paraId="17F25227" w14:textId="77777777" w:rsidR="00CF4E30" w:rsidRPr="008018EF" w:rsidRDefault="00CF4E30" w:rsidP="007F2143">
            <w:pPr>
              <w:widowControl w:val="0"/>
              <w:spacing w:after="0"/>
              <w:ind w:right="281"/>
              <w:jc w:val="right"/>
              <w:rPr>
                <w:rFonts w:ascii="Times New Roman" w:eastAsia="Times New Roman" w:hAnsi="Times New Roman"/>
                <w:bCs/>
                <w:sz w:val="28"/>
                <w:szCs w:val="32"/>
                <w:lang w:eastAsia="x-none"/>
              </w:rPr>
            </w:pPr>
          </w:p>
          <w:p w14:paraId="46467184" w14:textId="77777777" w:rsidR="00CF4E30" w:rsidRPr="008018EF"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6D0E92AB" w14:textId="77777777" w:rsidTr="008018EF">
        <w:tc>
          <w:tcPr>
            <w:tcW w:w="9113" w:type="dxa"/>
            <w:shd w:val="clear" w:color="auto" w:fill="auto"/>
          </w:tcPr>
          <w:p w14:paraId="4DB57BC0"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46595B40"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24702614" w14:textId="77777777" w:rsidTr="008018EF">
        <w:tc>
          <w:tcPr>
            <w:tcW w:w="9113" w:type="dxa"/>
            <w:shd w:val="clear" w:color="auto" w:fill="auto"/>
          </w:tcPr>
          <w:p w14:paraId="631DA3F4"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0327AEF9"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471187E8" w14:textId="77777777" w:rsidTr="008018EF">
        <w:tc>
          <w:tcPr>
            <w:tcW w:w="9113" w:type="dxa"/>
            <w:shd w:val="clear" w:color="auto" w:fill="auto"/>
          </w:tcPr>
          <w:p w14:paraId="7D7199C4"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0A24F682"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04B98E25" w14:textId="77777777" w:rsidTr="008018EF">
        <w:tc>
          <w:tcPr>
            <w:tcW w:w="9113" w:type="dxa"/>
            <w:shd w:val="clear" w:color="auto" w:fill="auto"/>
          </w:tcPr>
          <w:p w14:paraId="0697AF58"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042E7134"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232FFBF1" w14:textId="77777777" w:rsidTr="008018EF">
        <w:tc>
          <w:tcPr>
            <w:tcW w:w="9113" w:type="dxa"/>
            <w:shd w:val="clear" w:color="auto" w:fill="auto"/>
          </w:tcPr>
          <w:p w14:paraId="5D8EC209"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48B6ADA2"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7D03CA24" w14:textId="77777777" w:rsidTr="008018EF">
        <w:tc>
          <w:tcPr>
            <w:tcW w:w="9113" w:type="dxa"/>
            <w:shd w:val="clear" w:color="auto" w:fill="auto"/>
          </w:tcPr>
          <w:p w14:paraId="02E10919"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0E26AE92"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0636BB9A" w14:textId="77777777" w:rsidTr="008018EF">
        <w:tc>
          <w:tcPr>
            <w:tcW w:w="9113" w:type="dxa"/>
            <w:shd w:val="clear" w:color="auto" w:fill="auto"/>
          </w:tcPr>
          <w:p w14:paraId="156EB347"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52E0695B"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478B8AA4" w14:textId="77777777" w:rsidTr="008018EF">
        <w:tc>
          <w:tcPr>
            <w:tcW w:w="9113" w:type="dxa"/>
            <w:shd w:val="clear" w:color="auto" w:fill="auto"/>
          </w:tcPr>
          <w:p w14:paraId="7CC7B9DD"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153258F6"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r w:rsidR="00CF4E30" w:rsidRPr="005469CC" w14:paraId="77FF2CAF" w14:textId="77777777" w:rsidTr="008018EF">
        <w:tc>
          <w:tcPr>
            <w:tcW w:w="9113" w:type="dxa"/>
            <w:shd w:val="clear" w:color="auto" w:fill="auto"/>
          </w:tcPr>
          <w:p w14:paraId="4F529509" w14:textId="77777777" w:rsidR="00CF4E30" w:rsidRPr="005469CC" w:rsidRDefault="00CF4E30" w:rsidP="007F2143">
            <w:pPr>
              <w:spacing w:after="0" w:line="240" w:lineRule="auto"/>
              <w:jc w:val="both"/>
              <w:rPr>
                <w:rFonts w:ascii="Times New Roman" w:eastAsia="Times New Roman" w:hAnsi="Times New Roman"/>
                <w:bCs/>
                <w:sz w:val="28"/>
                <w:szCs w:val="28"/>
              </w:rPr>
            </w:pPr>
          </w:p>
        </w:tc>
        <w:tc>
          <w:tcPr>
            <w:tcW w:w="917" w:type="dxa"/>
            <w:shd w:val="clear" w:color="auto" w:fill="auto"/>
          </w:tcPr>
          <w:p w14:paraId="2E2C63D8" w14:textId="77777777" w:rsidR="00CF4E30" w:rsidRPr="005469CC" w:rsidRDefault="00CF4E30" w:rsidP="007F2143">
            <w:pPr>
              <w:widowControl w:val="0"/>
              <w:spacing w:after="0"/>
              <w:ind w:right="281"/>
              <w:jc w:val="right"/>
              <w:rPr>
                <w:rFonts w:ascii="Times New Roman" w:eastAsia="Times New Roman" w:hAnsi="Times New Roman"/>
                <w:bCs/>
                <w:sz w:val="28"/>
                <w:szCs w:val="32"/>
                <w:lang w:eastAsia="x-none"/>
              </w:rPr>
            </w:pPr>
          </w:p>
        </w:tc>
      </w:tr>
    </w:tbl>
    <w:p w14:paraId="13621FE7" w14:textId="77777777" w:rsidR="00CF4E30" w:rsidRPr="008B22ED" w:rsidRDefault="00CF4E30" w:rsidP="00CF4E30">
      <w:pPr>
        <w:widowControl w:val="0"/>
        <w:spacing w:after="0"/>
        <w:ind w:left="-426" w:right="281" w:firstLine="426"/>
        <w:jc w:val="both"/>
        <w:rPr>
          <w:rFonts w:ascii="Times New Roman" w:eastAsia="Times New Roman" w:hAnsi="Times New Roman"/>
          <w:bCs/>
          <w:sz w:val="28"/>
          <w:szCs w:val="32"/>
          <w:lang w:eastAsia="x-none"/>
        </w:rPr>
      </w:pPr>
    </w:p>
    <w:p w14:paraId="366E8ACE"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pPr>
    </w:p>
    <w:p w14:paraId="49CFC8EB"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pPr>
    </w:p>
    <w:p w14:paraId="435BAF2B"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pPr>
    </w:p>
    <w:p w14:paraId="2F5BEF9F"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pPr>
    </w:p>
    <w:p w14:paraId="750468EC"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sectPr w:rsidR="00CF4E30" w:rsidRPr="00A21A4C" w:rsidSect="00FA51E2">
          <w:footerReference w:type="default" r:id="rId8"/>
          <w:pgSz w:w="11907" w:h="16840" w:code="9"/>
          <w:pgMar w:top="1134" w:right="567" w:bottom="1134" w:left="1418" w:header="0" w:footer="0" w:gutter="0"/>
          <w:cols w:space="708"/>
          <w:titlePg/>
          <w:docGrid w:linePitch="360"/>
        </w:sectPr>
      </w:pPr>
    </w:p>
    <w:p w14:paraId="453A0E7C" w14:textId="77777777" w:rsidR="00CF4E30" w:rsidRPr="008B22ED" w:rsidRDefault="00CF4E30" w:rsidP="00CF4E30">
      <w:pPr>
        <w:pStyle w:val="1"/>
        <w:keepNext w:val="0"/>
        <w:widowControl w:val="0"/>
        <w:numPr>
          <w:ilvl w:val="0"/>
          <w:numId w:val="0"/>
        </w:numPr>
        <w:spacing w:before="0" w:after="0" w:line="240" w:lineRule="auto"/>
        <w:ind w:left="850"/>
        <w:jc w:val="both"/>
        <w:rPr>
          <w:rFonts w:ascii="Times New Roman" w:hAnsi="Times New Roman"/>
          <w:spacing w:val="-4"/>
          <w:sz w:val="28"/>
          <w:szCs w:val="28"/>
          <w:lang w:eastAsia="ru-RU"/>
        </w:rPr>
      </w:pPr>
      <w:bookmarkStart w:id="13" w:name="_Toc472343658"/>
      <w:bookmarkStart w:id="14" w:name="_Toc21446860"/>
      <w:r w:rsidRPr="008B22ED">
        <w:rPr>
          <w:rFonts w:ascii="Times New Roman" w:hAnsi="Times New Roman"/>
          <w:spacing w:val="-4"/>
          <w:sz w:val="28"/>
          <w:szCs w:val="28"/>
          <w:lang w:eastAsia="ru-RU"/>
        </w:rPr>
        <w:lastRenderedPageBreak/>
        <w:t>Термины и определения</w:t>
      </w:r>
      <w:bookmarkEnd w:id="0"/>
      <w:bookmarkEnd w:id="1"/>
      <w:bookmarkEnd w:id="2"/>
      <w:bookmarkEnd w:id="3"/>
      <w:bookmarkEnd w:id="13"/>
      <w:bookmarkEnd w:id="14"/>
    </w:p>
    <w:p w14:paraId="5F4A827D" w14:textId="77777777" w:rsidR="00CF4E30" w:rsidRPr="008B22ED" w:rsidRDefault="00CF4E30" w:rsidP="00CF4E30">
      <w:pPr>
        <w:widowControl w:val="0"/>
        <w:spacing w:after="0" w:line="240" w:lineRule="auto"/>
        <w:jc w:val="both"/>
        <w:rPr>
          <w:rFonts w:ascii="Times New Roman" w:eastAsia="Times New Roman" w:hAnsi="Times New Roman"/>
          <w:spacing w:val="-4"/>
          <w:sz w:val="28"/>
          <w:szCs w:val="28"/>
        </w:rPr>
      </w:pPr>
    </w:p>
    <w:p w14:paraId="487CCE46" w14:textId="77777777" w:rsidR="00CF4E30" w:rsidRPr="008B22ED" w:rsidRDefault="00CF4E30" w:rsidP="00CF4E30">
      <w:pPr>
        <w:widowControl w:val="0"/>
        <w:spacing w:after="0" w:line="240" w:lineRule="auto"/>
        <w:ind w:left="284"/>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 xml:space="preserve">В </w:t>
      </w:r>
      <w:r>
        <w:rPr>
          <w:rFonts w:ascii="Times New Roman" w:eastAsia="Times New Roman" w:hAnsi="Times New Roman"/>
          <w:spacing w:val="-4"/>
          <w:sz w:val="28"/>
          <w:szCs w:val="28"/>
        </w:rPr>
        <w:t>Положении</w:t>
      </w:r>
      <w:r w:rsidRPr="008B22ED">
        <w:rPr>
          <w:rFonts w:ascii="Times New Roman" w:eastAsia="Times New Roman" w:hAnsi="Times New Roman"/>
          <w:spacing w:val="-4"/>
          <w:sz w:val="28"/>
          <w:szCs w:val="28"/>
        </w:rPr>
        <w:t xml:space="preserve"> применены следующие термины с соответствующими определениями</w:t>
      </w:r>
      <w:r w:rsidRPr="008B22ED">
        <w:rPr>
          <w:rStyle w:val="ab"/>
          <w:rFonts w:ascii="Times New Roman" w:eastAsia="Times New Roman" w:hAnsi="Times New Roman"/>
          <w:spacing w:val="-4"/>
          <w:sz w:val="28"/>
          <w:szCs w:val="28"/>
        </w:rPr>
        <w:footnoteReference w:id="2"/>
      </w:r>
      <w:r w:rsidRPr="008B22ED">
        <w:rPr>
          <w:rFonts w:ascii="Times New Roman" w:eastAsia="Times New Roman" w:hAnsi="Times New Roman"/>
          <w:spacing w:val="-4"/>
          <w:sz w:val="28"/>
          <w:szCs w:val="28"/>
        </w:rPr>
        <w:t>:</w:t>
      </w:r>
    </w:p>
    <w:p w14:paraId="77023D9A" w14:textId="77777777" w:rsidR="00CF4E30" w:rsidRPr="008B22ED" w:rsidRDefault="00CF4E30" w:rsidP="00CF4E30">
      <w:pPr>
        <w:widowControl w:val="0"/>
        <w:spacing w:after="0" w:line="240" w:lineRule="auto"/>
        <w:jc w:val="both"/>
        <w:rPr>
          <w:rFonts w:ascii="Times New Roman" w:eastAsia="Times New Roman" w:hAnsi="Times New Roman"/>
          <w:spacing w:val="-4"/>
          <w:sz w:val="28"/>
          <w:szCs w:val="28"/>
        </w:rPr>
      </w:pPr>
    </w:p>
    <w:tbl>
      <w:tblPr>
        <w:tblW w:w="0" w:type="auto"/>
        <w:tblInd w:w="392" w:type="dxa"/>
        <w:tblBorders>
          <w:insideH w:val="single" w:sz="4" w:space="0" w:color="auto"/>
        </w:tblBorders>
        <w:tblLook w:val="04A0" w:firstRow="1" w:lastRow="0" w:firstColumn="1" w:lastColumn="0" w:noHBand="0" w:noVBand="1"/>
      </w:tblPr>
      <w:tblGrid>
        <w:gridCol w:w="2977"/>
        <w:gridCol w:w="11486"/>
      </w:tblGrid>
      <w:tr w:rsidR="00CF4E30" w:rsidRPr="008B22ED" w14:paraId="37715227" w14:textId="77777777" w:rsidTr="007F2143">
        <w:tc>
          <w:tcPr>
            <w:tcW w:w="2992" w:type="dxa"/>
            <w:shd w:val="clear" w:color="auto" w:fill="auto"/>
          </w:tcPr>
          <w:p w14:paraId="2C02258C" w14:textId="77777777" w:rsidR="00CF4E30" w:rsidRPr="008B22ED" w:rsidRDefault="00CF4E30" w:rsidP="007F2143">
            <w:pPr>
              <w:widowControl w:val="0"/>
              <w:spacing w:after="0" w:line="240" w:lineRule="auto"/>
              <w:ind w:left="34"/>
              <w:rPr>
                <w:rFonts w:ascii="Times New Roman" w:eastAsia="Times New Roman" w:hAnsi="Times New Roman"/>
                <w:b/>
                <w:spacing w:val="-10"/>
                <w:sz w:val="28"/>
                <w:szCs w:val="28"/>
              </w:rPr>
            </w:pPr>
            <w:r w:rsidRPr="008B22ED">
              <w:rPr>
                <w:rFonts w:ascii="Times New Roman" w:eastAsia="Times New Roman" w:hAnsi="Times New Roman"/>
                <w:b/>
                <w:spacing w:val="-10"/>
                <w:sz w:val="28"/>
                <w:szCs w:val="28"/>
              </w:rPr>
              <w:t>альтернативное предложение</w:t>
            </w:r>
          </w:p>
        </w:tc>
        <w:tc>
          <w:tcPr>
            <w:tcW w:w="11687" w:type="dxa"/>
            <w:shd w:val="clear" w:color="auto" w:fill="auto"/>
          </w:tcPr>
          <w:p w14:paraId="69673536" w14:textId="77777777" w:rsidR="00CF4E30" w:rsidRPr="008B22ED" w:rsidRDefault="00CF4E30" w:rsidP="00CF4E30">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дополнительное к основному предложение участника закупки с одним или несколькими измененными (относительно основного предложения) организационно-техническими, коммерческими решениями, характеристиками продукции и/или условиями договора в соответств</w:t>
            </w:r>
            <w:r>
              <w:rPr>
                <w:rFonts w:ascii="Times New Roman" w:eastAsia="Times New Roman" w:hAnsi="Times New Roman"/>
                <w:spacing w:val="-10"/>
                <w:sz w:val="28"/>
                <w:szCs w:val="28"/>
              </w:rPr>
              <w:t>ии с</w:t>
            </w:r>
            <w:r w:rsidRPr="008B22ED">
              <w:rPr>
                <w:rFonts w:ascii="Times New Roman" w:eastAsia="Times New Roman" w:hAnsi="Times New Roman"/>
                <w:spacing w:val="-10"/>
                <w:sz w:val="28"/>
                <w:szCs w:val="28"/>
              </w:rPr>
              <w:t xml:space="preserve"> </w:t>
            </w:r>
            <w:r>
              <w:rPr>
                <w:rFonts w:ascii="Times New Roman" w:eastAsia="Times New Roman" w:hAnsi="Times New Roman"/>
                <w:spacing w:val="-10"/>
                <w:sz w:val="28"/>
                <w:szCs w:val="28"/>
              </w:rPr>
              <w:t>Положением</w:t>
            </w:r>
            <w:r w:rsidRPr="008B22ED">
              <w:rPr>
                <w:rFonts w:ascii="Times New Roman" w:eastAsia="Times New Roman" w:hAnsi="Times New Roman"/>
                <w:spacing w:val="-10"/>
                <w:sz w:val="28"/>
                <w:szCs w:val="28"/>
              </w:rPr>
              <w:t>;</w:t>
            </w:r>
          </w:p>
        </w:tc>
      </w:tr>
      <w:tr w:rsidR="008269A1" w:rsidRPr="008B22ED" w14:paraId="605625A7" w14:textId="77777777" w:rsidTr="007F2143">
        <w:tc>
          <w:tcPr>
            <w:tcW w:w="2992" w:type="dxa"/>
            <w:shd w:val="clear" w:color="auto" w:fill="auto"/>
          </w:tcPr>
          <w:p w14:paraId="11696D79" w14:textId="77777777" w:rsidR="008269A1" w:rsidRPr="007F2143" w:rsidDel="00D506EA" w:rsidRDefault="008269A1" w:rsidP="00D506EA">
            <w:pPr>
              <w:widowControl w:val="0"/>
              <w:spacing w:after="0" w:line="240" w:lineRule="auto"/>
              <w:ind w:left="34"/>
              <w:rPr>
                <w:rFonts w:ascii="Times New Roman" w:eastAsia="Times New Roman" w:hAnsi="Times New Roman"/>
                <w:b/>
                <w:spacing w:val="-10"/>
                <w:sz w:val="28"/>
                <w:szCs w:val="28"/>
              </w:rPr>
            </w:pPr>
            <w:r>
              <w:rPr>
                <w:rFonts w:ascii="Times New Roman" w:eastAsia="Times New Roman" w:hAnsi="Times New Roman"/>
                <w:b/>
                <w:spacing w:val="-10"/>
                <w:sz w:val="28"/>
                <w:szCs w:val="28"/>
              </w:rPr>
              <w:t>внешний заказчик</w:t>
            </w:r>
          </w:p>
        </w:tc>
        <w:tc>
          <w:tcPr>
            <w:tcW w:w="11687" w:type="dxa"/>
            <w:shd w:val="clear" w:color="auto" w:fill="auto"/>
          </w:tcPr>
          <w:p w14:paraId="1499837E" w14:textId="0AE04966" w:rsidR="008269A1" w:rsidRPr="007F2143" w:rsidRDefault="008269A1" w:rsidP="00C31C92">
            <w:pPr>
              <w:widowControl w:val="0"/>
              <w:spacing w:after="0" w:line="240" w:lineRule="auto"/>
              <w:jc w:val="both"/>
              <w:rPr>
                <w:rFonts w:ascii="Times New Roman" w:eastAsia="Times New Roman" w:hAnsi="Times New Roman"/>
                <w:bCs/>
                <w:spacing w:val="-10"/>
                <w:sz w:val="28"/>
                <w:szCs w:val="28"/>
              </w:rPr>
            </w:pPr>
            <w:r>
              <w:rPr>
                <w:rFonts w:ascii="Times New Roman" w:eastAsia="Times New Roman" w:hAnsi="Times New Roman"/>
                <w:bCs/>
                <w:spacing w:val="-10"/>
                <w:sz w:val="28"/>
                <w:szCs w:val="28"/>
              </w:rPr>
              <w:t>контрагент заказчика по доходно</w:t>
            </w:r>
            <w:r w:rsidR="00C31C92">
              <w:rPr>
                <w:rFonts w:ascii="Times New Roman" w:eastAsia="Times New Roman" w:hAnsi="Times New Roman"/>
                <w:bCs/>
                <w:spacing w:val="-10"/>
                <w:sz w:val="28"/>
                <w:szCs w:val="28"/>
              </w:rPr>
              <w:t>му</w:t>
            </w:r>
            <w:r>
              <w:rPr>
                <w:rFonts w:ascii="Times New Roman" w:eastAsia="Times New Roman" w:hAnsi="Times New Roman"/>
                <w:bCs/>
                <w:spacing w:val="-10"/>
                <w:sz w:val="28"/>
                <w:szCs w:val="28"/>
              </w:rPr>
              <w:t xml:space="preserve"> договор</w:t>
            </w:r>
            <w:r w:rsidR="00C31C92">
              <w:rPr>
                <w:rFonts w:ascii="Times New Roman" w:eastAsia="Times New Roman" w:hAnsi="Times New Roman"/>
                <w:bCs/>
                <w:spacing w:val="-10"/>
                <w:sz w:val="28"/>
                <w:szCs w:val="28"/>
              </w:rPr>
              <w:t>у</w:t>
            </w:r>
          </w:p>
        </w:tc>
      </w:tr>
      <w:tr w:rsidR="00CF4E30" w:rsidRPr="008B22ED" w14:paraId="60F28701" w14:textId="77777777" w:rsidTr="007F2143">
        <w:tc>
          <w:tcPr>
            <w:tcW w:w="2992" w:type="dxa"/>
            <w:shd w:val="clear" w:color="auto" w:fill="auto"/>
          </w:tcPr>
          <w:p w14:paraId="63EF704D" w14:textId="77777777" w:rsidR="00CF4E30" w:rsidRPr="007F2143" w:rsidRDefault="00D506EA" w:rsidP="00D506EA">
            <w:pPr>
              <w:widowControl w:val="0"/>
              <w:spacing w:after="0" w:line="240" w:lineRule="auto"/>
              <w:ind w:left="34"/>
              <w:rPr>
                <w:rFonts w:ascii="Times New Roman" w:eastAsia="Times New Roman" w:hAnsi="Times New Roman"/>
                <w:bCs/>
                <w:spacing w:val="-10"/>
                <w:sz w:val="28"/>
                <w:szCs w:val="28"/>
              </w:rPr>
            </w:pPr>
            <w:r w:rsidRPr="007F2143">
              <w:rPr>
                <w:rFonts w:ascii="Times New Roman" w:eastAsia="Times New Roman" w:hAnsi="Times New Roman"/>
                <w:b/>
                <w:spacing w:val="-10"/>
                <w:sz w:val="28"/>
                <w:szCs w:val="28"/>
              </w:rPr>
              <w:t>годов</w:t>
            </w:r>
            <w:r>
              <w:rPr>
                <w:rFonts w:ascii="Times New Roman" w:eastAsia="Times New Roman" w:hAnsi="Times New Roman"/>
                <w:b/>
                <w:spacing w:val="-10"/>
                <w:sz w:val="28"/>
                <w:szCs w:val="28"/>
              </w:rPr>
              <w:t>ой</w:t>
            </w:r>
            <w:r w:rsidRPr="007F2143">
              <w:rPr>
                <w:rFonts w:ascii="Times New Roman" w:eastAsia="Times New Roman" w:hAnsi="Times New Roman"/>
                <w:b/>
                <w:spacing w:val="-10"/>
                <w:sz w:val="28"/>
                <w:szCs w:val="28"/>
              </w:rPr>
              <w:t xml:space="preserve"> п</w:t>
            </w:r>
            <w:r>
              <w:rPr>
                <w:rFonts w:ascii="Times New Roman" w:eastAsia="Times New Roman" w:hAnsi="Times New Roman"/>
                <w:b/>
                <w:spacing w:val="-10"/>
                <w:sz w:val="28"/>
                <w:szCs w:val="28"/>
              </w:rPr>
              <w:t>лан</w:t>
            </w:r>
            <w:r w:rsidRPr="007F2143">
              <w:rPr>
                <w:rFonts w:ascii="Times New Roman" w:eastAsia="Times New Roman" w:hAnsi="Times New Roman"/>
                <w:b/>
                <w:spacing w:val="-10"/>
                <w:sz w:val="28"/>
                <w:szCs w:val="28"/>
              </w:rPr>
              <w:t xml:space="preserve"> </w:t>
            </w:r>
            <w:r w:rsidR="00CF4E30" w:rsidRPr="007F2143">
              <w:rPr>
                <w:rFonts w:ascii="Times New Roman" w:eastAsia="Times New Roman" w:hAnsi="Times New Roman"/>
                <w:b/>
                <w:spacing w:val="-10"/>
                <w:sz w:val="28"/>
                <w:szCs w:val="28"/>
              </w:rPr>
              <w:t xml:space="preserve">закупок </w:t>
            </w:r>
          </w:p>
        </w:tc>
        <w:tc>
          <w:tcPr>
            <w:tcW w:w="11687" w:type="dxa"/>
            <w:shd w:val="clear" w:color="auto" w:fill="auto"/>
          </w:tcPr>
          <w:p w14:paraId="73B424BE" w14:textId="3081894C" w:rsidR="00CF4E30" w:rsidRPr="007F2143" w:rsidRDefault="00CF4E30" w:rsidP="00C31C92">
            <w:pPr>
              <w:widowControl w:val="0"/>
              <w:spacing w:after="0" w:line="240" w:lineRule="auto"/>
              <w:jc w:val="both"/>
              <w:rPr>
                <w:rFonts w:ascii="Times New Roman" w:eastAsia="Times New Roman" w:hAnsi="Times New Roman"/>
                <w:spacing w:val="-10"/>
                <w:sz w:val="28"/>
                <w:szCs w:val="28"/>
              </w:rPr>
            </w:pPr>
            <w:r w:rsidRPr="007F2143">
              <w:rPr>
                <w:rFonts w:ascii="Times New Roman" w:eastAsia="Times New Roman" w:hAnsi="Times New Roman"/>
                <w:bCs/>
                <w:spacing w:val="-10"/>
                <w:sz w:val="28"/>
                <w:szCs w:val="28"/>
              </w:rPr>
              <w:t>план заказчика по заключению в течение планируемого календарного года расходных договоров на поставку продукции</w:t>
            </w:r>
            <w:r w:rsidR="00C31C92">
              <w:rPr>
                <w:rFonts w:ascii="Times New Roman" w:eastAsia="Times New Roman" w:hAnsi="Times New Roman"/>
                <w:bCs/>
                <w:spacing w:val="-10"/>
                <w:sz w:val="28"/>
                <w:szCs w:val="28"/>
              </w:rPr>
              <w:t>, содержащий наименование продукции, количество, плановую стоимость</w:t>
            </w:r>
            <w:r w:rsidRPr="007F2143">
              <w:rPr>
                <w:rFonts w:ascii="Times New Roman" w:eastAsia="Times New Roman" w:hAnsi="Times New Roman"/>
                <w:bCs/>
                <w:spacing w:val="-10"/>
                <w:sz w:val="28"/>
                <w:szCs w:val="28"/>
              </w:rPr>
              <w:t>;</w:t>
            </w:r>
          </w:p>
        </w:tc>
      </w:tr>
      <w:tr w:rsidR="00CF4E30" w:rsidRPr="008B22ED" w14:paraId="464F4CE7" w14:textId="77777777" w:rsidTr="007F2143">
        <w:tc>
          <w:tcPr>
            <w:tcW w:w="2992" w:type="dxa"/>
            <w:shd w:val="clear" w:color="auto" w:fill="auto"/>
          </w:tcPr>
          <w:p w14:paraId="5332267A" w14:textId="77777777" w:rsidR="00CF4E30" w:rsidRPr="008B22ED" w:rsidRDefault="00B248AF" w:rsidP="007F2143">
            <w:pPr>
              <w:widowControl w:val="0"/>
              <w:spacing w:after="0" w:line="240" w:lineRule="auto"/>
              <w:ind w:left="34"/>
              <w:rPr>
                <w:rFonts w:ascii="Times New Roman" w:eastAsia="Times New Roman" w:hAnsi="Times New Roman"/>
                <w:bCs/>
                <w:spacing w:val="-10"/>
                <w:sz w:val="28"/>
                <w:szCs w:val="28"/>
              </w:rPr>
            </w:pPr>
            <w:r>
              <w:rPr>
                <w:rFonts w:ascii="Times New Roman" w:eastAsia="Times New Roman" w:hAnsi="Times New Roman"/>
                <w:b/>
                <w:bCs/>
                <w:spacing w:val="-10"/>
                <w:sz w:val="28"/>
                <w:szCs w:val="28"/>
              </w:rPr>
              <w:t>з</w:t>
            </w:r>
            <w:r w:rsidR="00CF4E30" w:rsidRPr="008B22ED">
              <w:rPr>
                <w:rFonts w:ascii="Times New Roman" w:eastAsia="Times New Roman" w:hAnsi="Times New Roman"/>
                <w:b/>
                <w:bCs/>
                <w:spacing w:val="-10"/>
                <w:sz w:val="28"/>
                <w:szCs w:val="28"/>
              </w:rPr>
              <w:t>акупочная документация</w:t>
            </w:r>
          </w:p>
        </w:tc>
        <w:tc>
          <w:tcPr>
            <w:tcW w:w="11687" w:type="dxa"/>
            <w:shd w:val="clear" w:color="auto" w:fill="auto"/>
          </w:tcPr>
          <w:p w14:paraId="45FAEC7D" w14:textId="7C74A785" w:rsidR="00CF4E30" w:rsidRPr="008B22ED" w:rsidRDefault="00CF4E30" w:rsidP="00B20737">
            <w:pPr>
              <w:widowControl w:val="0"/>
              <w:spacing w:after="0" w:line="240" w:lineRule="auto"/>
              <w:jc w:val="both"/>
              <w:rPr>
                <w:rFonts w:ascii="Times New Roman" w:eastAsia="Times New Roman" w:hAnsi="Times New Roman"/>
                <w:i/>
                <w:spacing w:val="-10"/>
                <w:sz w:val="28"/>
                <w:szCs w:val="28"/>
              </w:rPr>
            </w:pPr>
            <w:r w:rsidRPr="008B22ED">
              <w:rPr>
                <w:rFonts w:ascii="Times New Roman" w:eastAsia="Times New Roman" w:hAnsi="Times New Roman"/>
                <w:spacing w:val="-10"/>
                <w:sz w:val="28"/>
                <w:szCs w:val="28"/>
              </w:rPr>
              <w:t xml:space="preserve">комплект документов, формируемый в соответствии с </w:t>
            </w:r>
            <w:r w:rsidR="00EA644A">
              <w:rPr>
                <w:rFonts w:ascii="Times New Roman" w:eastAsia="Times New Roman" w:hAnsi="Times New Roman"/>
                <w:spacing w:val="-10"/>
                <w:sz w:val="28"/>
                <w:szCs w:val="28"/>
              </w:rPr>
              <w:t>Положением</w:t>
            </w:r>
            <w:r w:rsidR="00EA644A" w:rsidRPr="008B22ED">
              <w:rPr>
                <w:rFonts w:ascii="Times New Roman" w:eastAsia="Times New Roman" w:hAnsi="Times New Roman"/>
                <w:spacing w:val="-10"/>
                <w:sz w:val="28"/>
                <w:szCs w:val="28"/>
              </w:rPr>
              <w:t xml:space="preserve"> </w:t>
            </w:r>
            <w:r w:rsidRPr="008B22ED">
              <w:rPr>
                <w:rFonts w:ascii="Times New Roman" w:eastAsia="Times New Roman" w:hAnsi="Times New Roman"/>
                <w:spacing w:val="-10"/>
                <w:sz w:val="28"/>
                <w:szCs w:val="28"/>
              </w:rPr>
              <w:t>и содержащий необходимую и достаточную информацию для участия</w:t>
            </w:r>
            <w:r w:rsidR="00C31C92">
              <w:rPr>
                <w:rFonts w:ascii="Times New Roman" w:eastAsia="Times New Roman" w:hAnsi="Times New Roman"/>
                <w:spacing w:val="-10"/>
                <w:sz w:val="28"/>
                <w:szCs w:val="28"/>
              </w:rPr>
              <w:t xml:space="preserve"> третьих лиц</w:t>
            </w:r>
            <w:r w:rsidRPr="008B22ED">
              <w:rPr>
                <w:rFonts w:ascii="Times New Roman" w:eastAsia="Times New Roman" w:hAnsi="Times New Roman"/>
                <w:spacing w:val="-10"/>
                <w:sz w:val="28"/>
                <w:szCs w:val="28"/>
              </w:rPr>
              <w:t xml:space="preserve"> в закупке, в том числе, о предмете закупки, требованиях к участникам закупки, условиях участия и правилах проведения закупки, правилах подготовки, оформления и подачи заявок, правилах выбора победителя (победителей), а также об условиях договора, заключаемого по результатам закупки.</w:t>
            </w:r>
            <w:r>
              <w:rPr>
                <w:rFonts w:ascii="Times New Roman" w:eastAsia="Times New Roman" w:hAnsi="Times New Roman"/>
                <w:spacing w:val="-10"/>
                <w:sz w:val="28"/>
                <w:szCs w:val="28"/>
              </w:rPr>
              <w:t xml:space="preserve"> </w:t>
            </w:r>
          </w:p>
        </w:tc>
      </w:tr>
      <w:tr w:rsidR="00CF4E30" w:rsidRPr="008B22ED" w14:paraId="65A9A62A" w14:textId="77777777" w:rsidTr="007F2143">
        <w:tc>
          <w:tcPr>
            <w:tcW w:w="2992" w:type="dxa"/>
            <w:shd w:val="clear" w:color="auto" w:fill="auto"/>
          </w:tcPr>
          <w:p w14:paraId="6B461D6C" w14:textId="77777777" w:rsidR="00CF4E30" w:rsidRPr="008B22ED" w:rsidRDefault="00CF4E30" w:rsidP="007F2143">
            <w:pPr>
              <w:widowControl w:val="0"/>
              <w:spacing w:after="0" w:line="240" w:lineRule="auto"/>
              <w:ind w:left="34"/>
              <w:rPr>
                <w:rFonts w:ascii="Times New Roman" w:eastAsia="Times New Roman" w:hAnsi="Times New Roman"/>
                <w:b/>
                <w:bCs/>
                <w:spacing w:val="-10"/>
                <w:sz w:val="28"/>
                <w:szCs w:val="28"/>
              </w:rPr>
            </w:pPr>
            <w:r w:rsidRPr="008B22ED">
              <w:rPr>
                <w:rFonts w:ascii="Times New Roman" w:hAnsi="Times New Roman"/>
                <w:b/>
                <w:sz w:val="28"/>
                <w:szCs w:val="28"/>
              </w:rPr>
              <w:t>допуск участника закупки</w:t>
            </w:r>
          </w:p>
        </w:tc>
        <w:tc>
          <w:tcPr>
            <w:tcW w:w="11687" w:type="dxa"/>
            <w:shd w:val="clear" w:color="auto" w:fill="auto"/>
          </w:tcPr>
          <w:p w14:paraId="7BE39A76" w14:textId="77777777" w:rsidR="00CF4E30" w:rsidRPr="008B22ED" w:rsidRDefault="00CF4E30" w:rsidP="007F2143">
            <w:pPr>
              <w:widowControl w:val="0"/>
              <w:spacing w:after="0" w:line="240" w:lineRule="auto"/>
              <w:jc w:val="both"/>
              <w:rPr>
                <w:rFonts w:ascii="Times New Roman" w:eastAsia="Times New Roman" w:hAnsi="Times New Roman"/>
                <w:spacing w:val="-10"/>
                <w:sz w:val="28"/>
                <w:szCs w:val="28"/>
              </w:rPr>
            </w:pPr>
            <w:r w:rsidRPr="008B22ED">
              <w:rPr>
                <w:rFonts w:ascii="Times New Roman" w:hAnsi="Times New Roman"/>
                <w:sz w:val="28"/>
                <w:szCs w:val="28"/>
              </w:rPr>
              <w:t xml:space="preserve">признание участника закупки и его заявки отвечающим требованиям закупочной документации; </w:t>
            </w:r>
          </w:p>
        </w:tc>
      </w:tr>
      <w:tr w:rsidR="00CF4E30" w:rsidRPr="008B22ED" w14:paraId="40B528A1" w14:textId="77777777" w:rsidTr="007F2143">
        <w:tc>
          <w:tcPr>
            <w:tcW w:w="2992" w:type="dxa"/>
            <w:shd w:val="clear" w:color="auto" w:fill="auto"/>
          </w:tcPr>
          <w:p w14:paraId="3858787E" w14:textId="77777777" w:rsidR="00CF4E30" w:rsidRPr="008B22ED" w:rsidRDefault="00CF4E30" w:rsidP="007F2143">
            <w:pPr>
              <w:widowControl w:val="0"/>
              <w:spacing w:after="0" w:line="240" w:lineRule="auto"/>
              <w:ind w:left="34"/>
              <w:rPr>
                <w:rFonts w:ascii="Times New Roman" w:hAnsi="Times New Roman"/>
                <w:b/>
                <w:sz w:val="28"/>
                <w:szCs w:val="28"/>
              </w:rPr>
            </w:pPr>
            <w:r w:rsidRPr="008B22ED">
              <w:rPr>
                <w:rFonts w:ascii="Times New Roman" w:hAnsi="Times New Roman"/>
                <w:b/>
                <w:sz w:val="28"/>
                <w:szCs w:val="28"/>
              </w:rPr>
              <w:t>дробление закупок</w:t>
            </w:r>
          </w:p>
        </w:tc>
        <w:tc>
          <w:tcPr>
            <w:tcW w:w="11687" w:type="dxa"/>
            <w:shd w:val="clear" w:color="auto" w:fill="auto"/>
          </w:tcPr>
          <w:p w14:paraId="35134E72" w14:textId="224B81D8" w:rsidR="00CF4E30" w:rsidRPr="008B22ED" w:rsidRDefault="00CF4E30" w:rsidP="007F2143">
            <w:pPr>
              <w:widowControl w:val="0"/>
              <w:spacing w:after="0" w:line="240" w:lineRule="auto"/>
              <w:jc w:val="both"/>
              <w:rPr>
                <w:rFonts w:ascii="Times New Roman" w:hAnsi="Times New Roman"/>
                <w:sz w:val="28"/>
                <w:szCs w:val="28"/>
              </w:rPr>
            </w:pPr>
            <w:r w:rsidRPr="008B22ED">
              <w:rPr>
                <w:rFonts w:ascii="Times New Roman" w:hAnsi="Times New Roman"/>
                <w:sz w:val="28"/>
                <w:szCs w:val="28"/>
              </w:rPr>
              <w:t>умышленное уменьшение объема отдельной закупки, ее плановой стоимости</w:t>
            </w:r>
            <w:r w:rsidR="005B47CC">
              <w:rPr>
                <w:rFonts w:ascii="Times New Roman" w:hAnsi="Times New Roman"/>
                <w:sz w:val="28"/>
                <w:szCs w:val="28"/>
              </w:rPr>
              <w:t>,</w:t>
            </w:r>
            <w:r w:rsidRPr="008B22ED">
              <w:rPr>
                <w:rFonts w:ascii="Times New Roman" w:hAnsi="Times New Roman"/>
                <w:sz w:val="28"/>
                <w:szCs w:val="28"/>
              </w:rPr>
              <w:t xml:space="preserve"> НМЦ при условии, что заказчику потребность в такой продукции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требуемой продукции;</w:t>
            </w:r>
          </w:p>
        </w:tc>
      </w:tr>
      <w:tr w:rsidR="00CF4E30" w:rsidRPr="008B22ED" w14:paraId="6C85B069" w14:textId="77777777" w:rsidTr="007F2143">
        <w:tc>
          <w:tcPr>
            <w:tcW w:w="2992" w:type="dxa"/>
            <w:shd w:val="clear" w:color="auto" w:fill="auto"/>
          </w:tcPr>
          <w:p w14:paraId="00E491B1" w14:textId="77777777" w:rsidR="00CF4E30" w:rsidRPr="007F2143" w:rsidRDefault="00CF4E30" w:rsidP="007F2143">
            <w:pPr>
              <w:widowControl w:val="0"/>
              <w:spacing w:after="0" w:line="240" w:lineRule="auto"/>
              <w:ind w:left="34"/>
              <w:rPr>
                <w:rFonts w:ascii="Times New Roman" w:eastAsia="Times New Roman" w:hAnsi="Times New Roman"/>
                <w:bCs/>
                <w:spacing w:val="-10"/>
                <w:sz w:val="28"/>
                <w:szCs w:val="28"/>
              </w:rPr>
            </w:pPr>
            <w:r w:rsidRPr="007F2143">
              <w:rPr>
                <w:rFonts w:ascii="Times New Roman" w:eastAsia="Times New Roman" w:hAnsi="Times New Roman"/>
                <w:b/>
                <w:bCs/>
                <w:iCs/>
                <w:spacing w:val="-10"/>
                <w:sz w:val="28"/>
                <w:szCs w:val="28"/>
              </w:rPr>
              <w:t>заказчик</w:t>
            </w:r>
          </w:p>
        </w:tc>
        <w:tc>
          <w:tcPr>
            <w:tcW w:w="11687" w:type="dxa"/>
            <w:shd w:val="clear" w:color="auto" w:fill="auto"/>
          </w:tcPr>
          <w:p w14:paraId="5BB5E7AD" w14:textId="6993944F" w:rsidR="00CF4E30" w:rsidRPr="00B51389" w:rsidRDefault="005B47CC" w:rsidP="00B51389">
            <w:pPr>
              <w:widowControl w:val="0"/>
              <w:spacing w:after="0" w:line="240" w:lineRule="auto"/>
              <w:jc w:val="both"/>
              <w:rPr>
                <w:rFonts w:ascii="Times New Roman" w:eastAsia="Times New Roman" w:hAnsi="Times New Roman"/>
                <w:spacing w:val="-10"/>
                <w:sz w:val="28"/>
                <w:szCs w:val="28"/>
              </w:rPr>
            </w:pPr>
            <w:r w:rsidRPr="00B51389">
              <w:rPr>
                <w:rFonts w:ascii="Times New Roman" w:eastAsia="Times New Roman" w:hAnsi="Times New Roman"/>
                <w:bCs/>
                <w:iCs/>
                <w:spacing w:val="-10"/>
                <w:sz w:val="28"/>
                <w:szCs w:val="28"/>
              </w:rPr>
              <w:t>Общество с ограниченной ответственностью «</w:t>
            </w:r>
            <w:r w:rsidR="00B51389" w:rsidRPr="00B51389">
              <w:rPr>
                <w:rFonts w:ascii="Times New Roman" w:eastAsia="Times New Roman" w:hAnsi="Times New Roman"/>
                <w:bCs/>
                <w:iCs/>
                <w:spacing w:val="-10"/>
                <w:sz w:val="28"/>
                <w:szCs w:val="28"/>
              </w:rPr>
              <w:t>Фонд Сервис</w:t>
            </w:r>
            <w:r w:rsidRPr="00B51389">
              <w:rPr>
                <w:rFonts w:ascii="Times New Roman" w:eastAsia="Times New Roman" w:hAnsi="Times New Roman"/>
                <w:spacing w:val="-10"/>
                <w:sz w:val="28"/>
                <w:szCs w:val="28"/>
              </w:rPr>
              <w:t xml:space="preserve">», ОГРН </w:t>
            </w:r>
            <w:r w:rsidR="00B51389" w:rsidRPr="00B51389">
              <w:rPr>
                <w:rFonts w:ascii="Times New Roman" w:hAnsi="Times New Roman"/>
                <w:sz w:val="28"/>
                <w:szCs w:val="28"/>
              </w:rPr>
              <w:t>1197746581834</w:t>
            </w:r>
            <w:r w:rsidRPr="00B51389">
              <w:rPr>
                <w:rFonts w:ascii="Times New Roman" w:eastAsia="Times New Roman" w:hAnsi="Times New Roman"/>
                <w:spacing w:val="-10"/>
                <w:sz w:val="28"/>
                <w:szCs w:val="28"/>
              </w:rPr>
              <w:t xml:space="preserve">, ИНН </w:t>
            </w:r>
            <w:r w:rsidR="00B51389" w:rsidRPr="00B51389">
              <w:rPr>
                <w:rFonts w:ascii="Times New Roman" w:hAnsi="Times New Roman"/>
                <w:sz w:val="28"/>
                <w:szCs w:val="28"/>
              </w:rPr>
              <w:t>7727429726</w:t>
            </w:r>
            <w:r w:rsidRPr="00B51389">
              <w:rPr>
                <w:rFonts w:ascii="Times New Roman" w:eastAsia="Times New Roman" w:hAnsi="Times New Roman"/>
                <w:spacing w:val="-10"/>
                <w:sz w:val="28"/>
                <w:szCs w:val="28"/>
              </w:rPr>
              <w:t xml:space="preserve">, КПП </w:t>
            </w:r>
            <w:r w:rsidR="00B51389" w:rsidRPr="00B51389">
              <w:rPr>
                <w:rFonts w:ascii="Times New Roman" w:hAnsi="Times New Roman"/>
                <w:sz w:val="28"/>
                <w:szCs w:val="28"/>
              </w:rPr>
              <w:t>772701001</w:t>
            </w:r>
            <w:r w:rsidRPr="00B51389">
              <w:rPr>
                <w:rFonts w:ascii="Times New Roman" w:eastAsia="Times New Roman" w:hAnsi="Times New Roman"/>
                <w:spacing w:val="-10"/>
                <w:sz w:val="28"/>
                <w:szCs w:val="28"/>
              </w:rPr>
              <w:t xml:space="preserve">. </w:t>
            </w:r>
          </w:p>
        </w:tc>
      </w:tr>
      <w:tr w:rsidR="00CF4E30" w:rsidRPr="008B22ED" w14:paraId="4BB4E99A" w14:textId="77777777" w:rsidTr="007F2143">
        <w:tc>
          <w:tcPr>
            <w:tcW w:w="2992" w:type="dxa"/>
            <w:shd w:val="clear" w:color="auto" w:fill="auto"/>
          </w:tcPr>
          <w:p w14:paraId="5FCDAC45" w14:textId="77777777" w:rsidR="00CF4E30" w:rsidRPr="008B22ED" w:rsidRDefault="00CF4E30" w:rsidP="007F2143">
            <w:pPr>
              <w:widowControl w:val="0"/>
              <w:spacing w:after="0" w:line="240" w:lineRule="auto"/>
              <w:ind w:left="34"/>
              <w:rPr>
                <w:rFonts w:ascii="Times New Roman" w:eastAsia="Times New Roman" w:hAnsi="Times New Roman"/>
                <w:b/>
                <w:spacing w:val="-10"/>
                <w:sz w:val="28"/>
                <w:szCs w:val="28"/>
              </w:rPr>
            </w:pPr>
            <w:r w:rsidRPr="00CA4762">
              <w:rPr>
                <w:rFonts w:ascii="Times New Roman" w:eastAsia="Times New Roman" w:hAnsi="Times New Roman"/>
                <w:b/>
                <w:spacing w:val="-10"/>
                <w:sz w:val="28"/>
                <w:szCs w:val="28"/>
              </w:rPr>
              <w:t>закрытая форма закупки</w:t>
            </w:r>
          </w:p>
        </w:tc>
        <w:tc>
          <w:tcPr>
            <w:tcW w:w="11687" w:type="dxa"/>
            <w:shd w:val="clear" w:color="auto" w:fill="auto"/>
          </w:tcPr>
          <w:p w14:paraId="7056C448" w14:textId="77777777" w:rsidR="00CF4E30" w:rsidRPr="00B51389" w:rsidRDefault="00CF4E30" w:rsidP="00EA09FD">
            <w:pPr>
              <w:widowControl w:val="0"/>
              <w:spacing w:after="0" w:line="240" w:lineRule="auto"/>
              <w:jc w:val="both"/>
              <w:rPr>
                <w:rFonts w:ascii="Times New Roman" w:eastAsia="Times New Roman" w:hAnsi="Times New Roman"/>
                <w:spacing w:val="-10"/>
                <w:sz w:val="28"/>
                <w:szCs w:val="28"/>
              </w:rPr>
            </w:pPr>
            <w:r w:rsidRPr="00B51389">
              <w:rPr>
                <w:rFonts w:ascii="Times New Roman" w:eastAsia="Times New Roman" w:hAnsi="Times New Roman"/>
                <w:spacing w:val="-10"/>
                <w:sz w:val="28"/>
                <w:szCs w:val="28"/>
              </w:rPr>
              <w:t xml:space="preserve">закупка, проводимая в соответствии с требованиями </w:t>
            </w:r>
            <w:r w:rsidR="00EA09FD" w:rsidRPr="00B51389">
              <w:rPr>
                <w:rFonts w:ascii="Times New Roman" w:eastAsia="Times New Roman" w:hAnsi="Times New Roman"/>
                <w:spacing w:val="-10"/>
                <w:sz w:val="28"/>
                <w:szCs w:val="28"/>
              </w:rPr>
              <w:t>Положения</w:t>
            </w:r>
            <w:r w:rsidRPr="00B51389">
              <w:rPr>
                <w:rFonts w:ascii="Times New Roman" w:eastAsia="Times New Roman" w:hAnsi="Times New Roman"/>
                <w:spacing w:val="-10"/>
                <w:sz w:val="28"/>
                <w:szCs w:val="28"/>
              </w:rPr>
              <w:t xml:space="preserve">, для участия в которой приглашения направляются </w:t>
            </w:r>
            <w:r w:rsidR="00E7206D" w:rsidRPr="00B51389">
              <w:rPr>
                <w:rFonts w:ascii="Times New Roman" w:eastAsia="Times New Roman" w:hAnsi="Times New Roman"/>
                <w:spacing w:val="-10"/>
                <w:sz w:val="28"/>
                <w:szCs w:val="28"/>
              </w:rPr>
              <w:t xml:space="preserve">ограниченному кругу лиц, но </w:t>
            </w:r>
            <w:r w:rsidRPr="00B51389">
              <w:rPr>
                <w:rFonts w:ascii="Times New Roman" w:eastAsia="Times New Roman" w:hAnsi="Times New Roman"/>
                <w:spacing w:val="-10"/>
                <w:sz w:val="28"/>
                <w:szCs w:val="28"/>
              </w:rPr>
              <w:t>не менее чем двум лицам, которые способны осуществить поставку продукции, являющейся предметом  закупки;</w:t>
            </w:r>
          </w:p>
        </w:tc>
      </w:tr>
      <w:tr w:rsidR="00CF4E30" w:rsidRPr="008B22ED" w14:paraId="783C1F29" w14:textId="77777777" w:rsidTr="007F2143">
        <w:tc>
          <w:tcPr>
            <w:tcW w:w="2992" w:type="dxa"/>
            <w:shd w:val="clear" w:color="auto" w:fill="auto"/>
          </w:tcPr>
          <w:p w14:paraId="7672A510"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spacing w:val="-10"/>
                <w:sz w:val="28"/>
                <w:szCs w:val="28"/>
              </w:rPr>
              <w:t xml:space="preserve">закупочная </w:t>
            </w:r>
            <w:r w:rsidRPr="008B22ED">
              <w:rPr>
                <w:rFonts w:ascii="Times New Roman" w:eastAsia="Times New Roman" w:hAnsi="Times New Roman"/>
                <w:b/>
                <w:spacing w:val="-10"/>
                <w:sz w:val="28"/>
                <w:szCs w:val="28"/>
              </w:rPr>
              <w:lastRenderedPageBreak/>
              <w:t>деятельность</w:t>
            </w:r>
          </w:p>
        </w:tc>
        <w:tc>
          <w:tcPr>
            <w:tcW w:w="11687" w:type="dxa"/>
            <w:shd w:val="clear" w:color="auto" w:fill="auto"/>
          </w:tcPr>
          <w:p w14:paraId="27335B23" w14:textId="62D1038A" w:rsidR="00CF4E30" w:rsidRPr="008B22ED" w:rsidRDefault="00CF4E30" w:rsidP="00D56543">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lastRenderedPageBreak/>
              <w:t xml:space="preserve">осуществляемая в соответствии с </w:t>
            </w:r>
            <w:r w:rsidR="00EA09FD">
              <w:rPr>
                <w:rFonts w:ascii="Times New Roman" w:eastAsia="Times New Roman" w:hAnsi="Times New Roman"/>
                <w:spacing w:val="-10"/>
                <w:sz w:val="28"/>
                <w:szCs w:val="28"/>
              </w:rPr>
              <w:t>Положением</w:t>
            </w:r>
            <w:r w:rsidR="00EA09FD" w:rsidRPr="008B22ED">
              <w:rPr>
                <w:rFonts w:ascii="Times New Roman" w:eastAsia="Times New Roman" w:hAnsi="Times New Roman"/>
                <w:spacing w:val="-10"/>
                <w:sz w:val="28"/>
                <w:szCs w:val="28"/>
              </w:rPr>
              <w:t xml:space="preserve"> </w:t>
            </w:r>
            <w:r w:rsidRPr="008B22ED">
              <w:rPr>
                <w:rFonts w:ascii="Times New Roman" w:eastAsia="Times New Roman" w:hAnsi="Times New Roman"/>
                <w:spacing w:val="-10"/>
                <w:sz w:val="28"/>
                <w:szCs w:val="28"/>
              </w:rPr>
              <w:t xml:space="preserve">деятельность по удовлетворению потребности </w:t>
            </w:r>
            <w:r w:rsidR="003600E1">
              <w:rPr>
                <w:rFonts w:ascii="Times New Roman" w:eastAsia="Times New Roman" w:hAnsi="Times New Roman"/>
                <w:spacing w:val="-10"/>
                <w:sz w:val="28"/>
                <w:szCs w:val="28"/>
              </w:rPr>
              <w:lastRenderedPageBreak/>
              <w:t xml:space="preserve">заказчика </w:t>
            </w:r>
            <w:r w:rsidRPr="008B22ED">
              <w:rPr>
                <w:rFonts w:ascii="Times New Roman" w:eastAsia="Times New Roman" w:hAnsi="Times New Roman"/>
                <w:spacing w:val="-10"/>
                <w:sz w:val="28"/>
                <w:szCs w:val="28"/>
              </w:rPr>
              <w:t xml:space="preserve">в продукции и включающая планирование, проведение закупки, </w:t>
            </w:r>
            <w:r w:rsidR="00D56543">
              <w:rPr>
                <w:rFonts w:ascii="Times New Roman" w:eastAsia="Times New Roman" w:hAnsi="Times New Roman"/>
                <w:spacing w:val="-10"/>
                <w:sz w:val="28"/>
                <w:szCs w:val="28"/>
              </w:rPr>
              <w:t>заключение</w:t>
            </w:r>
            <w:r w:rsidRPr="008B22ED">
              <w:rPr>
                <w:rFonts w:ascii="Times New Roman" w:eastAsia="Times New Roman" w:hAnsi="Times New Roman"/>
                <w:spacing w:val="-10"/>
                <w:sz w:val="28"/>
                <w:szCs w:val="28"/>
              </w:rPr>
              <w:t xml:space="preserve"> по результатам ее проведения договоров и мониторинг их исполнения, а также составление отчетности;</w:t>
            </w:r>
          </w:p>
        </w:tc>
      </w:tr>
      <w:tr w:rsidR="00CF4E30" w:rsidRPr="008B22ED" w14:paraId="7EED9A67" w14:textId="77777777" w:rsidTr="007F2143">
        <w:tc>
          <w:tcPr>
            <w:tcW w:w="2992" w:type="dxa"/>
            <w:shd w:val="clear" w:color="auto" w:fill="auto"/>
          </w:tcPr>
          <w:p w14:paraId="358452BE"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CA4762">
              <w:rPr>
                <w:rFonts w:ascii="Times New Roman" w:eastAsia="Times New Roman" w:hAnsi="Times New Roman"/>
                <w:b/>
                <w:spacing w:val="-10"/>
                <w:sz w:val="28"/>
                <w:szCs w:val="28"/>
              </w:rPr>
              <w:lastRenderedPageBreak/>
              <w:t>закупка</w:t>
            </w:r>
          </w:p>
        </w:tc>
        <w:tc>
          <w:tcPr>
            <w:tcW w:w="11687" w:type="dxa"/>
            <w:shd w:val="clear" w:color="auto" w:fill="auto"/>
          </w:tcPr>
          <w:p w14:paraId="30671DC3" w14:textId="77777777" w:rsidR="00CF4E30" w:rsidRPr="008B22ED" w:rsidRDefault="00CF4E30" w:rsidP="007F2143">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определенная </w:t>
            </w:r>
            <w:r w:rsidR="007F2143">
              <w:rPr>
                <w:rFonts w:ascii="Times New Roman" w:eastAsia="Times New Roman" w:hAnsi="Times New Roman"/>
                <w:spacing w:val="-10"/>
                <w:sz w:val="28"/>
                <w:szCs w:val="28"/>
              </w:rPr>
              <w:t>Положением</w:t>
            </w:r>
            <w:r w:rsidR="007F2143" w:rsidRPr="008B22ED">
              <w:rPr>
                <w:rFonts w:ascii="Times New Roman" w:eastAsia="Times New Roman" w:hAnsi="Times New Roman"/>
                <w:spacing w:val="-10"/>
                <w:sz w:val="28"/>
                <w:szCs w:val="28"/>
              </w:rPr>
              <w:t xml:space="preserve"> </w:t>
            </w:r>
            <w:r w:rsidRPr="008B22ED">
              <w:rPr>
                <w:rFonts w:ascii="Times New Roman" w:eastAsia="Times New Roman" w:hAnsi="Times New Roman"/>
                <w:spacing w:val="-10"/>
                <w:sz w:val="28"/>
                <w:szCs w:val="28"/>
              </w:rPr>
              <w:t xml:space="preserve">и закупочной документацией (при ее наличии) совокупность действий, направленных на заключение договоров для удовлетворения потребностей заказчика в продукции; </w:t>
            </w:r>
          </w:p>
        </w:tc>
      </w:tr>
      <w:tr w:rsidR="00CF4E30" w:rsidRPr="008B22ED" w14:paraId="32CCC280" w14:textId="77777777" w:rsidTr="007F2143">
        <w:tc>
          <w:tcPr>
            <w:tcW w:w="2992" w:type="dxa"/>
            <w:shd w:val="clear" w:color="auto" w:fill="auto"/>
          </w:tcPr>
          <w:p w14:paraId="7C495614" w14:textId="77777777" w:rsidR="00CF4E30" w:rsidRPr="00CA4762" w:rsidRDefault="00CF4E30" w:rsidP="007F2143">
            <w:pPr>
              <w:widowControl w:val="0"/>
              <w:spacing w:after="0" w:line="240" w:lineRule="auto"/>
              <w:ind w:left="34"/>
              <w:rPr>
                <w:rFonts w:ascii="Times New Roman" w:eastAsia="Times New Roman" w:hAnsi="Times New Roman"/>
                <w:bCs/>
                <w:spacing w:val="-10"/>
                <w:sz w:val="28"/>
                <w:szCs w:val="28"/>
              </w:rPr>
            </w:pPr>
            <w:r w:rsidRPr="00CA4762">
              <w:rPr>
                <w:rFonts w:ascii="Times New Roman" w:eastAsia="Times New Roman" w:hAnsi="Times New Roman"/>
                <w:b/>
                <w:spacing w:val="-10"/>
                <w:sz w:val="28"/>
                <w:szCs w:val="28"/>
              </w:rPr>
              <w:t>закупочная комиссия</w:t>
            </w:r>
          </w:p>
        </w:tc>
        <w:tc>
          <w:tcPr>
            <w:tcW w:w="11687" w:type="dxa"/>
            <w:shd w:val="clear" w:color="auto" w:fill="auto"/>
          </w:tcPr>
          <w:p w14:paraId="2478366D" w14:textId="7E57FC27" w:rsidR="00CF4E30" w:rsidRPr="00947A11" w:rsidRDefault="00CF4E30" w:rsidP="0029019F">
            <w:pPr>
              <w:widowControl w:val="0"/>
              <w:spacing w:after="0" w:line="240" w:lineRule="auto"/>
              <w:jc w:val="both"/>
              <w:rPr>
                <w:rFonts w:ascii="Times New Roman" w:eastAsia="Times New Roman" w:hAnsi="Times New Roman"/>
                <w:spacing w:val="-10"/>
                <w:sz w:val="28"/>
                <w:szCs w:val="28"/>
              </w:rPr>
            </w:pPr>
            <w:r w:rsidRPr="00EA0407">
              <w:rPr>
                <w:rFonts w:ascii="Times New Roman" w:eastAsia="Times New Roman" w:hAnsi="Times New Roman"/>
                <w:spacing w:val="-10"/>
                <w:sz w:val="28"/>
                <w:szCs w:val="28"/>
              </w:rPr>
              <w:t>комиссия по осуществлению конкурентной закупки</w:t>
            </w:r>
            <w:r w:rsidRPr="008159D0">
              <w:rPr>
                <w:rFonts w:ascii="Times New Roman" w:eastAsia="Times New Roman" w:hAnsi="Times New Roman"/>
                <w:spacing w:val="-10"/>
                <w:sz w:val="28"/>
                <w:szCs w:val="28"/>
              </w:rPr>
              <w:t>, являющаяся коллегиальным органом</w:t>
            </w:r>
            <w:r w:rsidR="0029019F">
              <w:rPr>
                <w:rFonts w:ascii="Times New Roman" w:eastAsia="Times New Roman" w:hAnsi="Times New Roman"/>
                <w:spacing w:val="-10"/>
                <w:sz w:val="28"/>
                <w:szCs w:val="28"/>
              </w:rPr>
              <w:t xml:space="preserve"> Заказчика или Уполномоченного органа</w:t>
            </w:r>
            <w:r w:rsidRPr="00947A11">
              <w:rPr>
                <w:rFonts w:ascii="Times New Roman" w:eastAsia="Times New Roman" w:hAnsi="Times New Roman"/>
                <w:spacing w:val="-10"/>
                <w:sz w:val="28"/>
                <w:szCs w:val="28"/>
              </w:rPr>
              <w:t>;</w:t>
            </w:r>
          </w:p>
        </w:tc>
      </w:tr>
      <w:tr w:rsidR="00CF4E30" w:rsidRPr="008B22ED" w14:paraId="06770143" w14:textId="77777777" w:rsidTr="007F2143">
        <w:tc>
          <w:tcPr>
            <w:tcW w:w="2992" w:type="dxa"/>
            <w:vMerge w:val="restart"/>
            <w:shd w:val="clear" w:color="auto" w:fill="auto"/>
          </w:tcPr>
          <w:p w14:paraId="744E663D"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bCs/>
                <w:spacing w:val="-10"/>
                <w:sz w:val="28"/>
                <w:szCs w:val="28"/>
              </w:rPr>
              <w:t>заявка на участие в закупке</w:t>
            </w:r>
          </w:p>
        </w:tc>
        <w:tc>
          <w:tcPr>
            <w:tcW w:w="11687" w:type="dxa"/>
            <w:shd w:val="clear" w:color="auto" w:fill="auto"/>
          </w:tcPr>
          <w:p w14:paraId="7EB525C5" w14:textId="77777777" w:rsidR="00CF4E30" w:rsidRPr="008B22ED" w:rsidRDefault="00CF4E30" w:rsidP="000F2D27">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комплект документов, содержащих предложение участника закупки о заключении договора на поставку продукции на условиях </w:t>
            </w:r>
            <w:r w:rsidR="000F2D27">
              <w:rPr>
                <w:rFonts w:ascii="Times New Roman" w:eastAsia="Times New Roman" w:hAnsi="Times New Roman"/>
                <w:spacing w:val="-10"/>
                <w:sz w:val="28"/>
                <w:szCs w:val="28"/>
              </w:rPr>
              <w:t>закупочной документации</w:t>
            </w:r>
            <w:r w:rsidRPr="008B22ED">
              <w:rPr>
                <w:rFonts w:ascii="Times New Roman" w:eastAsia="Times New Roman" w:hAnsi="Times New Roman"/>
                <w:spacing w:val="-10"/>
                <w:sz w:val="28"/>
                <w:szCs w:val="28"/>
              </w:rPr>
              <w:t xml:space="preserve">, направленный организатору закупки; </w:t>
            </w:r>
          </w:p>
        </w:tc>
      </w:tr>
      <w:tr w:rsidR="00CF4E30" w:rsidRPr="008B22ED" w14:paraId="43AB3BBA" w14:textId="77777777" w:rsidTr="007F2143">
        <w:tc>
          <w:tcPr>
            <w:tcW w:w="2992" w:type="dxa"/>
            <w:vMerge/>
            <w:shd w:val="clear" w:color="auto" w:fill="auto"/>
          </w:tcPr>
          <w:p w14:paraId="1E782336" w14:textId="77777777" w:rsidR="00CF4E30" w:rsidRPr="008B22ED" w:rsidRDefault="00CF4E30" w:rsidP="007F2143">
            <w:pPr>
              <w:widowControl w:val="0"/>
              <w:spacing w:after="0" w:line="240" w:lineRule="auto"/>
              <w:ind w:left="34"/>
              <w:rPr>
                <w:rFonts w:ascii="Times New Roman" w:eastAsia="Times New Roman" w:hAnsi="Times New Roman"/>
                <w:b/>
                <w:bCs/>
                <w:spacing w:val="-10"/>
                <w:sz w:val="28"/>
                <w:szCs w:val="28"/>
              </w:rPr>
            </w:pPr>
          </w:p>
        </w:tc>
        <w:tc>
          <w:tcPr>
            <w:tcW w:w="11687" w:type="dxa"/>
            <w:shd w:val="clear" w:color="auto" w:fill="auto"/>
          </w:tcPr>
          <w:p w14:paraId="01EB871E" w14:textId="77777777" w:rsidR="00CF4E30" w:rsidRPr="008B22ED" w:rsidRDefault="00CF4E30" w:rsidP="007F2143">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для закупок, проводимых в электронной форме, —  посредством функционала ЭТП;</w:t>
            </w:r>
          </w:p>
        </w:tc>
      </w:tr>
      <w:tr w:rsidR="00CF4E30" w:rsidRPr="008B22ED" w14:paraId="417C0250" w14:textId="77777777" w:rsidTr="007F2143">
        <w:tc>
          <w:tcPr>
            <w:tcW w:w="2992" w:type="dxa"/>
            <w:vMerge/>
            <w:shd w:val="clear" w:color="auto" w:fill="auto"/>
          </w:tcPr>
          <w:p w14:paraId="1B1F2066"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p>
        </w:tc>
        <w:tc>
          <w:tcPr>
            <w:tcW w:w="11687" w:type="dxa"/>
            <w:shd w:val="clear" w:color="auto" w:fill="auto"/>
          </w:tcPr>
          <w:p w14:paraId="142A9AA9" w14:textId="77777777" w:rsidR="00CF4E30" w:rsidRPr="008B22ED" w:rsidRDefault="00CF4E30" w:rsidP="000F2D27">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 для закупок, проводимых не в электронной форме (без использования функционала ЭТП), — в порядке, установленном в </w:t>
            </w:r>
            <w:r w:rsidR="000F2D27">
              <w:rPr>
                <w:rFonts w:ascii="Times New Roman" w:eastAsia="Times New Roman" w:hAnsi="Times New Roman"/>
                <w:spacing w:val="-10"/>
                <w:sz w:val="28"/>
                <w:szCs w:val="28"/>
              </w:rPr>
              <w:t>закупочной документации</w:t>
            </w:r>
            <w:r w:rsidRPr="008B22ED">
              <w:rPr>
                <w:rFonts w:ascii="Times New Roman" w:eastAsia="Times New Roman" w:hAnsi="Times New Roman"/>
                <w:spacing w:val="-10"/>
                <w:sz w:val="28"/>
                <w:szCs w:val="28"/>
              </w:rPr>
              <w:t>;</w:t>
            </w:r>
          </w:p>
        </w:tc>
      </w:tr>
      <w:tr w:rsidR="00CF4E30" w:rsidRPr="008B22ED" w14:paraId="2B63C981" w14:textId="77777777" w:rsidTr="007F2143">
        <w:tc>
          <w:tcPr>
            <w:tcW w:w="2992" w:type="dxa"/>
            <w:tcBorders>
              <w:top w:val="single" w:sz="4" w:space="0" w:color="auto"/>
              <w:bottom w:val="nil"/>
            </w:tcBorders>
            <w:shd w:val="clear" w:color="auto" w:fill="auto"/>
          </w:tcPr>
          <w:p w14:paraId="4D718463"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spacing w:val="-10"/>
                <w:sz w:val="28"/>
                <w:szCs w:val="28"/>
              </w:rPr>
              <w:t>заявка на закупку</w:t>
            </w:r>
          </w:p>
        </w:tc>
        <w:tc>
          <w:tcPr>
            <w:tcW w:w="11687" w:type="dxa"/>
            <w:shd w:val="clear" w:color="auto" w:fill="auto"/>
          </w:tcPr>
          <w:p w14:paraId="16F0B531" w14:textId="77777777" w:rsidR="00CF4E30" w:rsidRPr="008B22ED" w:rsidRDefault="00CF4E30" w:rsidP="007F2143">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документ заказчика, подготавливаемый инициатором закупки, который содержит существенные условия и требования закупки;</w:t>
            </w:r>
          </w:p>
        </w:tc>
      </w:tr>
      <w:tr w:rsidR="00CF4E30" w:rsidRPr="008B22ED" w14:paraId="5F35197C" w14:textId="77777777" w:rsidTr="007F2143">
        <w:tc>
          <w:tcPr>
            <w:tcW w:w="2992" w:type="dxa"/>
            <w:tcBorders>
              <w:top w:val="nil"/>
              <w:bottom w:val="nil"/>
            </w:tcBorders>
            <w:shd w:val="clear" w:color="auto" w:fill="auto"/>
          </w:tcPr>
          <w:p w14:paraId="2E363640"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spacing w:val="-10"/>
                <w:sz w:val="28"/>
                <w:szCs w:val="28"/>
              </w:rPr>
              <w:t>инициатор закупки</w:t>
            </w:r>
          </w:p>
        </w:tc>
        <w:tc>
          <w:tcPr>
            <w:tcW w:w="11687" w:type="dxa"/>
            <w:shd w:val="clear" w:color="auto" w:fill="auto"/>
          </w:tcPr>
          <w:p w14:paraId="70CC0DAA" w14:textId="77777777" w:rsidR="00CF4E30" w:rsidRPr="008B22ED" w:rsidRDefault="00CF4E30" w:rsidP="000F2D27">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структурное подразделение заказчика, готовящее заявку на закупку и обеспечивающее заключение договора и/или иные действия в соответствии с </w:t>
            </w:r>
            <w:r w:rsidR="000F2D27">
              <w:rPr>
                <w:rFonts w:ascii="Times New Roman" w:eastAsia="Times New Roman" w:hAnsi="Times New Roman"/>
                <w:spacing w:val="-10"/>
                <w:sz w:val="28"/>
                <w:szCs w:val="28"/>
              </w:rPr>
              <w:t>Положением</w:t>
            </w:r>
            <w:r w:rsidRPr="008B22ED">
              <w:rPr>
                <w:rFonts w:ascii="Times New Roman" w:eastAsia="Times New Roman" w:hAnsi="Times New Roman"/>
                <w:spacing w:val="-10"/>
                <w:sz w:val="28"/>
                <w:szCs w:val="28"/>
              </w:rPr>
              <w:t>;</w:t>
            </w:r>
          </w:p>
        </w:tc>
      </w:tr>
      <w:tr w:rsidR="00CF4E30" w:rsidRPr="008B22ED" w14:paraId="57B54F5B" w14:textId="77777777" w:rsidTr="007F2143">
        <w:tc>
          <w:tcPr>
            <w:tcW w:w="2992" w:type="dxa"/>
            <w:shd w:val="clear" w:color="auto" w:fill="auto"/>
          </w:tcPr>
          <w:p w14:paraId="131F8516"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bCs/>
                <w:spacing w:val="-10"/>
                <w:sz w:val="28"/>
                <w:szCs w:val="28"/>
              </w:rPr>
              <w:t>конкурентные закупки (конкурентные способы закупок)</w:t>
            </w:r>
          </w:p>
        </w:tc>
        <w:tc>
          <w:tcPr>
            <w:tcW w:w="11687" w:type="dxa"/>
            <w:shd w:val="clear" w:color="auto" w:fill="auto"/>
          </w:tcPr>
          <w:p w14:paraId="3B416B11" w14:textId="77777777" w:rsidR="00CF4E30" w:rsidRPr="008B22ED" w:rsidRDefault="00CF4E30" w:rsidP="00B248AF">
            <w:pPr>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закупки, предусматривающие состязательность участников закупки и проводимые в порядке, предусмотренном </w:t>
            </w:r>
            <w:r w:rsidR="00B248AF">
              <w:rPr>
                <w:rFonts w:ascii="Times New Roman" w:eastAsia="Times New Roman" w:hAnsi="Times New Roman"/>
                <w:spacing w:val="-10"/>
                <w:sz w:val="28"/>
                <w:szCs w:val="28"/>
              </w:rPr>
              <w:t>Положением</w:t>
            </w:r>
            <w:r>
              <w:rPr>
                <w:rFonts w:ascii="Times New Roman" w:eastAsia="Times New Roman" w:hAnsi="Times New Roman"/>
                <w:color w:val="000000"/>
                <w:sz w:val="28"/>
                <w:szCs w:val="28"/>
                <w:lang w:eastAsia="ru-RU"/>
              </w:rPr>
              <w:t>;</w:t>
            </w:r>
            <w:r w:rsidRPr="008B22ED">
              <w:rPr>
                <w:rFonts w:ascii="Times New Roman" w:eastAsia="Times New Roman" w:hAnsi="Times New Roman"/>
                <w:spacing w:val="-10"/>
                <w:sz w:val="28"/>
                <w:szCs w:val="28"/>
              </w:rPr>
              <w:t xml:space="preserve"> </w:t>
            </w:r>
          </w:p>
        </w:tc>
      </w:tr>
      <w:tr w:rsidR="00CF4E30" w:rsidRPr="008B22ED" w14:paraId="0411F0AA" w14:textId="77777777" w:rsidTr="007F2143">
        <w:tc>
          <w:tcPr>
            <w:tcW w:w="2992" w:type="dxa"/>
            <w:shd w:val="clear" w:color="auto" w:fill="auto"/>
          </w:tcPr>
          <w:p w14:paraId="61B22A47" w14:textId="77777777" w:rsidR="00CF4E30" w:rsidRPr="008B22ED" w:rsidRDefault="00CF4E30" w:rsidP="007F2143">
            <w:pPr>
              <w:widowControl w:val="0"/>
              <w:spacing w:after="0" w:line="240" w:lineRule="auto"/>
              <w:ind w:left="34"/>
              <w:rPr>
                <w:rFonts w:ascii="Times New Roman" w:eastAsia="Times New Roman" w:hAnsi="Times New Roman"/>
                <w:b/>
                <w:bCs/>
                <w:spacing w:val="-10"/>
                <w:sz w:val="28"/>
                <w:szCs w:val="28"/>
              </w:rPr>
            </w:pPr>
            <w:r w:rsidRPr="008B22ED">
              <w:rPr>
                <w:rFonts w:ascii="Times New Roman" w:eastAsia="Times New Roman" w:hAnsi="Times New Roman"/>
                <w:b/>
                <w:bCs/>
                <w:spacing w:val="-10"/>
                <w:sz w:val="28"/>
                <w:szCs w:val="28"/>
              </w:rPr>
              <w:t>Лот</w:t>
            </w:r>
          </w:p>
        </w:tc>
        <w:tc>
          <w:tcPr>
            <w:tcW w:w="11687" w:type="dxa"/>
            <w:shd w:val="clear" w:color="auto" w:fill="auto"/>
          </w:tcPr>
          <w:p w14:paraId="0B0CC5EE" w14:textId="77777777" w:rsidR="00CF4E30" w:rsidRPr="008B22ED" w:rsidRDefault="00CF4E30" w:rsidP="007F2143">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часть закупаемой продукции, явно обособленная в документации о закупке, на которую в рамках закупки подается отдельное предложение;</w:t>
            </w:r>
          </w:p>
        </w:tc>
      </w:tr>
      <w:tr w:rsidR="00CF4E30" w:rsidRPr="008B22ED" w14:paraId="68DD9AF3" w14:textId="77777777" w:rsidTr="007F2143">
        <w:tc>
          <w:tcPr>
            <w:tcW w:w="2992" w:type="dxa"/>
            <w:shd w:val="clear" w:color="auto" w:fill="auto"/>
          </w:tcPr>
          <w:p w14:paraId="3F4A5BE3"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bCs/>
                <w:spacing w:val="-10"/>
                <w:sz w:val="28"/>
                <w:szCs w:val="28"/>
              </w:rPr>
              <w:t>начальная (максимальная) цена договора</w:t>
            </w:r>
            <w:r w:rsidRPr="00C45E03">
              <w:rPr>
                <w:rFonts w:ascii="Times New Roman" w:eastAsia="Times New Roman" w:hAnsi="Times New Roman"/>
                <w:b/>
                <w:bCs/>
                <w:spacing w:val="-10"/>
                <w:sz w:val="28"/>
                <w:szCs w:val="28"/>
              </w:rPr>
              <w:t>, единицы продукции</w:t>
            </w:r>
          </w:p>
        </w:tc>
        <w:tc>
          <w:tcPr>
            <w:tcW w:w="11687" w:type="dxa"/>
            <w:shd w:val="clear" w:color="auto" w:fill="auto"/>
          </w:tcPr>
          <w:p w14:paraId="22B3DACC" w14:textId="77777777" w:rsidR="00CF4E30" w:rsidRPr="008B22ED" w:rsidRDefault="00CF4E30" w:rsidP="00D61C03">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предельно допустимая цена договора, </w:t>
            </w:r>
            <w:r w:rsidRPr="00C45E03">
              <w:rPr>
                <w:rFonts w:ascii="Times New Roman" w:eastAsia="Times New Roman" w:hAnsi="Times New Roman"/>
                <w:spacing w:val="-10"/>
                <w:sz w:val="28"/>
                <w:szCs w:val="28"/>
              </w:rPr>
              <w:t xml:space="preserve">цена единицы </w:t>
            </w:r>
            <w:r w:rsidRPr="00C45E03">
              <w:rPr>
                <w:rFonts w:ascii="Times New Roman" w:eastAsia="Times New Roman" w:hAnsi="Times New Roman"/>
                <w:spacing w:val="-10"/>
                <w:sz w:val="28"/>
                <w:szCs w:val="28"/>
                <w:lang w:val="x-none"/>
              </w:rPr>
              <w:t>каждо</w:t>
            </w:r>
            <w:r>
              <w:rPr>
                <w:rFonts w:ascii="Times New Roman" w:eastAsia="Times New Roman" w:hAnsi="Times New Roman"/>
                <w:spacing w:val="-10"/>
                <w:sz w:val="28"/>
                <w:szCs w:val="28"/>
              </w:rPr>
              <w:t>го товара, работы, услуги</w:t>
            </w:r>
            <w:r w:rsidRPr="00C45E03">
              <w:rPr>
                <w:rFonts w:ascii="Times New Roman" w:eastAsia="Times New Roman" w:hAnsi="Times New Roman"/>
                <w:spacing w:val="-10"/>
                <w:sz w:val="28"/>
                <w:szCs w:val="28"/>
              </w:rPr>
              <w:t xml:space="preserve">, </w:t>
            </w:r>
            <w:r w:rsidRPr="008B22ED">
              <w:rPr>
                <w:rFonts w:ascii="Times New Roman" w:eastAsia="Times New Roman" w:hAnsi="Times New Roman"/>
                <w:spacing w:val="-10"/>
                <w:sz w:val="28"/>
                <w:szCs w:val="28"/>
              </w:rPr>
              <w:t>рассчитываем</w:t>
            </w:r>
            <w:r>
              <w:rPr>
                <w:rFonts w:ascii="Times New Roman" w:eastAsia="Times New Roman" w:hAnsi="Times New Roman"/>
                <w:spacing w:val="-10"/>
                <w:sz w:val="28"/>
                <w:szCs w:val="28"/>
              </w:rPr>
              <w:t>ые</w:t>
            </w:r>
            <w:r w:rsidRPr="008B22ED">
              <w:rPr>
                <w:rFonts w:ascii="Times New Roman" w:eastAsia="Times New Roman" w:hAnsi="Times New Roman"/>
                <w:spacing w:val="-10"/>
                <w:sz w:val="28"/>
                <w:szCs w:val="28"/>
              </w:rPr>
              <w:t xml:space="preserve"> в порядке, установленном </w:t>
            </w:r>
            <w:r w:rsidR="00D61C03">
              <w:rPr>
                <w:rFonts w:ascii="Times New Roman" w:eastAsia="Times New Roman" w:hAnsi="Times New Roman"/>
                <w:spacing w:val="-10"/>
                <w:sz w:val="28"/>
                <w:szCs w:val="28"/>
              </w:rPr>
              <w:t>Положением</w:t>
            </w:r>
            <w:r w:rsidRPr="008B22ED">
              <w:rPr>
                <w:rFonts w:ascii="Times New Roman" w:eastAsia="Times New Roman" w:hAnsi="Times New Roman"/>
                <w:spacing w:val="-10"/>
                <w:sz w:val="28"/>
                <w:szCs w:val="28"/>
              </w:rPr>
              <w:t>;</w:t>
            </w:r>
          </w:p>
        </w:tc>
      </w:tr>
      <w:tr w:rsidR="00CF4E30" w:rsidRPr="008B22ED" w14:paraId="1543A13D" w14:textId="77777777" w:rsidTr="007F2143">
        <w:tc>
          <w:tcPr>
            <w:tcW w:w="2992" w:type="dxa"/>
            <w:shd w:val="clear" w:color="auto" w:fill="auto"/>
          </w:tcPr>
          <w:p w14:paraId="188E4A20" w14:textId="77777777" w:rsidR="00CF4E30" w:rsidRPr="008B22ED" w:rsidRDefault="00CF4E30" w:rsidP="007F2143">
            <w:pPr>
              <w:widowControl w:val="0"/>
              <w:spacing w:after="0" w:line="240" w:lineRule="auto"/>
              <w:ind w:left="34"/>
              <w:rPr>
                <w:rFonts w:ascii="Times New Roman" w:eastAsia="Times New Roman" w:hAnsi="Times New Roman"/>
                <w:b/>
                <w:bCs/>
                <w:spacing w:val="-10"/>
                <w:sz w:val="28"/>
                <w:szCs w:val="28"/>
              </w:rPr>
            </w:pPr>
            <w:r w:rsidRPr="008B22ED">
              <w:rPr>
                <w:rFonts w:ascii="Times New Roman" w:eastAsia="Times New Roman" w:hAnsi="Times New Roman"/>
                <w:b/>
                <w:spacing w:val="-10"/>
                <w:sz w:val="28"/>
                <w:szCs w:val="28"/>
              </w:rPr>
              <w:t>неконкурентная закупка</w:t>
            </w:r>
          </w:p>
        </w:tc>
        <w:tc>
          <w:tcPr>
            <w:tcW w:w="11687" w:type="dxa"/>
            <w:shd w:val="clear" w:color="auto" w:fill="auto"/>
          </w:tcPr>
          <w:p w14:paraId="25BE6C0B" w14:textId="051689C5" w:rsidR="00CF4E30" w:rsidRPr="008B22ED" w:rsidRDefault="00CF4E30" w:rsidP="0029019F">
            <w:pPr>
              <w:widowControl w:val="0"/>
              <w:spacing w:after="0" w:line="240" w:lineRule="auto"/>
              <w:jc w:val="both"/>
              <w:rPr>
                <w:rFonts w:ascii="Times New Roman" w:eastAsia="Times New Roman" w:hAnsi="Times New Roman"/>
                <w:i/>
                <w:spacing w:val="-10"/>
                <w:sz w:val="28"/>
                <w:szCs w:val="28"/>
              </w:rPr>
            </w:pPr>
            <w:r w:rsidRPr="008B22ED">
              <w:rPr>
                <w:rFonts w:ascii="Times New Roman" w:eastAsia="Times New Roman" w:hAnsi="Times New Roman"/>
                <w:spacing w:val="-10"/>
                <w:sz w:val="28"/>
                <w:szCs w:val="28"/>
              </w:rPr>
              <w:t>закупка у единственного поставщика</w:t>
            </w:r>
            <w:r w:rsidR="0029019F">
              <w:rPr>
                <w:rFonts w:ascii="Times New Roman" w:eastAsia="Times New Roman" w:hAnsi="Times New Roman"/>
                <w:spacing w:val="-10"/>
                <w:sz w:val="28"/>
                <w:szCs w:val="28"/>
              </w:rPr>
              <w:t xml:space="preserve"> либо </w:t>
            </w:r>
            <w:r w:rsidRPr="00165F60">
              <w:rPr>
                <w:rFonts w:ascii="Times New Roman" w:eastAsia="Times New Roman" w:hAnsi="Times New Roman"/>
                <w:spacing w:val="-10"/>
                <w:sz w:val="28"/>
                <w:szCs w:val="28"/>
                <w:lang w:eastAsia="ru-RU"/>
              </w:rPr>
              <w:t xml:space="preserve">закупка малого объема (далее - </w:t>
            </w:r>
            <w:r w:rsidR="00933AA9">
              <w:rPr>
                <w:rFonts w:ascii="Times New Roman" w:eastAsia="Times New Roman" w:hAnsi="Times New Roman"/>
                <w:spacing w:val="-10"/>
                <w:sz w:val="28"/>
                <w:szCs w:val="28"/>
                <w:lang w:eastAsia="ru-RU"/>
              </w:rPr>
              <w:t>м</w:t>
            </w:r>
            <w:r w:rsidRPr="00165F60">
              <w:rPr>
                <w:rFonts w:ascii="Times New Roman" w:eastAsia="Times New Roman" w:hAnsi="Times New Roman"/>
                <w:spacing w:val="-10"/>
                <w:sz w:val="28"/>
                <w:szCs w:val="28"/>
                <w:lang w:eastAsia="ru-RU"/>
              </w:rPr>
              <w:t>елкая закупка)</w:t>
            </w:r>
            <w:r w:rsidRPr="0067305C">
              <w:rPr>
                <w:rFonts w:ascii="Times New Roman" w:eastAsia="Times New Roman" w:hAnsi="Times New Roman"/>
                <w:spacing w:val="-10"/>
                <w:sz w:val="28"/>
                <w:szCs w:val="28"/>
              </w:rPr>
              <w:t xml:space="preserve">; </w:t>
            </w:r>
          </w:p>
        </w:tc>
      </w:tr>
      <w:tr w:rsidR="00CF4E30" w:rsidRPr="008B22ED" w14:paraId="71CDDECC" w14:textId="77777777" w:rsidTr="007F2143">
        <w:trPr>
          <w:trHeight w:val="515"/>
        </w:trPr>
        <w:tc>
          <w:tcPr>
            <w:tcW w:w="2992" w:type="dxa"/>
            <w:shd w:val="clear" w:color="auto" w:fill="auto"/>
          </w:tcPr>
          <w:p w14:paraId="5E8D6053"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423C28">
              <w:rPr>
                <w:rFonts w:ascii="Times New Roman" w:eastAsia="Times New Roman" w:hAnsi="Times New Roman"/>
                <w:b/>
                <w:spacing w:val="-10"/>
                <w:sz w:val="28"/>
                <w:szCs w:val="28"/>
              </w:rPr>
              <w:t>оператор электронной площадки</w:t>
            </w:r>
          </w:p>
        </w:tc>
        <w:tc>
          <w:tcPr>
            <w:tcW w:w="11687" w:type="dxa"/>
            <w:shd w:val="clear" w:color="auto" w:fill="auto"/>
          </w:tcPr>
          <w:p w14:paraId="70B52EB6" w14:textId="180D8E06" w:rsidR="00CF4E30" w:rsidRPr="008B22ED" w:rsidRDefault="00CF4E30" w:rsidP="0029019F">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юридическое лицо, которое  обеспечивает функционирование ЭТП в соответствии с требованиями законодательства;</w:t>
            </w:r>
          </w:p>
        </w:tc>
      </w:tr>
      <w:tr w:rsidR="00CF4E30" w:rsidRPr="008B22ED" w14:paraId="26BF1314" w14:textId="77777777" w:rsidTr="007F2143">
        <w:tc>
          <w:tcPr>
            <w:tcW w:w="2992" w:type="dxa"/>
            <w:vMerge w:val="restart"/>
            <w:shd w:val="clear" w:color="auto" w:fill="auto"/>
          </w:tcPr>
          <w:p w14:paraId="01E91A7F"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spacing w:val="-10"/>
                <w:sz w:val="28"/>
                <w:szCs w:val="28"/>
              </w:rPr>
              <w:lastRenderedPageBreak/>
              <w:t>организатор закупки</w:t>
            </w:r>
          </w:p>
        </w:tc>
        <w:tc>
          <w:tcPr>
            <w:tcW w:w="11687" w:type="dxa"/>
            <w:shd w:val="clear" w:color="auto" w:fill="auto"/>
          </w:tcPr>
          <w:p w14:paraId="66AA1A47" w14:textId="5B0E2F48" w:rsidR="00CF4E30" w:rsidRPr="008B22ED" w:rsidRDefault="00CF4E30" w:rsidP="007F2143">
            <w:pPr>
              <w:widowControl w:val="0"/>
              <w:spacing w:after="0" w:line="240" w:lineRule="auto"/>
              <w:jc w:val="both"/>
              <w:rPr>
                <w:rFonts w:ascii="Times New Roman" w:eastAsia="Times New Roman" w:hAnsi="Times New Roman"/>
                <w:bCs/>
                <w:spacing w:val="-10"/>
                <w:sz w:val="28"/>
                <w:szCs w:val="28"/>
              </w:rPr>
            </w:pPr>
          </w:p>
        </w:tc>
      </w:tr>
      <w:tr w:rsidR="00CF4E30" w:rsidRPr="008B22ED" w14:paraId="3415A61B" w14:textId="77777777" w:rsidTr="007F2143">
        <w:tc>
          <w:tcPr>
            <w:tcW w:w="2992" w:type="dxa"/>
            <w:vMerge/>
            <w:shd w:val="clear" w:color="auto" w:fill="auto"/>
          </w:tcPr>
          <w:p w14:paraId="0B4BA55C"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p>
        </w:tc>
        <w:tc>
          <w:tcPr>
            <w:tcW w:w="11687" w:type="dxa"/>
            <w:shd w:val="clear" w:color="auto" w:fill="auto"/>
          </w:tcPr>
          <w:p w14:paraId="70136BA6" w14:textId="49A9D8DE" w:rsidR="00CF4E30" w:rsidRPr="008B22ED" w:rsidRDefault="00CF4E30" w:rsidP="00D61C03">
            <w:pPr>
              <w:widowControl w:val="0"/>
              <w:spacing w:after="0" w:line="240" w:lineRule="auto"/>
              <w:jc w:val="both"/>
              <w:rPr>
                <w:rFonts w:ascii="Times New Roman" w:eastAsia="Times New Roman" w:hAnsi="Times New Roman"/>
                <w:bCs/>
                <w:spacing w:val="-10"/>
                <w:sz w:val="28"/>
                <w:szCs w:val="28"/>
              </w:rPr>
            </w:pPr>
            <w:r w:rsidRPr="008B22ED">
              <w:rPr>
                <w:rFonts w:ascii="Times New Roman" w:eastAsia="Times New Roman" w:hAnsi="Times New Roman"/>
                <w:bCs/>
                <w:spacing w:val="-10"/>
                <w:sz w:val="28"/>
                <w:szCs w:val="28"/>
              </w:rPr>
              <w:t xml:space="preserve">подразделение </w:t>
            </w:r>
            <w:r w:rsidR="0029019F">
              <w:rPr>
                <w:rFonts w:ascii="Times New Roman" w:eastAsia="Times New Roman" w:hAnsi="Times New Roman"/>
                <w:bCs/>
                <w:spacing w:val="-10"/>
                <w:sz w:val="28"/>
                <w:szCs w:val="28"/>
              </w:rPr>
              <w:t xml:space="preserve">Заказчика </w:t>
            </w:r>
            <w:r w:rsidRPr="008B22ED">
              <w:rPr>
                <w:rFonts w:ascii="Times New Roman" w:eastAsia="Times New Roman" w:hAnsi="Times New Roman"/>
                <w:bCs/>
                <w:spacing w:val="-10"/>
                <w:sz w:val="28"/>
                <w:szCs w:val="28"/>
              </w:rPr>
              <w:t xml:space="preserve">по организации и сопровождению закупочной деятельности, непосредственно выполняющее действия по проведению  закупок, предусмотренных </w:t>
            </w:r>
            <w:r w:rsidR="00D61C03">
              <w:rPr>
                <w:rFonts w:ascii="Times New Roman" w:eastAsia="Times New Roman" w:hAnsi="Times New Roman"/>
                <w:bCs/>
                <w:spacing w:val="-10"/>
                <w:sz w:val="28"/>
                <w:szCs w:val="28"/>
              </w:rPr>
              <w:t>Положением</w:t>
            </w:r>
            <w:r w:rsidR="0029019F">
              <w:rPr>
                <w:rFonts w:ascii="Times New Roman" w:eastAsia="Times New Roman" w:hAnsi="Times New Roman"/>
                <w:bCs/>
                <w:spacing w:val="-10"/>
                <w:sz w:val="28"/>
                <w:szCs w:val="28"/>
              </w:rPr>
              <w:t>, а в случаях, предусмотренных Положением – Уполномоченный орган</w:t>
            </w:r>
            <w:r w:rsidRPr="008B22ED">
              <w:rPr>
                <w:rFonts w:ascii="Times New Roman" w:eastAsia="Times New Roman" w:hAnsi="Times New Roman"/>
                <w:bCs/>
                <w:spacing w:val="-10"/>
                <w:sz w:val="28"/>
                <w:szCs w:val="28"/>
              </w:rPr>
              <w:t>;</w:t>
            </w:r>
          </w:p>
        </w:tc>
      </w:tr>
      <w:tr w:rsidR="00CF4E30" w:rsidRPr="008B22ED" w14:paraId="6A4F5466" w14:textId="77777777" w:rsidTr="007F2143">
        <w:tc>
          <w:tcPr>
            <w:tcW w:w="2992" w:type="dxa"/>
            <w:shd w:val="clear" w:color="auto" w:fill="auto"/>
          </w:tcPr>
          <w:p w14:paraId="3D923BBE" w14:textId="77777777" w:rsidR="00CF4E30" w:rsidRPr="008B22ED" w:rsidRDefault="00CF4E30" w:rsidP="007F2143">
            <w:pPr>
              <w:widowControl w:val="0"/>
              <w:spacing w:after="0" w:line="240" w:lineRule="auto"/>
              <w:ind w:left="34"/>
              <w:rPr>
                <w:rFonts w:ascii="Times New Roman" w:eastAsia="Times New Roman" w:hAnsi="Times New Roman"/>
                <w:b/>
                <w:spacing w:val="-10"/>
                <w:sz w:val="28"/>
                <w:szCs w:val="28"/>
              </w:rPr>
            </w:pPr>
            <w:r w:rsidRPr="008B22ED">
              <w:rPr>
                <w:rFonts w:ascii="Times New Roman" w:eastAsia="Times New Roman" w:hAnsi="Times New Roman"/>
                <w:b/>
                <w:spacing w:val="-10"/>
                <w:sz w:val="28"/>
                <w:szCs w:val="28"/>
              </w:rPr>
              <w:t>открытая форма закупки</w:t>
            </w:r>
          </w:p>
        </w:tc>
        <w:tc>
          <w:tcPr>
            <w:tcW w:w="11687" w:type="dxa"/>
            <w:shd w:val="clear" w:color="auto" w:fill="auto"/>
          </w:tcPr>
          <w:p w14:paraId="2E0AAB03" w14:textId="77777777" w:rsidR="00CF4E30" w:rsidRPr="008B22ED" w:rsidRDefault="00CF4E30" w:rsidP="00D61C03">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конкурентная закупка, в которой в соответствии с требованиями </w:t>
            </w:r>
            <w:r w:rsidR="00D61C03">
              <w:rPr>
                <w:rFonts w:ascii="Times New Roman" w:eastAsia="Times New Roman" w:hAnsi="Times New Roman"/>
                <w:spacing w:val="-10"/>
                <w:sz w:val="28"/>
                <w:szCs w:val="28"/>
              </w:rPr>
              <w:t>Положения</w:t>
            </w:r>
            <w:r w:rsidR="00D61C03" w:rsidRPr="008B22ED">
              <w:rPr>
                <w:rFonts w:ascii="Times New Roman" w:eastAsia="Times New Roman" w:hAnsi="Times New Roman"/>
                <w:spacing w:val="-10"/>
                <w:sz w:val="28"/>
                <w:szCs w:val="28"/>
              </w:rPr>
              <w:t xml:space="preserve"> </w:t>
            </w:r>
            <w:r w:rsidRPr="008B22ED">
              <w:rPr>
                <w:rFonts w:ascii="Times New Roman" w:eastAsia="Times New Roman" w:hAnsi="Times New Roman"/>
                <w:spacing w:val="-10"/>
                <w:sz w:val="28"/>
                <w:szCs w:val="28"/>
              </w:rPr>
              <w:t>обеспечена возможность участия любого участника закупки;</w:t>
            </w:r>
          </w:p>
        </w:tc>
      </w:tr>
      <w:tr w:rsidR="00CF4E30" w:rsidRPr="008B22ED" w14:paraId="079BE796" w14:textId="77777777" w:rsidTr="007F2143">
        <w:tc>
          <w:tcPr>
            <w:tcW w:w="2992" w:type="dxa"/>
            <w:shd w:val="clear" w:color="auto" w:fill="auto"/>
          </w:tcPr>
          <w:p w14:paraId="0065C3BF" w14:textId="77777777" w:rsidR="00CF4E30" w:rsidRPr="006D571C" w:rsidRDefault="006D571C" w:rsidP="007F2143">
            <w:pPr>
              <w:widowControl w:val="0"/>
              <w:spacing w:after="0" w:line="240" w:lineRule="auto"/>
              <w:ind w:left="34"/>
              <w:rPr>
                <w:rFonts w:ascii="Times New Roman" w:eastAsia="Times New Roman" w:hAnsi="Times New Roman"/>
                <w:b/>
                <w:spacing w:val="-10"/>
                <w:sz w:val="28"/>
                <w:szCs w:val="28"/>
              </w:rPr>
            </w:pPr>
            <w:r w:rsidRPr="006D571C">
              <w:rPr>
                <w:rFonts w:ascii="Times New Roman" w:eastAsia="Times New Roman" w:hAnsi="Times New Roman"/>
                <w:b/>
                <w:spacing w:val="-10"/>
                <w:sz w:val="28"/>
                <w:szCs w:val="28"/>
              </w:rPr>
              <w:t>уторговывание</w:t>
            </w:r>
          </w:p>
        </w:tc>
        <w:tc>
          <w:tcPr>
            <w:tcW w:w="11687" w:type="dxa"/>
            <w:shd w:val="clear" w:color="auto" w:fill="auto"/>
          </w:tcPr>
          <w:p w14:paraId="5B131F12" w14:textId="77777777" w:rsidR="00CF4E30" w:rsidRPr="006D571C" w:rsidRDefault="00CF4E30" w:rsidP="004C76C5">
            <w:pPr>
              <w:widowControl w:val="0"/>
              <w:spacing w:after="0" w:line="240" w:lineRule="auto"/>
              <w:jc w:val="both"/>
              <w:rPr>
                <w:rFonts w:ascii="Times New Roman" w:eastAsia="Times New Roman" w:hAnsi="Times New Roman"/>
                <w:spacing w:val="-10"/>
                <w:sz w:val="28"/>
                <w:szCs w:val="28"/>
              </w:rPr>
            </w:pPr>
            <w:r w:rsidRPr="006D571C">
              <w:rPr>
                <w:rFonts w:ascii="Times New Roman" w:eastAsia="Times New Roman" w:hAnsi="Times New Roman"/>
                <w:spacing w:val="-10"/>
                <w:sz w:val="28"/>
                <w:szCs w:val="28"/>
              </w:rPr>
              <w:t>дополнительная стадия  конкурентной закупки</w:t>
            </w:r>
            <w:r w:rsidR="006D571C" w:rsidRPr="006D571C">
              <w:rPr>
                <w:rFonts w:ascii="Times New Roman" w:eastAsia="Times New Roman" w:hAnsi="Times New Roman"/>
                <w:spacing w:val="-10"/>
                <w:sz w:val="28"/>
                <w:szCs w:val="28"/>
              </w:rPr>
              <w:t xml:space="preserve"> в электронной форме</w:t>
            </w:r>
            <w:r w:rsidRPr="006D571C">
              <w:rPr>
                <w:rFonts w:ascii="Times New Roman" w:eastAsia="Times New Roman" w:hAnsi="Times New Roman"/>
                <w:spacing w:val="-10"/>
                <w:sz w:val="28"/>
                <w:szCs w:val="28"/>
              </w:rPr>
              <w:t xml:space="preserve">, проводимая в соответствии с требованиями </w:t>
            </w:r>
            <w:r w:rsidR="00D61C03" w:rsidRPr="006D571C">
              <w:rPr>
                <w:rFonts w:ascii="Times New Roman" w:eastAsia="Times New Roman" w:hAnsi="Times New Roman"/>
                <w:spacing w:val="-10"/>
                <w:sz w:val="28"/>
                <w:szCs w:val="28"/>
              </w:rPr>
              <w:t>Положения</w:t>
            </w:r>
            <w:r w:rsidRPr="006D571C">
              <w:rPr>
                <w:rFonts w:ascii="Times New Roman" w:eastAsia="Times New Roman" w:hAnsi="Times New Roman"/>
                <w:spacing w:val="-10"/>
                <w:sz w:val="28"/>
                <w:szCs w:val="28"/>
              </w:rPr>
              <w:t xml:space="preserve">, которая заключается в добровольном повышении </w:t>
            </w:r>
            <w:r w:rsidR="004C76C5">
              <w:rPr>
                <w:rFonts w:ascii="Times New Roman" w:eastAsia="Times New Roman" w:hAnsi="Times New Roman"/>
                <w:spacing w:val="-10"/>
                <w:sz w:val="28"/>
                <w:szCs w:val="28"/>
              </w:rPr>
              <w:t xml:space="preserve">участниками закупки </w:t>
            </w:r>
            <w:r w:rsidRPr="006D571C">
              <w:rPr>
                <w:rFonts w:ascii="Times New Roman" w:eastAsia="Times New Roman" w:hAnsi="Times New Roman"/>
                <w:spacing w:val="-10"/>
                <w:sz w:val="28"/>
                <w:szCs w:val="28"/>
              </w:rPr>
              <w:t xml:space="preserve">предпочтительности </w:t>
            </w:r>
            <w:r w:rsidR="004C76C5">
              <w:rPr>
                <w:rFonts w:ascii="Times New Roman" w:eastAsia="Times New Roman" w:hAnsi="Times New Roman"/>
                <w:spacing w:val="-10"/>
                <w:sz w:val="28"/>
                <w:szCs w:val="28"/>
              </w:rPr>
              <w:t xml:space="preserve">их </w:t>
            </w:r>
            <w:r w:rsidRPr="006D571C">
              <w:rPr>
                <w:rFonts w:ascii="Times New Roman" w:eastAsia="Times New Roman" w:hAnsi="Times New Roman"/>
                <w:spacing w:val="-10"/>
                <w:sz w:val="28"/>
                <w:szCs w:val="28"/>
              </w:rPr>
              <w:t>заявок в рамках специально организованной для этого процедуры в соответствии с документацией о закупке;</w:t>
            </w:r>
          </w:p>
        </w:tc>
      </w:tr>
      <w:tr w:rsidR="00CF4E30" w:rsidRPr="008B22ED" w14:paraId="0D47AD00" w14:textId="77777777" w:rsidTr="007F2143">
        <w:tc>
          <w:tcPr>
            <w:tcW w:w="2992" w:type="dxa"/>
            <w:shd w:val="clear" w:color="auto" w:fill="auto"/>
          </w:tcPr>
          <w:p w14:paraId="03101287" w14:textId="77777777" w:rsidR="00CF4E30" w:rsidRPr="008B22ED" w:rsidRDefault="00CF4E30" w:rsidP="007F2143">
            <w:pPr>
              <w:widowControl w:val="0"/>
              <w:spacing w:after="0" w:line="240" w:lineRule="auto"/>
              <w:ind w:left="34"/>
              <w:rPr>
                <w:rFonts w:ascii="Times New Roman" w:hAnsi="Times New Roman"/>
                <w:spacing w:val="-10"/>
                <w:sz w:val="28"/>
                <w:szCs w:val="28"/>
              </w:rPr>
            </w:pPr>
            <w:r w:rsidRPr="008B22ED">
              <w:rPr>
                <w:rFonts w:ascii="Times New Roman" w:hAnsi="Times New Roman"/>
                <w:b/>
                <w:spacing w:val="-10"/>
                <w:sz w:val="28"/>
                <w:szCs w:val="28"/>
              </w:rPr>
              <w:t>плановая стоимость закупки</w:t>
            </w:r>
          </w:p>
        </w:tc>
        <w:tc>
          <w:tcPr>
            <w:tcW w:w="11687" w:type="dxa"/>
            <w:shd w:val="clear" w:color="auto" w:fill="auto"/>
          </w:tcPr>
          <w:p w14:paraId="1AA37EE4" w14:textId="77777777" w:rsidR="00CF4E30" w:rsidRPr="008B22ED" w:rsidRDefault="00CF4E30" w:rsidP="00D61C03">
            <w:pPr>
              <w:widowControl w:val="0"/>
              <w:spacing w:after="0" w:line="240" w:lineRule="auto"/>
              <w:jc w:val="both"/>
              <w:rPr>
                <w:rFonts w:ascii="Times New Roman" w:hAnsi="Times New Roman"/>
                <w:spacing w:val="-10"/>
                <w:sz w:val="28"/>
                <w:szCs w:val="28"/>
              </w:rPr>
            </w:pPr>
            <w:r w:rsidRPr="008B22ED">
              <w:rPr>
                <w:rFonts w:ascii="Times New Roman" w:hAnsi="Times New Roman"/>
                <w:spacing w:val="-10"/>
                <w:sz w:val="28"/>
                <w:szCs w:val="28"/>
              </w:rPr>
              <w:t xml:space="preserve">прогнозная стоимость договора, которую заказчик </w:t>
            </w:r>
            <w:r w:rsidRPr="008B22ED">
              <w:rPr>
                <w:rFonts w:ascii="Times New Roman" w:eastAsia="Times New Roman" w:hAnsi="Times New Roman"/>
                <w:spacing w:val="-10"/>
                <w:sz w:val="28"/>
                <w:szCs w:val="28"/>
              </w:rPr>
              <w:t xml:space="preserve">указывает </w:t>
            </w:r>
            <w:r w:rsidRPr="008B22ED">
              <w:rPr>
                <w:rFonts w:ascii="Times New Roman" w:hAnsi="Times New Roman"/>
                <w:spacing w:val="-10"/>
                <w:sz w:val="28"/>
                <w:szCs w:val="28"/>
              </w:rPr>
              <w:t xml:space="preserve">в </w:t>
            </w:r>
            <w:r w:rsidR="00D61C03" w:rsidRPr="008B22ED">
              <w:rPr>
                <w:rFonts w:ascii="Times New Roman" w:hAnsi="Times New Roman"/>
                <w:spacing w:val="-10"/>
                <w:sz w:val="28"/>
                <w:szCs w:val="28"/>
              </w:rPr>
              <w:t>утвержденно</w:t>
            </w:r>
            <w:r w:rsidR="00D61C03">
              <w:rPr>
                <w:rFonts w:ascii="Times New Roman" w:hAnsi="Times New Roman"/>
                <w:spacing w:val="-10"/>
                <w:sz w:val="28"/>
                <w:szCs w:val="28"/>
              </w:rPr>
              <w:t>м</w:t>
            </w:r>
            <w:r w:rsidR="00D61C03" w:rsidRPr="008B22ED">
              <w:rPr>
                <w:rFonts w:ascii="Times New Roman" w:hAnsi="Times New Roman"/>
                <w:spacing w:val="-10"/>
                <w:sz w:val="28"/>
                <w:szCs w:val="28"/>
              </w:rPr>
              <w:t xml:space="preserve"> </w:t>
            </w:r>
            <w:r w:rsidRPr="008B22ED">
              <w:rPr>
                <w:rFonts w:ascii="Times New Roman" w:hAnsi="Times New Roman"/>
                <w:spacing w:val="-10"/>
                <w:sz w:val="28"/>
                <w:szCs w:val="28"/>
              </w:rPr>
              <w:t>ГПЗ</w:t>
            </w:r>
            <w:r w:rsidRPr="008B22ED">
              <w:rPr>
                <w:rFonts w:ascii="Times New Roman" w:eastAsia="Times New Roman" w:hAnsi="Times New Roman"/>
                <w:spacing w:val="-10"/>
                <w:sz w:val="28"/>
                <w:szCs w:val="28"/>
              </w:rPr>
              <w:t>;</w:t>
            </w:r>
          </w:p>
        </w:tc>
      </w:tr>
      <w:tr w:rsidR="00CF4E30" w:rsidRPr="008B22ED" w14:paraId="623FB514" w14:textId="77777777" w:rsidTr="007F2143">
        <w:trPr>
          <w:trHeight w:val="97"/>
        </w:trPr>
        <w:tc>
          <w:tcPr>
            <w:tcW w:w="2992" w:type="dxa"/>
            <w:shd w:val="clear" w:color="auto" w:fill="auto"/>
          </w:tcPr>
          <w:p w14:paraId="11C49E03" w14:textId="77777777" w:rsidR="00CF4E30" w:rsidRPr="008B22ED" w:rsidRDefault="00CF4E30" w:rsidP="007F2143">
            <w:pPr>
              <w:widowControl w:val="0"/>
              <w:spacing w:after="0" w:line="240" w:lineRule="auto"/>
              <w:ind w:left="34"/>
              <w:rPr>
                <w:rFonts w:ascii="Times New Roman" w:hAnsi="Times New Roman"/>
                <w:b/>
                <w:spacing w:val="-10"/>
                <w:sz w:val="28"/>
                <w:szCs w:val="28"/>
              </w:rPr>
            </w:pPr>
            <w:r w:rsidRPr="00417260">
              <w:rPr>
                <w:rFonts w:ascii="Times New Roman" w:hAnsi="Times New Roman"/>
                <w:b/>
                <w:spacing w:val="-10"/>
                <w:sz w:val="28"/>
                <w:szCs w:val="28"/>
              </w:rPr>
              <w:t>победитель</w:t>
            </w:r>
          </w:p>
        </w:tc>
        <w:tc>
          <w:tcPr>
            <w:tcW w:w="11687" w:type="dxa"/>
            <w:shd w:val="clear" w:color="auto" w:fill="auto"/>
          </w:tcPr>
          <w:p w14:paraId="3EEE97BB" w14:textId="77777777" w:rsidR="00CF4E30" w:rsidRPr="008B22ED" w:rsidRDefault="00CF4E30" w:rsidP="007F2143">
            <w:pPr>
              <w:widowControl w:val="0"/>
              <w:tabs>
                <w:tab w:val="left" w:pos="1843"/>
                <w:tab w:val="left" w:pos="1985"/>
              </w:tabs>
              <w:spacing w:after="0" w:line="240" w:lineRule="auto"/>
              <w:jc w:val="both"/>
              <w:rPr>
                <w:rFonts w:ascii="Times New Roman" w:hAnsi="Times New Roman"/>
                <w:spacing w:val="-10"/>
                <w:sz w:val="28"/>
                <w:szCs w:val="28"/>
              </w:rPr>
            </w:pPr>
            <w:r w:rsidRPr="008B22ED">
              <w:rPr>
                <w:rFonts w:ascii="Times New Roman" w:hAnsi="Times New Roman"/>
                <w:sz w:val="28"/>
                <w:szCs w:val="28"/>
              </w:rPr>
              <w:t>участник конкурентной закупки, который признан закупочной комиссией</w:t>
            </w:r>
            <w:r w:rsidRPr="008B22ED">
              <w:rPr>
                <w:rFonts w:ascii="Times New Roman" w:hAnsi="Times New Roman"/>
                <w:b/>
                <w:sz w:val="28"/>
                <w:szCs w:val="28"/>
              </w:rPr>
              <w:t xml:space="preserve"> </w:t>
            </w:r>
            <w:r w:rsidRPr="008B22ED">
              <w:rPr>
                <w:rFonts w:ascii="Times New Roman" w:hAnsi="Times New Roman"/>
                <w:sz w:val="28"/>
                <w:szCs w:val="28"/>
              </w:rPr>
              <w:t>победителем;</w:t>
            </w:r>
          </w:p>
        </w:tc>
      </w:tr>
      <w:tr w:rsidR="00CF4E30" w:rsidRPr="008B22ED" w14:paraId="49E0C20F" w14:textId="77777777" w:rsidTr="007F2143">
        <w:trPr>
          <w:trHeight w:val="1258"/>
        </w:trPr>
        <w:tc>
          <w:tcPr>
            <w:tcW w:w="2992" w:type="dxa"/>
            <w:shd w:val="clear" w:color="auto" w:fill="auto"/>
          </w:tcPr>
          <w:p w14:paraId="4112996E"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417260">
              <w:rPr>
                <w:rFonts w:ascii="Times New Roman" w:eastAsia="Times New Roman" w:hAnsi="Times New Roman"/>
                <w:b/>
                <w:spacing w:val="-10"/>
                <w:sz w:val="28"/>
                <w:szCs w:val="28"/>
              </w:rPr>
              <w:t>поставщик</w:t>
            </w:r>
          </w:p>
        </w:tc>
        <w:tc>
          <w:tcPr>
            <w:tcW w:w="11687" w:type="dxa"/>
            <w:shd w:val="clear" w:color="auto" w:fill="auto"/>
          </w:tcPr>
          <w:p w14:paraId="0194F0A6" w14:textId="77777777" w:rsidR="00CF4E30" w:rsidRPr="008B22ED" w:rsidRDefault="00CF4E30" w:rsidP="007F2143">
            <w:pPr>
              <w:widowControl w:val="0"/>
              <w:spacing w:after="0" w:line="240" w:lineRule="auto"/>
              <w:jc w:val="both"/>
              <w:rPr>
                <w:rFonts w:ascii="Times New Roman" w:eastAsia="Times New Roman" w:hAnsi="Times New Roman"/>
                <w:bCs/>
                <w:i/>
                <w:spacing w:val="-10"/>
                <w:sz w:val="28"/>
                <w:szCs w:val="28"/>
              </w:rPr>
            </w:pPr>
            <w:r w:rsidRPr="008B22ED">
              <w:rPr>
                <w:rFonts w:ascii="Times New Roman" w:eastAsia="Times New Roman" w:hAnsi="Times New Roman"/>
                <w:spacing w:val="-10"/>
                <w:sz w:val="28"/>
                <w:szCs w:val="28"/>
              </w:rPr>
              <w:t xml:space="preserve">любое юридическое лицо или несколько юридических лиц, выступающих на стороне одного поставщика, независимо от организационно-правовой формы, формы собственности, места нахождения или места происхождения капитала либо любое физическое лицо или несколько физических лиц, выступающих на стороне одного поставщика (в том числе индивидуальный предприниматель или несколько индивидуальных предпринимателей, выступающих на стороне одного поставщика), способные на законных основаниях поставить требуемую продукцию. </w:t>
            </w:r>
          </w:p>
        </w:tc>
      </w:tr>
      <w:tr w:rsidR="00CF4E30" w:rsidRPr="008B22ED" w14:paraId="5439E60E" w14:textId="77777777" w:rsidTr="007F2143">
        <w:tc>
          <w:tcPr>
            <w:tcW w:w="2992" w:type="dxa"/>
            <w:tcBorders>
              <w:top w:val="single" w:sz="4" w:space="0" w:color="auto"/>
              <w:bottom w:val="single" w:sz="4" w:space="0" w:color="auto"/>
            </w:tcBorders>
            <w:shd w:val="clear" w:color="auto" w:fill="auto"/>
          </w:tcPr>
          <w:p w14:paraId="4E81844E"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spacing w:val="-10"/>
                <w:sz w:val="28"/>
                <w:szCs w:val="28"/>
              </w:rPr>
              <w:t>продукция</w:t>
            </w:r>
          </w:p>
        </w:tc>
        <w:tc>
          <w:tcPr>
            <w:tcW w:w="11687" w:type="dxa"/>
            <w:shd w:val="clear" w:color="auto" w:fill="auto"/>
          </w:tcPr>
          <w:p w14:paraId="59BD74E2" w14:textId="77777777" w:rsidR="00CF4E30" w:rsidRPr="008B22ED" w:rsidRDefault="00CF4E30" w:rsidP="007F2143">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товары, работы, услуги, иные объекты гражданских прав, приобретаемые заказчиком на возмездной основе;</w:t>
            </w:r>
          </w:p>
        </w:tc>
      </w:tr>
      <w:tr w:rsidR="00CF4E30" w:rsidRPr="008B22ED" w14:paraId="00041AAF" w14:textId="77777777" w:rsidTr="007F2143">
        <w:tc>
          <w:tcPr>
            <w:tcW w:w="2992" w:type="dxa"/>
            <w:shd w:val="clear" w:color="auto" w:fill="auto"/>
          </w:tcPr>
          <w:p w14:paraId="4C3B8CC3"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spacing w:val="-10"/>
                <w:sz w:val="28"/>
                <w:szCs w:val="28"/>
              </w:rPr>
              <w:t xml:space="preserve">руководитель </w:t>
            </w:r>
            <w:r w:rsidR="005262A7">
              <w:rPr>
                <w:rFonts w:ascii="Times New Roman" w:eastAsia="Times New Roman" w:hAnsi="Times New Roman"/>
                <w:b/>
                <w:spacing w:val="-10"/>
                <w:sz w:val="28"/>
                <w:szCs w:val="28"/>
              </w:rPr>
              <w:t>заказчика</w:t>
            </w:r>
          </w:p>
        </w:tc>
        <w:tc>
          <w:tcPr>
            <w:tcW w:w="11687" w:type="dxa"/>
            <w:shd w:val="clear" w:color="auto" w:fill="auto"/>
          </w:tcPr>
          <w:p w14:paraId="23940157" w14:textId="4014D8C5" w:rsidR="00CF4E30" w:rsidRPr="008B22ED" w:rsidRDefault="00773927" w:rsidP="00773927">
            <w:pPr>
              <w:widowControl w:val="0"/>
              <w:spacing w:after="0" w:line="240" w:lineRule="auto"/>
              <w:jc w:val="both"/>
              <w:rPr>
                <w:rFonts w:ascii="Times New Roman" w:eastAsia="Times New Roman" w:hAnsi="Times New Roman"/>
                <w:spacing w:val="-10"/>
                <w:sz w:val="28"/>
                <w:szCs w:val="28"/>
              </w:rPr>
            </w:pPr>
            <w:r>
              <w:rPr>
                <w:rFonts w:ascii="Times New Roman" w:eastAsia="Times New Roman" w:hAnsi="Times New Roman"/>
                <w:spacing w:val="-10"/>
                <w:sz w:val="28"/>
                <w:szCs w:val="28"/>
              </w:rPr>
              <w:t>единоличный исполнительный орган</w:t>
            </w:r>
            <w:r w:rsidRPr="008B22ED">
              <w:rPr>
                <w:rFonts w:ascii="Times New Roman" w:eastAsia="Times New Roman" w:hAnsi="Times New Roman"/>
                <w:spacing w:val="-10"/>
                <w:sz w:val="28"/>
                <w:szCs w:val="28"/>
              </w:rPr>
              <w:t xml:space="preserve"> </w:t>
            </w:r>
            <w:r>
              <w:rPr>
                <w:rFonts w:ascii="Times New Roman" w:eastAsia="Times New Roman" w:hAnsi="Times New Roman"/>
                <w:bCs/>
                <w:iCs/>
                <w:spacing w:val="-10"/>
                <w:sz w:val="28"/>
                <w:szCs w:val="28"/>
              </w:rPr>
              <w:t xml:space="preserve">Заказчика </w:t>
            </w:r>
            <w:r w:rsidR="009732FF" w:rsidRPr="008B22ED">
              <w:rPr>
                <w:rFonts w:ascii="Times New Roman" w:eastAsia="Times New Roman" w:hAnsi="Times New Roman"/>
                <w:spacing w:val="-10"/>
                <w:sz w:val="28"/>
                <w:szCs w:val="28"/>
              </w:rPr>
              <w:t>или уполномоченное им в установленном порядке лицо;</w:t>
            </w:r>
          </w:p>
        </w:tc>
      </w:tr>
      <w:tr w:rsidR="00CF4E30" w:rsidRPr="008B22ED" w14:paraId="2053B57F" w14:textId="77777777" w:rsidTr="007F2143">
        <w:tc>
          <w:tcPr>
            <w:tcW w:w="2992" w:type="dxa"/>
            <w:shd w:val="clear" w:color="auto" w:fill="auto"/>
          </w:tcPr>
          <w:p w14:paraId="38806844"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bCs/>
                <w:spacing w:val="-10"/>
                <w:sz w:val="28"/>
                <w:szCs w:val="28"/>
              </w:rPr>
              <w:t>способы закупки</w:t>
            </w:r>
          </w:p>
        </w:tc>
        <w:tc>
          <w:tcPr>
            <w:tcW w:w="11687" w:type="dxa"/>
            <w:shd w:val="clear" w:color="auto" w:fill="auto"/>
          </w:tcPr>
          <w:p w14:paraId="312CD77D" w14:textId="77777777" w:rsidR="00CF4E30" w:rsidRPr="008B22ED" w:rsidRDefault="00CF4E30" w:rsidP="005262A7">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регламентированные </w:t>
            </w:r>
            <w:r w:rsidR="005262A7">
              <w:rPr>
                <w:rFonts w:ascii="Times New Roman" w:eastAsia="Times New Roman" w:hAnsi="Times New Roman"/>
                <w:spacing w:val="-10"/>
                <w:sz w:val="28"/>
                <w:szCs w:val="28"/>
              </w:rPr>
              <w:t>Поло</w:t>
            </w:r>
            <w:r w:rsidR="006902D6">
              <w:rPr>
                <w:rFonts w:ascii="Times New Roman" w:eastAsia="Times New Roman" w:hAnsi="Times New Roman"/>
                <w:spacing w:val="-10"/>
                <w:sz w:val="28"/>
                <w:szCs w:val="28"/>
              </w:rPr>
              <w:t>жением</w:t>
            </w:r>
            <w:r w:rsidR="005262A7" w:rsidRPr="008B22ED">
              <w:rPr>
                <w:rFonts w:ascii="Times New Roman" w:eastAsia="Times New Roman" w:hAnsi="Times New Roman"/>
                <w:spacing w:val="-10"/>
                <w:sz w:val="28"/>
                <w:szCs w:val="28"/>
              </w:rPr>
              <w:t xml:space="preserve"> </w:t>
            </w:r>
            <w:r w:rsidRPr="008B22ED">
              <w:rPr>
                <w:rFonts w:ascii="Times New Roman" w:eastAsia="Times New Roman" w:hAnsi="Times New Roman"/>
                <w:bCs/>
                <w:spacing w:val="-10"/>
                <w:sz w:val="28"/>
                <w:szCs w:val="28"/>
              </w:rPr>
              <w:t>процедуры</w:t>
            </w:r>
            <w:r w:rsidRPr="008B22ED">
              <w:rPr>
                <w:rFonts w:ascii="Times New Roman" w:eastAsia="Times New Roman" w:hAnsi="Times New Roman"/>
                <w:spacing w:val="-10"/>
                <w:sz w:val="28"/>
                <w:szCs w:val="28"/>
              </w:rPr>
              <w:t xml:space="preserve"> осуществления </w:t>
            </w:r>
            <w:r w:rsidRPr="008B22ED">
              <w:rPr>
                <w:rFonts w:ascii="Times New Roman" w:eastAsia="Times New Roman" w:hAnsi="Times New Roman"/>
                <w:bCs/>
                <w:spacing w:val="-10"/>
                <w:sz w:val="28"/>
                <w:szCs w:val="28"/>
              </w:rPr>
              <w:t>закупки, отличающиеся друг от друга особенностями проведения</w:t>
            </w:r>
            <w:r w:rsidRPr="008B22ED">
              <w:rPr>
                <w:rFonts w:ascii="Times New Roman" w:eastAsia="Times New Roman" w:hAnsi="Times New Roman"/>
                <w:spacing w:val="-10"/>
                <w:sz w:val="28"/>
                <w:szCs w:val="28"/>
              </w:rPr>
              <w:t>;</w:t>
            </w:r>
          </w:p>
        </w:tc>
      </w:tr>
      <w:tr w:rsidR="00CF4E30" w:rsidRPr="008B22ED" w14:paraId="051F9B0C" w14:textId="77777777" w:rsidTr="007F2143">
        <w:tc>
          <w:tcPr>
            <w:tcW w:w="2992" w:type="dxa"/>
            <w:shd w:val="clear" w:color="auto" w:fill="auto"/>
          </w:tcPr>
          <w:p w14:paraId="46668FDE" w14:textId="77777777" w:rsidR="00CF4E30" w:rsidRPr="007036EE" w:rsidRDefault="00CF4E30" w:rsidP="007F2143">
            <w:pPr>
              <w:widowControl w:val="0"/>
              <w:spacing w:after="0" w:line="240" w:lineRule="auto"/>
              <w:ind w:left="34"/>
              <w:rPr>
                <w:rFonts w:ascii="Times New Roman" w:eastAsia="Times New Roman" w:hAnsi="Times New Roman"/>
                <w:bCs/>
                <w:spacing w:val="-10"/>
                <w:sz w:val="28"/>
                <w:szCs w:val="28"/>
              </w:rPr>
            </w:pPr>
            <w:r w:rsidRPr="007036EE">
              <w:rPr>
                <w:rFonts w:ascii="Times New Roman" w:eastAsia="Times New Roman" w:hAnsi="Times New Roman"/>
                <w:b/>
                <w:spacing w:val="-10"/>
                <w:sz w:val="28"/>
                <w:szCs w:val="28"/>
              </w:rPr>
              <w:t>сайт-агрегатор</w:t>
            </w:r>
          </w:p>
        </w:tc>
        <w:tc>
          <w:tcPr>
            <w:tcW w:w="11687" w:type="dxa"/>
            <w:shd w:val="clear" w:color="auto" w:fill="auto"/>
          </w:tcPr>
          <w:p w14:paraId="67AA2378" w14:textId="77777777" w:rsidR="00CF4E30" w:rsidRPr="007036EE" w:rsidRDefault="00CF4E30" w:rsidP="007F2143">
            <w:pPr>
              <w:widowControl w:val="0"/>
              <w:spacing w:after="0" w:line="240" w:lineRule="auto"/>
              <w:jc w:val="both"/>
              <w:rPr>
                <w:rFonts w:ascii="Times New Roman" w:eastAsia="Times New Roman" w:hAnsi="Times New Roman"/>
                <w:spacing w:val="-10"/>
                <w:sz w:val="28"/>
                <w:szCs w:val="28"/>
              </w:rPr>
            </w:pPr>
            <w:r w:rsidRPr="007036EE">
              <w:rPr>
                <w:rFonts w:ascii="Times New Roman" w:eastAsia="Times New Roman" w:hAnsi="Times New Roman"/>
                <w:spacing w:val="-10"/>
                <w:sz w:val="28"/>
                <w:szCs w:val="28"/>
              </w:rPr>
              <w:t>сайт в информационно-телекоммуникационной сети «Интернет», специализирующийся на сборе данных о наличии товара и его цене в сети Интернет, который аккумулирует в себе данные по товарам с различных сайтов, позволяя сравнивать цены, характеристики товара и т.п. (например, www.market.yandex.ru, www.torg.mail.ru, www.wikimart.ru, www.gorbushka.ru, www.yell.ru, www.price.ru и т.д.);</w:t>
            </w:r>
          </w:p>
        </w:tc>
      </w:tr>
      <w:tr w:rsidR="00CF4E30" w:rsidRPr="008B22ED" w14:paraId="0C1FC950" w14:textId="77777777" w:rsidTr="007F2143">
        <w:tc>
          <w:tcPr>
            <w:tcW w:w="2992" w:type="dxa"/>
            <w:shd w:val="clear" w:color="auto" w:fill="auto"/>
          </w:tcPr>
          <w:p w14:paraId="288BD6C7"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spacing w:val="-10"/>
                <w:sz w:val="28"/>
                <w:szCs w:val="28"/>
              </w:rPr>
              <w:lastRenderedPageBreak/>
              <w:t>уполномоченный орган</w:t>
            </w:r>
          </w:p>
        </w:tc>
        <w:tc>
          <w:tcPr>
            <w:tcW w:w="11687" w:type="dxa"/>
            <w:shd w:val="clear" w:color="auto" w:fill="auto"/>
          </w:tcPr>
          <w:p w14:paraId="17BB6BB5" w14:textId="77777777" w:rsidR="00CF4E30" w:rsidRPr="008B22ED" w:rsidRDefault="00CF4E30" w:rsidP="00B248AF">
            <w:pPr>
              <w:widowControl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юридическое лицо, которому заказчик на договорной основе передает функции и полномочия по </w:t>
            </w:r>
            <w:r w:rsidR="003600E1">
              <w:rPr>
                <w:rFonts w:ascii="Times New Roman" w:eastAsia="Times New Roman" w:hAnsi="Times New Roman"/>
                <w:spacing w:val="-10"/>
                <w:sz w:val="28"/>
                <w:szCs w:val="28"/>
              </w:rPr>
              <w:t xml:space="preserve">организации </w:t>
            </w:r>
            <w:r w:rsidRPr="008B22ED">
              <w:rPr>
                <w:rFonts w:ascii="Times New Roman" w:eastAsia="Times New Roman" w:hAnsi="Times New Roman"/>
                <w:spacing w:val="-10"/>
                <w:sz w:val="28"/>
                <w:szCs w:val="28"/>
              </w:rPr>
              <w:t>закупочной деятельности;</w:t>
            </w:r>
          </w:p>
        </w:tc>
      </w:tr>
      <w:tr w:rsidR="00CF4E30" w:rsidRPr="008B22ED" w14:paraId="787B4D34" w14:textId="77777777" w:rsidTr="007F2143">
        <w:tc>
          <w:tcPr>
            <w:tcW w:w="2992" w:type="dxa"/>
            <w:shd w:val="clear" w:color="auto" w:fill="auto"/>
          </w:tcPr>
          <w:p w14:paraId="3A7AAB46"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bCs/>
                <w:spacing w:val="-10"/>
                <w:sz w:val="28"/>
                <w:szCs w:val="28"/>
              </w:rPr>
              <w:t xml:space="preserve">участник </w:t>
            </w:r>
            <w:r w:rsidRPr="008B22ED">
              <w:rPr>
                <w:rFonts w:ascii="Times New Roman" w:eastAsia="Times New Roman" w:hAnsi="Times New Roman"/>
                <w:b/>
                <w:spacing w:val="-10"/>
                <w:sz w:val="28"/>
                <w:szCs w:val="28"/>
              </w:rPr>
              <w:t>закупки</w:t>
            </w:r>
          </w:p>
        </w:tc>
        <w:tc>
          <w:tcPr>
            <w:tcW w:w="11687" w:type="dxa"/>
            <w:shd w:val="clear" w:color="auto" w:fill="auto"/>
          </w:tcPr>
          <w:p w14:paraId="0F097287" w14:textId="7ACCDDC5" w:rsidR="00CF4E30" w:rsidRPr="008B22ED" w:rsidRDefault="00CF4E30" w:rsidP="009732FF">
            <w:pPr>
              <w:widowControl w:val="0"/>
              <w:spacing w:after="0" w:line="240" w:lineRule="auto"/>
              <w:jc w:val="both"/>
              <w:rPr>
                <w:rFonts w:ascii="Times New Roman" w:eastAsia="Times New Roman" w:hAnsi="Times New Roman"/>
                <w:spacing w:val="-10"/>
                <w:sz w:val="28"/>
                <w:szCs w:val="28"/>
              </w:rPr>
            </w:pPr>
            <w:r w:rsidRPr="008B22ED">
              <w:rPr>
                <w:rFonts w:ascii="Times New Roman" w:hAnsi="Times New Roman"/>
                <w:spacing w:val="-10"/>
                <w:sz w:val="28"/>
                <w:szCs w:val="28"/>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73927">
              <w:rPr>
                <w:rFonts w:ascii="Times New Roman" w:hAnsi="Times New Roman"/>
                <w:spacing w:val="-10"/>
                <w:sz w:val="28"/>
                <w:szCs w:val="28"/>
              </w:rPr>
              <w:t>, подавшие заявку на участие в закупке</w:t>
            </w:r>
            <w:r w:rsidRPr="008B22ED">
              <w:rPr>
                <w:rFonts w:ascii="Times New Roman" w:hAnsi="Times New Roman"/>
                <w:sz w:val="28"/>
                <w:szCs w:val="28"/>
              </w:rPr>
              <w:t>;</w:t>
            </w:r>
          </w:p>
        </w:tc>
      </w:tr>
      <w:tr w:rsidR="00CF4E30" w:rsidRPr="008B22ED" w14:paraId="4D5C6F73" w14:textId="77777777" w:rsidTr="007F2143">
        <w:tc>
          <w:tcPr>
            <w:tcW w:w="2992" w:type="dxa"/>
            <w:shd w:val="clear" w:color="auto" w:fill="auto"/>
          </w:tcPr>
          <w:p w14:paraId="2D4DAB85"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spacing w:val="-10"/>
                <w:sz w:val="28"/>
                <w:szCs w:val="28"/>
              </w:rPr>
              <w:t>финансовые услуги</w:t>
            </w:r>
          </w:p>
        </w:tc>
        <w:tc>
          <w:tcPr>
            <w:tcW w:w="11687" w:type="dxa"/>
            <w:shd w:val="clear" w:color="auto" w:fill="auto"/>
          </w:tcPr>
          <w:p w14:paraId="17B9C8E3" w14:textId="77777777" w:rsidR="00CF4E30" w:rsidRPr="008B22ED" w:rsidRDefault="00CF4E30" w:rsidP="007F2143">
            <w:pPr>
              <w:widowControl w:val="0"/>
              <w:spacing w:after="0" w:line="240" w:lineRule="auto"/>
              <w:jc w:val="both"/>
              <w:rPr>
                <w:rFonts w:ascii="Times New Roman" w:eastAsia="Times New Roman" w:hAnsi="Times New Roman"/>
                <w:spacing w:val="-10"/>
                <w:sz w:val="28"/>
                <w:szCs w:val="28"/>
              </w:rPr>
            </w:pPr>
            <w:r w:rsidRPr="008B22ED">
              <w:rPr>
                <w:rFonts w:ascii="Times New Roman" w:hAnsi="Times New Roman"/>
                <w:spacing w:val="-10"/>
                <w:sz w:val="28"/>
                <w:szCs w:val="28"/>
              </w:rPr>
              <w:t xml:space="preserve">услуги банков и небанковских кредитных организаций, услуги на рынке ценных бумаг, а также услуги, связанные </w:t>
            </w:r>
            <w:r w:rsidRPr="00E92008">
              <w:rPr>
                <w:rFonts w:ascii="Times New Roman" w:hAnsi="Times New Roman"/>
                <w:spacing w:val="-10"/>
                <w:sz w:val="28"/>
                <w:szCs w:val="28"/>
              </w:rPr>
              <w:t xml:space="preserve">с предоставлением гарантий (поручительств), </w:t>
            </w:r>
            <w:r w:rsidRPr="008B22ED">
              <w:rPr>
                <w:rFonts w:ascii="Times New Roman" w:hAnsi="Times New Roman"/>
                <w:spacing w:val="-10"/>
                <w:sz w:val="28"/>
                <w:szCs w:val="28"/>
              </w:rPr>
              <w:t>с привлечением и/или размещением денежных средств юридических и физических лиц (за исключением услуг страхования и лизинга), оказываемые в соответствии с законодательством;</w:t>
            </w:r>
          </w:p>
        </w:tc>
      </w:tr>
      <w:tr w:rsidR="00CF4E30" w:rsidRPr="008B22ED" w14:paraId="0E473D48" w14:textId="77777777" w:rsidTr="007F2143">
        <w:tc>
          <w:tcPr>
            <w:tcW w:w="2992" w:type="dxa"/>
            <w:shd w:val="clear" w:color="auto" w:fill="auto"/>
          </w:tcPr>
          <w:p w14:paraId="6E2C7773"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8B22ED">
              <w:rPr>
                <w:rFonts w:ascii="Times New Roman" w:eastAsia="Times New Roman" w:hAnsi="Times New Roman"/>
                <w:b/>
                <w:bCs/>
                <w:spacing w:val="-10"/>
                <w:sz w:val="28"/>
                <w:szCs w:val="28"/>
              </w:rPr>
              <w:t>эксперт</w:t>
            </w:r>
          </w:p>
        </w:tc>
        <w:tc>
          <w:tcPr>
            <w:tcW w:w="11687" w:type="dxa"/>
            <w:shd w:val="clear" w:color="auto" w:fill="auto"/>
          </w:tcPr>
          <w:p w14:paraId="3AEF6D77" w14:textId="77777777" w:rsidR="00CF4E30" w:rsidRPr="008B22ED" w:rsidRDefault="00CF4E30" w:rsidP="007F2143">
            <w:pPr>
              <w:widowControl w:val="0"/>
              <w:spacing w:after="0" w:line="240" w:lineRule="auto"/>
              <w:jc w:val="both"/>
              <w:rPr>
                <w:rFonts w:ascii="Times New Roman" w:eastAsia="Times New Roman" w:hAnsi="Times New Roman"/>
                <w:bCs/>
                <w:spacing w:val="-10"/>
                <w:sz w:val="28"/>
                <w:szCs w:val="28"/>
              </w:rPr>
            </w:pPr>
            <w:r w:rsidRPr="008B22ED">
              <w:rPr>
                <w:rFonts w:ascii="Times New Roman" w:eastAsia="Times New Roman" w:hAnsi="Times New Roman"/>
                <w:bCs/>
                <w:spacing w:val="-10"/>
                <w:sz w:val="28"/>
                <w:szCs w:val="28"/>
              </w:rPr>
              <w:t xml:space="preserve">лицо, обладающее специальными знаниями в областях, относящихся к предмету экспертизы, и привлекаемое к работе закупочной комиссии </w:t>
            </w:r>
            <w:r w:rsidRPr="008B22ED">
              <w:rPr>
                <w:rFonts w:ascii="Times New Roman" w:hAnsi="Times New Roman"/>
                <w:spacing w:val="-10"/>
                <w:sz w:val="28"/>
                <w:szCs w:val="28"/>
              </w:rPr>
              <w:t>в</w:t>
            </w:r>
            <w:r w:rsidRPr="008B22ED">
              <w:rPr>
                <w:rFonts w:ascii="Times New Roman" w:eastAsia="Times New Roman" w:hAnsi="Times New Roman"/>
                <w:bCs/>
                <w:spacing w:val="-10"/>
                <w:sz w:val="28"/>
                <w:szCs w:val="28"/>
              </w:rPr>
              <w:t xml:space="preserve"> рамках закупки;</w:t>
            </w:r>
          </w:p>
        </w:tc>
      </w:tr>
      <w:tr w:rsidR="00CF4E30" w:rsidRPr="008B22ED" w14:paraId="31C896C1" w14:textId="77777777" w:rsidTr="007F2143">
        <w:tc>
          <w:tcPr>
            <w:tcW w:w="2992" w:type="dxa"/>
            <w:shd w:val="clear" w:color="auto" w:fill="auto"/>
          </w:tcPr>
          <w:p w14:paraId="5E06BED5"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D43AC3">
              <w:rPr>
                <w:rFonts w:ascii="Times New Roman" w:eastAsia="Times New Roman" w:hAnsi="Times New Roman"/>
                <w:b/>
                <w:spacing w:val="-10"/>
                <w:sz w:val="28"/>
                <w:szCs w:val="28"/>
              </w:rPr>
              <w:t xml:space="preserve">электронная </w:t>
            </w:r>
            <w:r w:rsidR="00933AA9">
              <w:rPr>
                <w:rFonts w:ascii="Times New Roman" w:eastAsia="Times New Roman" w:hAnsi="Times New Roman"/>
                <w:b/>
                <w:spacing w:val="-10"/>
                <w:sz w:val="28"/>
                <w:szCs w:val="28"/>
              </w:rPr>
              <w:t xml:space="preserve">торговая </w:t>
            </w:r>
            <w:r w:rsidRPr="00D43AC3">
              <w:rPr>
                <w:rFonts w:ascii="Times New Roman" w:eastAsia="Times New Roman" w:hAnsi="Times New Roman"/>
                <w:b/>
                <w:spacing w:val="-10"/>
                <w:sz w:val="28"/>
                <w:szCs w:val="28"/>
              </w:rPr>
              <w:t>площадка</w:t>
            </w:r>
          </w:p>
        </w:tc>
        <w:tc>
          <w:tcPr>
            <w:tcW w:w="11687" w:type="dxa"/>
            <w:shd w:val="clear" w:color="auto" w:fill="auto"/>
          </w:tcPr>
          <w:p w14:paraId="43D3DCC0" w14:textId="77777777" w:rsidR="00CF4E30" w:rsidRPr="008B22ED" w:rsidRDefault="002042D6" w:rsidP="009732FF">
            <w:pPr>
              <w:widowControl w:val="0"/>
              <w:spacing w:after="0" w:line="240" w:lineRule="auto"/>
              <w:jc w:val="both"/>
              <w:rPr>
                <w:rFonts w:ascii="Times New Roman" w:eastAsia="Times New Roman" w:hAnsi="Times New Roman"/>
                <w:spacing w:val="-10"/>
                <w:sz w:val="28"/>
                <w:szCs w:val="28"/>
              </w:rPr>
            </w:pPr>
            <w:r w:rsidRPr="00A22101">
              <w:rPr>
                <w:rFonts w:ascii="Times New Roman" w:eastAsia="Times New Roman" w:hAnsi="Times New Roman"/>
                <w:bCs/>
                <w:spacing w:val="-10"/>
                <w:sz w:val="28"/>
                <w:szCs w:val="28"/>
              </w:rPr>
              <w:t xml:space="preserve">программно-аппаратный комплекс организационных, информационных и технических решений ООО ЭТП ГПБ (ОГРН 1047796450118), обеспечивающих взаимодействие продавца и покупателя через электронные каналы связи, размещенный в информационно-телекоммуникационной сети Интернет по адресу </w:t>
            </w:r>
            <w:hyperlink r:id="rId9" w:history="1">
              <w:r w:rsidRPr="00A22101">
                <w:rPr>
                  <w:rFonts w:ascii="Times New Roman" w:eastAsia="Times New Roman" w:hAnsi="Times New Roman"/>
                  <w:bCs/>
                  <w:spacing w:val="-10"/>
                  <w:sz w:val="28"/>
                  <w:szCs w:val="28"/>
                </w:rPr>
                <w:t>https://etpgpb.ru</w:t>
              </w:r>
            </w:hyperlink>
            <w:r>
              <w:rPr>
                <w:rFonts w:ascii="Times New Roman" w:eastAsia="Times New Roman" w:hAnsi="Times New Roman"/>
                <w:bCs/>
                <w:spacing w:val="-10"/>
                <w:sz w:val="28"/>
                <w:szCs w:val="28"/>
              </w:rPr>
              <w:t>;</w:t>
            </w:r>
          </w:p>
        </w:tc>
      </w:tr>
      <w:tr w:rsidR="00CF4E30" w:rsidRPr="008B22ED" w14:paraId="09059BEA" w14:textId="77777777" w:rsidTr="007F2143">
        <w:tc>
          <w:tcPr>
            <w:tcW w:w="2992" w:type="dxa"/>
            <w:shd w:val="clear" w:color="auto" w:fill="auto"/>
          </w:tcPr>
          <w:p w14:paraId="774C3E41"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D43AC3">
              <w:rPr>
                <w:rFonts w:ascii="Times New Roman" w:eastAsia="Times New Roman" w:hAnsi="Times New Roman"/>
                <w:b/>
                <w:spacing w:val="-10"/>
                <w:sz w:val="28"/>
                <w:szCs w:val="28"/>
              </w:rPr>
              <w:t>электронная форма закупки</w:t>
            </w:r>
          </w:p>
        </w:tc>
        <w:tc>
          <w:tcPr>
            <w:tcW w:w="11687" w:type="dxa"/>
            <w:shd w:val="clear" w:color="auto" w:fill="auto"/>
          </w:tcPr>
          <w:p w14:paraId="42FD4324" w14:textId="57AA9E4F" w:rsidR="00CF4E30" w:rsidRPr="008B22ED" w:rsidRDefault="00CF4E30" w:rsidP="00773927">
            <w:pPr>
              <w:autoSpaceDE w:val="0"/>
              <w:autoSpaceDN w:val="0"/>
              <w:adjustRightInd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 xml:space="preserve">закупка, проводимая с использованием </w:t>
            </w:r>
            <w:r>
              <w:rPr>
                <w:rFonts w:ascii="Times New Roman" w:hAnsi="Times New Roman"/>
                <w:sz w:val="28"/>
                <w:szCs w:val="28"/>
                <w:lang w:eastAsia="ru-RU"/>
              </w:rPr>
              <w:t xml:space="preserve">программно-аппаратных средств </w:t>
            </w:r>
            <w:r w:rsidRPr="008B22ED">
              <w:rPr>
                <w:rFonts w:ascii="Times New Roman" w:eastAsia="Times New Roman" w:hAnsi="Times New Roman"/>
                <w:spacing w:val="-10"/>
                <w:sz w:val="28"/>
                <w:szCs w:val="28"/>
              </w:rPr>
              <w:t xml:space="preserve">электронной </w:t>
            </w:r>
            <w:r w:rsidR="00773927">
              <w:rPr>
                <w:rFonts w:ascii="Times New Roman" w:eastAsia="Times New Roman" w:hAnsi="Times New Roman"/>
                <w:spacing w:val="-10"/>
                <w:sz w:val="28"/>
                <w:szCs w:val="28"/>
              </w:rPr>
              <w:t xml:space="preserve">торговой </w:t>
            </w:r>
            <w:r w:rsidRPr="008B22ED">
              <w:rPr>
                <w:rFonts w:ascii="Times New Roman" w:eastAsia="Times New Roman" w:hAnsi="Times New Roman"/>
                <w:spacing w:val="-10"/>
                <w:sz w:val="28"/>
                <w:szCs w:val="28"/>
              </w:rPr>
              <w:t>площадки</w:t>
            </w:r>
            <w:r>
              <w:rPr>
                <w:rFonts w:ascii="Times New Roman" w:eastAsia="Times New Roman" w:hAnsi="Times New Roman"/>
                <w:spacing w:val="-10"/>
                <w:sz w:val="28"/>
                <w:szCs w:val="28"/>
              </w:rPr>
              <w:t>, обеспечивающих п</w:t>
            </w:r>
            <w:r>
              <w:rPr>
                <w:rFonts w:ascii="Times New Roman" w:hAnsi="Times New Roman"/>
                <w:sz w:val="28"/>
                <w:szCs w:val="28"/>
                <w:lang w:eastAsia="ru-RU"/>
              </w:rPr>
              <w:t xml:space="preserve">роведение конкурентных закупок в электронной форме в соответствии с требованиями </w:t>
            </w:r>
            <w:r w:rsidR="003600E1">
              <w:rPr>
                <w:rFonts w:ascii="Times New Roman" w:eastAsia="Times New Roman" w:hAnsi="Times New Roman"/>
                <w:spacing w:val="-10"/>
                <w:sz w:val="28"/>
                <w:szCs w:val="28"/>
              </w:rPr>
              <w:t>з</w:t>
            </w:r>
            <w:r>
              <w:rPr>
                <w:rFonts w:ascii="Times New Roman" w:eastAsia="Times New Roman" w:hAnsi="Times New Roman"/>
                <w:spacing w:val="-10"/>
                <w:sz w:val="28"/>
                <w:szCs w:val="28"/>
              </w:rPr>
              <w:t xml:space="preserve">аконодательства </w:t>
            </w:r>
            <w:r>
              <w:rPr>
                <w:rFonts w:ascii="Times New Roman" w:hAnsi="Times New Roman"/>
                <w:sz w:val="28"/>
                <w:szCs w:val="28"/>
                <w:lang w:eastAsia="ru-RU"/>
              </w:rPr>
              <w:t xml:space="preserve">и </w:t>
            </w:r>
            <w:r w:rsidR="009732FF">
              <w:rPr>
                <w:rFonts w:ascii="Times New Roman" w:hAnsi="Times New Roman"/>
                <w:sz w:val="28"/>
                <w:szCs w:val="28"/>
                <w:lang w:eastAsia="ru-RU"/>
              </w:rPr>
              <w:t>Положения</w:t>
            </w:r>
            <w:r w:rsidRPr="008B22ED">
              <w:rPr>
                <w:rFonts w:ascii="Times New Roman" w:eastAsia="Times New Roman" w:hAnsi="Times New Roman"/>
                <w:spacing w:val="-10"/>
                <w:sz w:val="28"/>
                <w:szCs w:val="28"/>
              </w:rPr>
              <w:t>;</w:t>
            </w:r>
          </w:p>
        </w:tc>
      </w:tr>
      <w:tr w:rsidR="00CF4E30" w:rsidRPr="008B22ED" w14:paraId="7CF2D168" w14:textId="77777777" w:rsidTr="007F2143">
        <w:tc>
          <w:tcPr>
            <w:tcW w:w="2992" w:type="dxa"/>
            <w:shd w:val="clear" w:color="auto" w:fill="auto"/>
          </w:tcPr>
          <w:p w14:paraId="373B1FB3" w14:textId="77777777" w:rsidR="00CF4E30" w:rsidRPr="008B22ED" w:rsidRDefault="00CF4E30" w:rsidP="007F2143">
            <w:pPr>
              <w:widowControl w:val="0"/>
              <w:spacing w:after="0" w:line="240" w:lineRule="auto"/>
              <w:ind w:left="34"/>
              <w:rPr>
                <w:rFonts w:ascii="Times New Roman" w:eastAsia="Times New Roman" w:hAnsi="Times New Roman"/>
                <w:bCs/>
                <w:spacing w:val="-10"/>
                <w:sz w:val="28"/>
                <w:szCs w:val="28"/>
              </w:rPr>
            </w:pPr>
            <w:r w:rsidRPr="00D43AC3">
              <w:rPr>
                <w:rFonts w:ascii="Times New Roman" w:eastAsia="Times New Roman" w:hAnsi="Times New Roman"/>
                <w:b/>
                <w:bCs/>
                <w:spacing w:val="-10"/>
                <w:sz w:val="28"/>
                <w:szCs w:val="28"/>
              </w:rPr>
              <w:t>электронный документ</w:t>
            </w:r>
          </w:p>
        </w:tc>
        <w:tc>
          <w:tcPr>
            <w:tcW w:w="11687" w:type="dxa"/>
            <w:shd w:val="clear" w:color="auto" w:fill="auto"/>
          </w:tcPr>
          <w:p w14:paraId="723BD8A3" w14:textId="77777777" w:rsidR="00CF4E30" w:rsidRPr="008B22ED" w:rsidRDefault="00CF4E30" w:rsidP="00B248AF">
            <w:pPr>
              <w:autoSpaceDE w:val="0"/>
              <w:autoSpaceDN w:val="0"/>
              <w:adjustRightInd w:val="0"/>
              <w:spacing w:after="0" w:line="240" w:lineRule="auto"/>
              <w:jc w:val="both"/>
              <w:rPr>
                <w:rFonts w:ascii="Times New Roman" w:eastAsia="Times New Roman" w:hAnsi="Times New Roman"/>
                <w:spacing w:val="-10"/>
                <w:sz w:val="28"/>
                <w:szCs w:val="28"/>
              </w:rPr>
            </w:pPr>
            <w:r w:rsidRPr="008B22ED">
              <w:rPr>
                <w:rFonts w:ascii="Times New Roman" w:eastAsia="Times New Roman" w:hAnsi="Times New Roman"/>
                <w:spacing w:val="-10"/>
                <w:sz w:val="28"/>
                <w:szCs w:val="28"/>
              </w:rPr>
              <w:t>документ, созданный и (или) переданный с использованием функционала электронной площадки</w:t>
            </w:r>
          </w:p>
        </w:tc>
      </w:tr>
    </w:tbl>
    <w:p w14:paraId="0A588E14"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pPr>
      <w:bookmarkStart w:id="15" w:name="_Toc368984104"/>
      <w:bookmarkStart w:id="16" w:name="_Toc391380751"/>
      <w:bookmarkStart w:id="17" w:name="_Toc411442352"/>
      <w:bookmarkStart w:id="18" w:name="_Toc415739210"/>
    </w:p>
    <w:p w14:paraId="024F3C28"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sectPr w:rsidR="00CF4E30" w:rsidRPr="00A21A4C" w:rsidSect="00FA51E2">
          <w:pgSz w:w="16840" w:h="11907" w:orient="landscape" w:code="9"/>
          <w:pgMar w:top="1134" w:right="567" w:bottom="993" w:left="1418" w:header="0" w:footer="0" w:gutter="0"/>
          <w:paperSrc w:first="7"/>
          <w:cols w:space="708"/>
          <w:docGrid w:linePitch="360"/>
        </w:sectPr>
      </w:pPr>
    </w:p>
    <w:p w14:paraId="34C3886C" w14:textId="77777777" w:rsidR="00CF4E30" w:rsidRPr="008B22ED" w:rsidRDefault="00CF4E30" w:rsidP="00CF4E30">
      <w:pPr>
        <w:pStyle w:val="1"/>
        <w:numPr>
          <w:ilvl w:val="0"/>
          <w:numId w:val="0"/>
        </w:numPr>
        <w:spacing w:before="0" w:after="0" w:line="240" w:lineRule="auto"/>
        <w:ind w:left="850"/>
        <w:rPr>
          <w:rFonts w:ascii="Times New Roman" w:hAnsi="Times New Roman"/>
          <w:sz w:val="28"/>
          <w:szCs w:val="28"/>
        </w:rPr>
      </w:pPr>
      <w:bookmarkStart w:id="19" w:name="_Toc437520685"/>
      <w:bookmarkStart w:id="20" w:name="_Toc437524178"/>
      <w:bookmarkStart w:id="21" w:name="_Toc472343659"/>
      <w:bookmarkStart w:id="22" w:name="_Toc21446861"/>
      <w:r w:rsidRPr="008B22ED">
        <w:rPr>
          <w:rFonts w:ascii="Times New Roman" w:hAnsi="Times New Roman"/>
          <w:sz w:val="28"/>
          <w:szCs w:val="28"/>
        </w:rPr>
        <w:lastRenderedPageBreak/>
        <w:t>Сокращения</w:t>
      </w:r>
      <w:bookmarkEnd w:id="15"/>
      <w:bookmarkEnd w:id="16"/>
      <w:bookmarkEnd w:id="17"/>
      <w:bookmarkEnd w:id="18"/>
      <w:bookmarkEnd w:id="19"/>
      <w:bookmarkEnd w:id="20"/>
      <w:bookmarkEnd w:id="21"/>
      <w:bookmarkEnd w:id="22"/>
    </w:p>
    <w:bookmarkEnd w:id="4"/>
    <w:bookmarkEnd w:id="5"/>
    <w:bookmarkEnd w:id="6"/>
    <w:bookmarkEnd w:id="7"/>
    <w:bookmarkEnd w:id="8"/>
    <w:tbl>
      <w:tblPr>
        <w:tblW w:w="10490" w:type="dxa"/>
        <w:tblInd w:w="-459" w:type="dxa"/>
        <w:tblLayout w:type="fixed"/>
        <w:tblLook w:val="04A0" w:firstRow="1" w:lastRow="0" w:firstColumn="1" w:lastColumn="0" w:noHBand="0" w:noVBand="1"/>
      </w:tblPr>
      <w:tblGrid>
        <w:gridCol w:w="2268"/>
        <w:gridCol w:w="284"/>
        <w:gridCol w:w="7938"/>
      </w:tblGrid>
      <w:tr w:rsidR="00CF4E30" w:rsidRPr="008B22ED" w14:paraId="24A6E90E" w14:textId="77777777" w:rsidTr="007F2143">
        <w:tc>
          <w:tcPr>
            <w:tcW w:w="2268" w:type="dxa"/>
            <w:shd w:val="clear" w:color="auto" w:fill="auto"/>
          </w:tcPr>
          <w:p w14:paraId="4C55726D"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lang w:eastAsia="ru-RU"/>
              </w:rPr>
            </w:pPr>
          </w:p>
        </w:tc>
        <w:tc>
          <w:tcPr>
            <w:tcW w:w="284" w:type="dxa"/>
          </w:tcPr>
          <w:p w14:paraId="05138C41"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59F8461F"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r>
      <w:tr w:rsidR="00CF4E30" w:rsidRPr="008B22ED" w14:paraId="7053E925" w14:textId="77777777" w:rsidTr="007F2143">
        <w:tc>
          <w:tcPr>
            <w:tcW w:w="2268" w:type="dxa"/>
            <w:shd w:val="clear" w:color="auto" w:fill="auto"/>
          </w:tcPr>
          <w:p w14:paraId="3247971A"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lang w:eastAsia="ru-RU"/>
              </w:rPr>
            </w:pPr>
          </w:p>
        </w:tc>
        <w:tc>
          <w:tcPr>
            <w:tcW w:w="284" w:type="dxa"/>
          </w:tcPr>
          <w:p w14:paraId="7F7C9230"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69014228"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r>
      <w:tr w:rsidR="00CF4E30" w:rsidRPr="008B22ED" w14:paraId="2D53DB37" w14:textId="77777777" w:rsidTr="007F2143">
        <w:tc>
          <w:tcPr>
            <w:tcW w:w="2268" w:type="dxa"/>
            <w:shd w:val="clear" w:color="auto" w:fill="auto"/>
          </w:tcPr>
          <w:p w14:paraId="5E2430DE"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lang w:eastAsia="ru-RU"/>
              </w:rPr>
            </w:pPr>
            <w:r w:rsidRPr="008B22ED">
              <w:rPr>
                <w:rFonts w:ascii="Times New Roman" w:eastAsia="Times New Roman" w:hAnsi="Times New Roman"/>
                <w:b/>
                <w:spacing w:val="-4"/>
                <w:sz w:val="28"/>
                <w:szCs w:val="28"/>
              </w:rPr>
              <w:t>ГПЗ</w:t>
            </w:r>
          </w:p>
        </w:tc>
        <w:tc>
          <w:tcPr>
            <w:tcW w:w="284" w:type="dxa"/>
          </w:tcPr>
          <w:p w14:paraId="2D739B60"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471C8CD6" w14:textId="77777777" w:rsidR="00CF4E30" w:rsidRPr="008B22ED" w:rsidRDefault="00D61C03" w:rsidP="00D61C03">
            <w:pPr>
              <w:widowControl w:val="0"/>
              <w:tabs>
                <w:tab w:val="left" w:pos="1843"/>
                <w:tab w:val="left" w:pos="1985"/>
              </w:tabs>
              <w:spacing w:after="0" w:line="240" w:lineRule="auto"/>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годов</w:t>
            </w:r>
            <w:r>
              <w:rPr>
                <w:rFonts w:ascii="Times New Roman" w:eastAsia="Times New Roman" w:hAnsi="Times New Roman"/>
                <w:spacing w:val="-4"/>
                <w:sz w:val="28"/>
                <w:szCs w:val="28"/>
              </w:rPr>
              <w:t>ой</w:t>
            </w:r>
            <w:r w:rsidRPr="008B22ED">
              <w:rPr>
                <w:rFonts w:ascii="Times New Roman" w:eastAsia="Times New Roman" w:hAnsi="Times New Roman"/>
                <w:spacing w:val="-4"/>
                <w:sz w:val="28"/>
                <w:szCs w:val="28"/>
              </w:rPr>
              <w:t xml:space="preserve"> п</w:t>
            </w:r>
            <w:r>
              <w:rPr>
                <w:rFonts w:ascii="Times New Roman" w:eastAsia="Times New Roman" w:hAnsi="Times New Roman"/>
                <w:spacing w:val="-4"/>
                <w:sz w:val="28"/>
                <w:szCs w:val="28"/>
              </w:rPr>
              <w:t>лан</w:t>
            </w:r>
            <w:r w:rsidRPr="008B22ED">
              <w:rPr>
                <w:rFonts w:ascii="Times New Roman" w:eastAsia="Times New Roman" w:hAnsi="Times New Roman"/>
                <w:spacing w:val="-4"/>
                <w:sz w:val="28"/>
                <w:szCs w:val="28"/>
              </w:rPr>
              <w:t xml:space="preserve"> </w:t>
            </w:r>
            <w:r w:rsidR="00CF4E30" w:rsidRPr="008B22ED">
              <w:rPr>
                <w:rFonts w:ascii="Times New Roman" w:eastAsia="Times New Roman" w:hAnsi="Times New Roman"/>
                <w:spacing w:val="-4"/>
                <w:sz w:val="28"/>
                <w:szCs w:val="28"/>
              </w:rPr>
              <w:t>закупок</w:t>
            </w:r>
          </w:p>
        </w:tc>
      </w:tr>
      <w:tr w:rsidR="00CF4E30" w:rsidRPr="008B22ED" w14:paraId="54C39D2B" w14:textId="77777777" w:rsidTr="007F2143">
        <w:trPr>
          <w:trHeight w:val="277"/>
        </w:trPr>
        <w:tc>
          <w:tcPr>
            <w:tcW w:w="2268" w:type="dxa"/>
            <w:shd w:val="clear" w:color="auto" w:fill="auto"/>
          </w:tcPr>
          <w:p w14:paraId="050D8EEC"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rPr>
            </w:pPr>
            <w:r w:rsidRPr="008B22ED">
              <w:rPr>
                <w:rFonts w:ascii="Times New Roman" w:eastAsia="Times New Roman" w:hAnsi="Times New Roman"/>
                <w:b/>
                <w:spacing w:val="-4"/>
                <w:sz w:val="28"/>
                <w:szCs w:val="28"/>
              </w:rPr>
              <w:t>ЕП</w:t>
            </w:r>
          </w:p>
        </w:tc>
        <w:tc>
          <w:tcPr>
            <w:tcW w:w="284" w:type="dxa"/>
          </w:tcPr>
          <w:p w14:paraId="7430A137"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08A59EA4"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единственный поставщик</w:t>
            </w:r>
          </w:p>
        </w:tc>
      </w:tr>
      <w:tr w:rsidR="00CF4E30" w:rsidRPr="008B22ED" w14:paraId="0A45BEDA" w14:textId="77777777" w:rsidTr="007F2143">
        <w:trPr>
          <w:trHeight w:val="80"/>
        </w:trPr>
        <w:tc>
          <w:tcPr>
            <w:tcW w:w="2268" w:type="dxa"/>
            <w:shd w:val="clear" w:color="auto" w:fill="auto"/>
          </w:tcPr>
          <w:p w14:paraId="6F715F2C"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lang w:eastAsia="ru-RU"/>
              </w:rPr>
            </w:pPr>
            <w:r w:rsidRPr="008B22ED">
              <w:rPr>
                <w:rFonts w:ascii="Times New Roman" w:eastAsia="Times New Roman" w:hAnsi="Times New Roman"/>
                <w:b/>
                <w:spacing w:val="-4"/>
                <w:sz w:val="28"/>
                <w:szCs w:val="28"/>
              </w:rPr>
              <w:t>НМЦ</w:t>
            </w:r>
          </w:p>
        </w:tc>
        <w:tc>
          <w:tcPr>
            <w:tcW w:w="284" w:type="dxa"/>
          </w:tcPr>
          <w:p w14:paraId="6B5D120B"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6C8A21F6"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начальная (максимальная) цена договора</w:t>
            </w:r>
          </w:p>
        </w:tc>
      </w:tr>
      <w:tr w:rsidR="00CF4E30" w:rsidRPr="008B22ED" w14:paraId="58618791" w14:textId="77777777" w:rsidTr="007F2143">
        <w:trPr>
          <w:trHeight w:val="80"/>
        </w:trPr>
        <w:tc>
          <w:tcPr>
            <w:tcW w:w="2268" w:type="dxa"/>
            <w:shd w:val="clear" w:color="auto" w:fill="auto"/>
          </w:tcPr>
          <w:p w14:paraId="30B754A3"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rPr>
            </w:pPr>
            <w:r>
              <w:rPr>
                <w:rFonts w:ascii="Times New Roman" w:eastAsia="Times New Roman" w:hAnsi="Times New Roman"/>
                <w:b/>
                <w:spacing w:val="-4"/>
                <w:sz w:val="28"/>
                <w:szCs w:val="28"/>
              </w:rPr>
              <w:t>НМЦед</w:t>
            </w:r>
          </w:p>
        </w:tc>
        <w:tc>
          <w:tcPr>
            <w:tcW w:w="284" w:type="dxa"/>
          </w:tcPr>
          <w:p w14:paraId="0436C7D6"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449D0F52"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r w:rsidRPr="0007542E">
              <w:rPr>
                <w:rFonts w:ascii="Times New Roman" w:eastAsia="Times New Roman" w:hAnsi="Times New Roman"/>
                <w:spacing w:val="-4"/>
                <w:sz w:val="28"/>
                <w:szCs w:val="28"/>
              </w:rPr>
              <w:t xml:space="preserve">начальная (максимальная) цена </w:t>
            </w:r>
            <w:r>
              <w:rPr>
                <w:rFonts w:ascii="Times New Roman" w:eastAsia="Times New Roman" w:hAnsi="Times New Roman"/>
                <w:spacing w:val="-4"/>
                <w:sz w:val="28"/>
                <w:szCs w:val="28"/>
              </w:rPr>
              <w:t>единицы продукции</w:t>
            </w:r>
          </w:p>
        </w:tc>
      </w:tr>
      <w:tr w:rsidR="00CF4E30" w:rsidRPr="008B22ED" w14:paraId="13F1F5F9" w14:textId="77777777" w:rsidTr="007F2143">
        <w:trPr>
          <w:trHeight w:val="77"/>
        </w:trPr>
        <w:tc>
          <w:tcPr>
            <w:tcW w:w="2268" w:type="dxa"/>
            <w:shd w:val="clear" w:color="auto" w:fill="auto"/>
          </w:tcPr>
          <w:p w14:paraId="309AAA28" w14:textId="77777777" w:rsidR="00CF4E30" w:rsidRPr="008B22ED" w:rsidRDefault="00CF4E30" w:rsidP="007F2143">
            <w:pPr>
              <w:widowControl w:val="0"/>
              <w:spacing w:after="0" w:line="240" w:lineRule="auto"/>
              <w:ind w:left="-250" w:right="-108"/>
              <w:jc w:val="right"/>
              <w:rPr>
                <w:rFonts w:ascii="Times New Roman" w:eastAsia="Times New Roman" w:hAnsi="Times New Roman"/>
                <w:spacing w:val="-4"/>
                <w:sz w:val="28"/>
                <w:szCs w:val="28"/>
              </w:rPr>
            </w:pPr>
            <w:r w:rsidRPr="008B22ED">
              <w:rPr>
                <w:rFonts w:ascii="Times New Roman" w:eastAsia="Times New Roman" w:hAnsi="Times New Roman"/>
                <w:b/>
                <w:spacing w:val="-4"/>
                <w:sz w:val="28"/>
                <w:szCs w:val="28"/>
              </w:rPr>
              <w:t>РНП</w:t>
            </w:r>
          </w:p>
        </w:tc>
        <w:tc>
          <w:tcPr>
            <w:tcW w:w="284" w:type="dxa"/>
          </w:tcPr>
          <w:p w14:paraId="387E8A43" w14:textId="77777777" w:rsidR="00CF4E30" w:rsidRPr="008B22ED" w:rsidRDefault="00CF4E30" w:rsidP="007F2143">
            <w:pPr>
              <w:widowControl w:val="0"/>
              <w:spacing w:after="0" w:line="240" w:lineRule="auto"/>
              <w:jc w:val="both"/>
              <w:rPr>
                <w:rFonts w:ascii="Times New Roman" w:eastAsia="Times New Roman" w:hAnsi="Times New Roman"/>
                <w:spacing w:val="-4"/>
                <w:sz w:val="28"/>
                <w:szCs w:val="28"/>
              </w:rPr>
            </w:pPr>
          </w:p>
        </w:tc>
        <w:tc>
          <w:tcPr>
            <w:tcW w:w="7938" w:type="dxa"/>
            <w:shd w:val="clear" w:color="auto" w:fill="auto"/>
          </w:tcPr>
          <w:p w14:paraId="698AFBFD" w14:textId="77777777" w:rsidR="00CF4E30" w:rsidRPr="000F3C6B" w:rsidRDefault="00CF4E30" w:rsidP="007F2143">
            <w:pPr>
              <w:widowControl w:val="0"/>
              <w:spacing w:after="0" w:line="240" w:lineRule="auto"/>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реестр недобросовестных поставщиков</w:t>
            </w:r>
            <w:r w:rsidR="000F3C6B">
              <w:rPr>
                <w:rFonts w:ascii="Times New Roman" w:eastAsia="Times New Roman" w:hAnsi="Times New Roman"/>
                <w:spacing w:val="-4"/>
                <w:sz w:val="28"/>
                <w:szCs w:val="28"/>
                <w:lang w:val="en-US"/>
              </w:rPr>
              <w:t xml:space="preserve"> </w:t>
            </w:r>
            <w:r w:rsidR="000F3C6B">
              <w:rPr>
                <w:rFonts w:ascii="Times New Roman" w:eastAsia="Times New Roman" w:hAnsi="Times New Roman"/>
                <w:spacing w:val="-4"/>
                <w:sz w:val="28"/>
                <w:szCs w:val="28"/>
              </w:rPr>
              <w:t xml:space="preserve">Заказчика </w:t>
            </w:r>
          </w:p>
        </w:tc>
      </w:tr>
      <w:tr w:rsidR="00CF4E30" w:rsidRPr="008B22ED" w14:paraId="168AEA52" w14:textId="77777777" w:rsidTr="007F2143">
        <w:trPr>
          <w:trHeight w:val="276"/>
        </w:trPr>
        <w:tc>
          <w:tcPr>
            <w:tcW w:w="2268" w:type="dxa"/>
            <w:shd w:val="clear" w:color="auto" w:fill="auto"/>
          </w:tcPr>
          <w:p w14:paraId="44761BDC" w14:textId="77777777" w:rsidR="00CF4E30" w:rsidRPr="008B22ED" w:rsidRDefault="00DF2EE0" w:rsidP="00DF2EE0">
            <w:pPr>
              <w:widowControl w:val="0"/>
              <w:tabs>
                <w:tab w:val="left" w:pos="1843"/>
                <w:tab w:val="left" w:pos="1985"/>
              </w:tabs>
              <w:spacing w:after="0" w:line="240" w:lineRule="auto"/>
              <w:ind w:left="-250" w:right="-108"/>
              <w:jc w:val="right"/>
              <w:rPr>
                <w:rFonts w:ascii="Times New Roman" w:eastAsia="Times New Roman" w:hAnsi="Times New Roman"/>
                <w:spacing w:val="-4"/>
                <w:sz w:val="28"/>
                <w:szCs w:val="28"/>
              </w:rPr>
            </w:pPr>
            <w:r>
              <w:rPr>
                <w:rFonts w:ascii="Times New Roman" w:eastAsia="Times New Roman" w:hAnsi="Times New Roman"/>
                <w:b/>
                <w:spacing w:val="-4"/>
                <w:sz w:val="28"/>
                <w:szCs w:val="28"/>
                <w:lang w:eastAsia="ru-RU"/>
              </w:rPr>
              <w:t>Положение</w:t>
            </w:r>
          </w:p>
        </w:tc>
        <w:tc>
          <w:tcPr>
            <w:tcW w:w="284" w:type="dxa"/>
          </w:tcPr>
          <w:p w14:paraId="0217AEED" w14:textId="77777777" w:rsidR="00CF4E30" w:rsidRPr="008B22ED" w:rsidRDefault="00CF4E30" w:rsidP="007F2143">
            <w:pPr>
              <w:widowControl w:val="0"/>
              <w:spacing w:after="0" w:line="240" w:lineRule="auto"/>
              <w:jc w:val="both"/>
              <w:rPr>
                <w:rFonts w:ascii="Times New Roman" w:eastAsia="Times New Roman" w:hAnsi="Times New Roman"/>
                <w:spacing w:val="-4"/>
                <w:sz w:val="28"/>
                <w:szCs w:val="28"/>
              </w:rPr>
            </w:pPr>
          </w:p>
        </w:tc>
        <w:tc>
          <w:tcPr>
            <w:tcW w:w="7938" w:type="dxa"/>
            <w:shd w:val="clear" w:color="auto" w:fill="auto"/>
          </w:tcPr>
          <w:p w14:paraId="619E7211" w14:textId="77777777" w:rsidR="00CF4E30" w:rsidRPr="008B22ED" w:rsidRDefault="00DF2EE0" w:rsidP="004C76C5">
            <w:pPr>
              <w:widowControl w:val="0"/>
              <w:spacing w:after="0" w:line="240" w:lineRule="auto"/>
              <w:jc w:val="both"/>
              <w:rPr>
                <w:rFonts w:ascii="Times New Roman" w:eastAsia="Times New Roman" w:hAnsi="Times New Roman"/>
                <w:spacing w:val="-4"/>
                <w:sz w:val="28"/>
                <w:szCs w:val="28"/>
              </w:rPr>
            </w:pPr>
            <w:r>
              <w:rPr>
                <w:rFonts w:ascii="Times New Roman" w:eastAsia="Times New Roman" w:hAnsi="Times New Roman"/>
                <w:spacing w:val="-4"/>
                <w:sz w:val="28"/>
                <w:szCs w:val="28"/>
              </w:rPr>
              <w:t>П</w:t>
            </w:r>
            <w:r w:rsidR="00CF4E30" w:rsidRPr="008B22ED">
              <w:rPr>
                <w:rFonts w:ascii="Times New Roman" w:eastAsia="Times New Roman" w:hAnsi="Times New Roman"/>
                <w:spacing w:val="-4"/>
                <w:sz w:val="28"/>
                <w:szCs w:val="28"/>
              </w:rPr>
              <w:t>оложение о закупке</w:t>
            </w:r>
            <w:r w:rsidR="004C76C5">
              <w:rPr>
                <w:rFonts w:ascii="Times New Roman" w:eastAsia="Times New Roman" w:hAnsi="Times New Roman"/>
                <w:spacing w:val="-4"/>
                <w:sz w:val="28"/>
                <w:szCs w:val="28"/>
              </w:rPr>
              <w:t xml:space="preserve"> заказчика</w:t>
            </w:r>
            <w:r>
              <w:rPr>
                <w:rFonts w:ascii="Times New Roman" w:eastAsia="Times New Roman" w:hAnsi="Times New Roman"/>
                <w:spacing w:val="-4"/>
                <w:sz w:val="28"/>
                <w:szCs w:val="28"/>
              </w:rPr>
              <w:t xml:space="preserve"> </w:t>
            </w:r>
          </w:p>
        </w:tc>
      </w:tr>
      <w:tr w:rsidR="00CF4E30" w:rsidRPr="008B22ED" w14:paraId="4EE536BB" w14:textId="77777777" w:rsidTr="007F2143">
        <w:tc>
          <w:tcPr>
            <w:tcW w:w="2268" w:type="dxa"/>
            <w:shd w:val="clear" w:color="auto" w:fill="auto"/>
          </w:tcPr>
          <w:p w14:paraId="6A4C04BB"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rPr>
            </w:pPr>
            <w:r w:rsidRPr="008B22ED">
              <w:rPr>
                <w:rFonts w:ascii="Times New Roman" w:eastAsia="Times New Roman" w:hAnsi="Times New Roman"/>
                <w:b/>
                <w:spacing w:val="-4"/>
                <w:sz w:val="28"/>
                <w:szCs w:val="28"/>
              </w:rPr>
              <w:t>ТЗ</w:t>
            </w:r>
          </w:p>
        </w:tc>
        <w:tc>
          <w:tcPr>
            <w:tcW w:w="284" w:type="dxa"/>
          </w:tcPr>
          <w:p w14:paraId="015E7BF0"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20C55F49"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техническое задание</w:t>
            </w:r>
          </w:p>
        </w:tc>
      </w:tr>
      <w:tr w:rsidR="00CF4E30" w:rsidRPr="008B22ED" w14:paraId="76894B8C" w14:textId="77777777" w:rsidTr="007F2143">
        <w:tc>
          <w:tcPr>
            <w:tcW w:w="2268" w:type="dxa"/>
            <w:shd w:val="clear" w:color="auto" w:fill="auto"/>
          </w:tcPr>
          <w:p w14:paraId="4A7186A7"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rPr>
            </w:pPr>
            <w:r w:rsidRPr="008B22ED">
              <w:rPr>
                <w:rFonts w:ascii="Times New Roman" w:eastAsia="Times New Roman" w:hAnsi="Times New Roman"/>
                <w:b/>
                <w:spacing w:val="-4"/>
                <w:sz w:val="28"/>
                <w:szCs w:val="28"/>
              </w:rPr>
              <w:t>ТКП</w:t>
            </w:r>
          </w:p>
        </w:tc>
        <w:tc>
          <w:tcPr>
            <w:tcW w:w="284" w:type="dxa"/>
          </w:tcPr>
          <w:p w14:paraId="0047873E"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531C0F71" w14:textId="77777777" w:rsidR="00CF4E30" w:rsidRPr="008B22ED" w:rsidRDefault="00CF4E30" w:rsidP="003600E1">
            <w:pPr>
              <w:widowControl w:val="0"/>
              <w:tabs>
                <w:tab w:val="left" w:pos="1843"/>
                <w:tab w:val="left" w:pos="1985"/>
              </w:tabs>
              <w:spacing w:after="0" w:line="240" w:lineRule="auto"/>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технико-</w:t>
            </w:r>
            <w:r w:rsidR="003600E1" w:rsidRPr="008B22ED">
              <w:rPr>
                <w:rFonts w:ascii="Times New Roman" w:eastAsia="Times New Roman" w:hAnsi="Times New Roman"/>
                <w:spacing w:val="-4"/>
                <w:sz w:val="28"/>
                <w:szCs w:val="28"/>
              </w:rPr>
              <w:t>коммерческ</w:t>
            </w:r>
            <w:r w:rsidR="003600E1">
              <w:rPr>
                <w:rFonts w:ascii="Times New Roman" w:eastAsia="Times New Roman" w:hAnsi="Times New Roman"/>
                <w:spacing w:val="-4"/>
                <w:sz w:val="28"/>
                <w:szCs w:val="28"/>
              </w:rPr>
              <w:t>ое</w:t>
            </w:r>
            <w:r w:rsidR="003600E1" w:rsidRPr="008B22ED">
              <w:rPr>
                <w:rFonts w:ascii="Times New Roman" w:eastAsia="Times New Roman" w:hAnsi="Times New Roman"/>
                <w:spacing w:val="-4"/>
                <w:sz w:val="28"/>
                <w:szCs w:val="28"/>
              </w:rPr>
              <w:t xml:space="preserve"> предложени</w:t>
            </w:r>
            <w:r w:rsidR="003600E1">
              <w:rPr>
                <w:rFonts w:ascii="Times New Roman" w:eastAsia="Times New Roman" w:hAnsi="Times New Roman"/>
                <w:spacing w:val="-4"/>
                <w:sz w:val="28"/>
                <w:szCs w:val="28"/>
              </w:rPr>
              <w:t>е</w:t>
            </w:r>
          </w:p>
        </w:tc>
      </w:tr>
      <w:tr w:rsidR="00CF4E30" w:rsidRPr="008B22ED" w14:paraId="3CC954C8" w14:textId="77777777" w:rsidTr="007F2143">
        <w:tc>
          <w:tcPr>
            <w:tcW w:w="2268" w:type="dxa"/>
            <w:shd w:val="clear" w:color="auto" w:fill="auto"/>
          </w:tcPr>
          <w:p w14:paraId="0C243EDC" w14:textId="77777777" w:rsidR="00CF4E30" w:rsidRPr="008B22ED" w:rsidRDefault="00CF4E30" w:rsidP="007F2143">
            <w:pPr>
              <w:widowControl w:val="0"/>
              <w:spacing w:after="0" w:line="240" w:lineRule="auto"/>
              <w:ind w:left="-250" w:right="-108"/>
              <w:jc w:val="right"/>
              <w:rPr>
                <w:rFonts w:ascii="Times New Roman" w:eastAsia="Times New Roman" w:hAnsi="Times New Roman"/>
                <w:b/>
                <w:spacing w:val="-4"/>
                <w:sz w:val="28"/>
                <w:szCs w:val="28"/>
                <w:lang w:eastAsia="ru-RU"/>
              </w:rPr>
            </w:pPr>
            <w:r w:rsidRPr="008B22ED">
              <w:rPr>
                <w:rFonts w:ascii="Times New Roman" w:eastAsia="Times New Roman" w:hAnsi="Times New Roman"/>
                <w:b/>
                <w:spacing w:val="-4"/>
                <w:sz w:val="28"/>
                <w:szCs w:val="28"/>
              </w:rPr>
              <w:t>УО</w:t>
            </w:r>
          </w:p>
        </w:tc>
        <w:tc>
          <w:tcPr>
            <w:tcW w:w="284" w:type="dxa"/>
          </w:tcPr>
          <w:p w14:paraId="658C4148"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50B14C4F" w14:textId="77777777" w:rsidR="00CF4E30" w:rsidRPr="008B22ED" w:rsidRDefault="00D9063E" w:rsidP="00D9063E">
            <w:pPr>
              <w:widowControl w:val="0"/>
              <w:tabs>
                <w:tab w:val="left" w:pos="1843"/>
                <w:tab w:val="left" w:pos="1985"/>
              </w:tabs>
              <w:spacing w:after="0" w:line="240" w:lineRule="auto"/>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уполномоченны</w:t>
            </w:r>
            <w:r>
              <w:rPr>
                <w:rFonts w:ascii="Times New Roman" w:eastAsia="Times New Roman" w:hAnsi="Times New Roman"/>
                <w:spacing w:val="-4"/>
                <w:sz w:val="28"/>
                <w:szCs w:val="28"/>
              </w:rPr>
              <w:t>й</w:t>
            </w:r>
            <w:r w:rsidRPr="008B22ED">
              <w:rPr>
                <w:rFonts w:ascii="Times New Roman" w:eastAsia="Times New Roman" w:hAnsi="Times New Roman"/>
                <w:spacing w:val="-4"/>
                <w:sz w:val="28"/>
                <w:szCs w:val="28"/>
              </w:rPr>
              <w:t xml:space="preserve"> </w:t>
            </w:r>
            <w:r w:rsidR="00CF4E30" w:rsidRPr="008B22ED">
              <w:rPr>
                <w:rFonts w:ascii="Times New Roman" w:eastAsia="Times New Roman" w:hAnsi="Times New Roman"/>
                <w:spacing w:val="-4"/>
                <w:sz w:val="28"/>
                <w:szCs w:val="28"/>
              </w:rPr>
              <w:t>орган</w:t>
            </w:r>
          </w:p>
        </w:tc>
      </w:tr>
      <w:tr w:rsidR="00CF4E30" w:rsidRPr="008B22ED" w14:paraId="5DD3DBF3" w14:textId="77777777" w:rsidTr="007F2143">
        <w:trPr>
          <w:trHeight w:val="278"/>
        </w:trPr>
        <w:tc>
          <w:tcPr>
            <w:tcW w:w="2268" w:type="dxa"/>
            <w:shd w:val="clear" w:color="auto" w:fill="auto"/>
          </w:tcPr>
          <w:p w14:paraId="12C64D95" w14:textId="77777777" w:rsidR="00CF4E30" w:rsidRPr="008B22ED" w:rsidRDefault="00CF4E30" w:rsidP="007F2143">
            <w:pPr>
              <w:widowControl w:val="0"/>
              <w:tabs>
                <w:tab w:val="left" w:pos="1843"/>
                <w:tab w:val="left" w:pos="1985"/>
              </w:tabs>
              <w:spacing w:after="0" w:line="240" w:lineRule="auto"/>
              <w:ind w:left="-250" w:right="-108"/>
              <w:jc w:val="right"/>
              <w:rPr>
                <w:rFonts w:ascii="Times New Roman" w:eastAsia="Times New Roman" w:hAnsi="Times New Roman"/>
                <w:spacing w:val="-4"/>
                <w:sz w:val="28"/>
                <w:szCs w:val="28"/>
              </w:rPr>
            </w:pPr>
            <w:r w:rsidRPr="008B22ED">
              <w:rPr>
                <w:rFonts w:ascii="Times New Roman" w:eastAsia="Times New Roman" w:hAnsi="Times New Roman"/>
                <w:b/>
                <w:spacing w:val="-4"/>
                <w:sz w:val="28"/>
                <w:szCs w:val="28"/>
              </w:rPr>
              <w:t>ЭТП</w:t>
            </w:r>
          </w:p>
        </w:tc>
        <w:tc>
          <w:tcPr>
            <w:tcW w:w="284" w:type="dxa"/>
          </w:tcPr>
          <w:p w14:paraId="5C9B0732"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4270009A" w14:textId="77777777" w:rsidR="00CF4E30" w:rsidRPr="008B22ED" w:rsidRDefault="00CF4E30"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r w:rsidRPr="008B22ED">
              <w:rPr>
                <w:rFonts w:ascii="Times New Roman" w:eastAsia="Times New Roman" w:hAnsi="Times New Roman"/>
                <w:spacing w:val="-4"/>
                <w:sz w:val="28"/>
                <w:szCs w:val="28"/>
              </w:rPr>
              <w:t xml:space="preserve">электронная </w:t>
            </w:r>
            <w:r w:rsidR="00933AA9">
              <w:rPr>
                <w:rFonts w:ascii="Times New Roman" w:eastAsia="Times New Roman" w:hAnsi="Times New Roman"/>
                <w:spacing w:val="-4"/>
                <w:sz w:val="28"/>
                <w:szCs w:val="28"/>
              </w:rPr>
              <w:t xml:space="preserve">торговая </w:t>
            </w:r>
            <w:r w:rsidRPr="008B22ED">
              <w:rPr>
                <w:rFonts w:ascii="Times New Roman" w:eastAsia="Times New Roman" w:hAnsi="Times New Roman"/>
                <w:spacing w:val="-4"/>
                <w:sz w:val="28"/>
                <w:szCs w:val="28"/>
              </w:rPr>
              <w:t>площадка</w:t>
            </w:r>
          </w:p>
        </w:tc>
      </w:tr>
      <w:tr w:rsidR="003352C4" w:rsidRPr="008B22ED" w14:paraId="4B1D14F9" w14:textId="77777777" w:rsidTr="007F2143">
        <w:trPr>
          <w:trHeight w:val="278"/>
        </w:trPr>
        <w:tc>
          <w:tcPr>
            <w:tcW w:w="2268" w:type="dxa"/>
            <w:shd w:val="clear" w:color="auto" w:fill="auto"/>
          </w:tcPr>
          <w:p w14:paraId="23A9E879" w14:textId="77777777" w:rsidR="003352C4" w:rsidRPr="008B22ED" w:rsidRDefault="003352C4" w:rsidP="007F2143">
            <w:pPr>
              <w:widowControl w:val="0"/>
              <w:tabs>
                <w:tab w:val="left" w:pos="1843"/>
                <w:tab w:val="left" w:pos="1985"/>
              </w:tabs>
              <w:spacing w:after="0" w:line="240" w:lineRule="auto"/>
              <w:ind w:left="-250" w:right="-108"/>
              <w:jc w:val="right"/>
              <w:rPr>
                <w:rFonts w:ascii="Times New Roman" w:eastAsia="Times New Roman" w:hAnsi="Times New Roman"/>
                <w:b/>
                <w:spacing w:val="-4"/>
                <w:sz w:val="28"/>
                <w:szCs w:val="28"/>
              </w:rPr>
            </w:pPr>
            <w:r>
              <w:rPr>
                <w:rFonts w:ascii="Times New Roman" w:eastAsia="Times New Roman" w:hAnsi="Times New Roman"/>
                <w:b/>
                <w:spacing w:val="-4"/>
                <w:sz w:val="28"/>
                <w:szCs w:val="28"/>
              </w:rPr>
              <w:t>ЭП</w:t>
            </w:r>
          </w:p>
        </w:tc>
        <w:tc>
          <w:tcPr>
            <w:tcW w:w="284" w:type="dxa"/>
          </w:tcPr>
          <w:p w14:paraId="484832B6" w14:textId="77777777" w:rsidR="003352C4" w:rsidRPr="008B22ED" w:rsidRDefault="003352C4"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p>
        </w:tc>
        <w:tc>
          <w:tcPr>
            <w:tcW w:w="7938" w:type="dxa"/>
            <w:shd w:val="clear" w:color="auto" w:fill="auto"/>
          </w:tcPr>
          <w:p w14:paraId="14CE5845" w14:textId="77777777" w:rsidR="003352C4" w:rsidRPr="008B22ED" w:rsidRDefault="003352C4" w:rsidP="007F2143">
            <w:pPr>
              <w:widowControl w:val="0"/>
              <w:tabs>
                <w:tab w:val="left" w:pos="1843"/>
                <w:tab w:val="left" w:pos="1985"/>
              </w:tabs>
              <w:spacing w:after="0" w:line="240" w:lineRule="auto"/>
              <w:jc w:val="both"/>
              <w:rPr>
                <w:rFonts w:ascii="Times New Roman" w:eastAsia="Times New Roman" w:hAnsi="Times New Roman"/>
                <w:spacing w:val="-4"/>
                <w:sz w:val="28"/>
                <w:szCs w:val="28"/>
              </w:rPr>
            </w:pPr>
            <w:r>
              <w:rPr>
                <w:rFonts w:ascii="Times New Roman" w:eastAsia="Times New Roman" w:hAnsi="Times New Roman"/>
                <w:spacing w:val="-4"/>
                <w:sz w:val="28"/>
                <w:szCs w:val="28"/>
              </w:rPr>
              <w:t>электронная подпись</w:t>
            </w:r>
          </w:p>
        </w:tc>
      </w:tr>
    </w:tbl>
    <w:p w14:paraId="35BA805B" w14:textId="77777777" w:rsidR="00F03A37" w:rsidRDefault="00F03A37" w:rsidP="00CF4E30">
      <w:pPr>
        <w:pStyle w:val="1"/>
        <w:keepNext w:val="0"/>
        <w:widowControl w:val="0"/>
        <w:numPr>
          <w:ilvl w:val="0"/>
          <w:numId w:val="0"/>
        </w:numPr>
        <w:spacing w:before="0" w:after="0" w:line="240" w:lineRule="auto"/>
        <w:ind w:left="851"/>
        <w:jc w:val="center"/>
        <w:rPr>
          <w:rFonts w:ascii="Times New Roman" w:hAnsi="Times New Roman"/>
          <w:spacing w:val="-4"/>
          <w:sz w:val="28"/>
          <w:szCs w:val="28"/>
          <w:lang w:eastAsia="ru-RU"/>
        </w:rPr>
      </w:pPr>
      <w:bookmarkStart w:id="23" w:name="_ГЛАВА_1._ПОЛИТИКА"/>
      <w:bookmarkStart w:id="24" w:name="_Toc472343660"/>
      <w:bookmarkEnd w:id="23"/>
    </w:p>
    <w:p w14:paraId="4EDAEC1D" w14:textId="77777777" w:rsidR="00CF4E30" w:rsidRPr="008B22ED" w:rsidRDefault="00CF4E30" w:rsidP="00CF4E30">
      <w:pPr>
        <w:pStyle w:val="1"/>
        <w:keepNext w:val="0"/>
        <w:widowControl w:val="0"/>
        <w:numPr>
          <w:ilvl w:val="0"/>
          <w:numId w:val="0"/>
        </w:numPr>
        <w:spacing w:before="0" w:after="0" w:line="240" w:lineRule="auto"/>
        <w:ind w:left="851"/>
        <w:jc w:val="center"/>
        <w:rPr>
          <w:rFonts w:ascii="Times New Roman" w:hAnsi="Times New Roman"/>
          <w:spacing w:val="-4"/>
          <w:sz w:val="28"/>
          <w:szCs w:val="28"/>
          <w:lang w:eastAsia="ru-RU"/>
        </w:rPr>
      </w:pPr>
      <w:bookmarkStart w:id="25" w:name="_Toc21446862"/>
      <w:r w:rsidRPr="008B22ED">
        <w:rPr>
          <w:rFonts w:ascii="Times New Roman" w:hAnsi="Times New Roman"/>
          <w:spacing w:val="-4"/>
          <w:sz w:val="28"/>
          <w:szCs w:val="28"/>
          <w:lang w:eastAsia="ru-RU"/>
        </w:rPr>
        <w:t>ГЛАВА 1. ПОЛИТИКА В ОБЛАСТИ ЗАКУПОК</w:t>
      </w:r>
      <w:bookmarkEnd w:id="24"/>
      <w:bookmarkEnd w:id="25"/>
    </w:p>
    <w:p w14:paraId="3FA0F232" w14:textId="77777777" w:rsidR="00CF4E30" w:rsidRPr="008B22ED" w:rsidRDefault="00CF4E30" w:rsidP="00CF4E30">
      <w:pPr>
        <w:widowControl w:val="0"/>
        <w:spacing w:after="0" w:line="240" w:lineRule="auto"/>
        <w:ind w:left="851"/>
        <w:jc w:val="both"/>
        <w:rPr>
          <w:rFonts w:ascii="Times New Roman" w:eastAsia="Times New Roman" w:hAnsi="Times New Roman"/>
          <w:b/>
          <w:spacing w:val="-4"/>
          <w:sz w:val="28"/>
          <w:szCs w:val="28"/>
          <w:lang w:eastAsia="ru-RU"/>
        </w:rPr>
      </w:pPr>
    </w:p>
    <w:p w14:paraId="1C7843F4" w14:textId="77777777" w:rsidR="00CF4E30" w:rsidRPr="008B22ED" w:rsidRDefault="00CF4E30" w:rsidP="00CF4E30">
      <w:pPr>
        <w:pStyle w:val="2"/>
        <w:keepNext w:val="0"/>
        <w:widowControl w:val="0"/>
        <w:numPr>
          <w:ilvl w:val="0"/>
          <w:numId w:val="0"/>
        </w:numPr>
        <w:suppressAutoHyphens w:val="0"/>
        <w:ind w:firstLine="709"/>
        <w:rPr>
          <w:spacing w:val="-4"/>
          <w:szCs w:val="28"/>
        </w:rPr>
      </w:pPr>
      <w:bookmarkStart w:id="26" w:name="_Статья_1.1._Цели"/>
      <w:bookmarkStart w:id="27" w:name="_Toc472343661"/>
      <w:bookmarkStart w:id="28" w:name="_Toc21446863"/>
      <w:bookmarkEnd w:id="26"/>
      <w:r w:rsidRPr="008B22ED">
        <w:rPr>
          <w:spacing w:val="-4"/>
          <w:szCs w:val="28"/>
        </w:rPr>
        <w:t>Статья 1.</w:t>
      </w:r>
      <w:r w:rsidRPr="008B22ED">
        <w:rPr>
          <w:spacing w:val="-4"/>
          <w:szCs w:val="28"/>
          <w:lang w:val="ru-RU"/>
        </w:rPr>
        <w:t>1.</w:t>
      </w:r>
      <w:r w:rsidRPr="008B22ED">
        <w:rPr>
          <w:spacing w:val="-4"/>
          <w:szCs w:val="28"/>
        </w:rPr>
        <w:t xml:space="preserve"> Цели настоящего </w:t>
      </w:r>
      <w:bookmarkEnd w:id="27"/>
      <w:r w:rsidR="00312C33">
        <w:rPr>
          <w:spacing w:val="-4"/>
          <w:szCs w:val="28"/>
          <w:lang w:val="ru-RU"/>
        </w:rPr>
        <w:t>Положения</w:t>
      </w:r>
      <w:bookmarkEnd w:id="28"/>
      <w:r w:rsidRPr="008B22ED">
        <w:rPr>
          <w:spacing w:val="-4"/>
          <w:szCs w:val="28"/>
        </w:rPr>
        <w:t xml:space="preserve"> </w:t>
      </w:r>
    </w:p>
    <w:p w14:paraId="4CD3AEAC" w14:textId="77777777" w:rsidR="00CF4E30" w:rsidRPr="008B22ED" w:rsidRDefault="00312C33" w:rsidP="00CF4E30">
      <w:pPr>
        <w:widowControl w:val="0"/>
        <w:tabs>
          <w:tab w:val="num" w:pos="142"/>
          <w:tab w:val="left" w:pos="1134"/>
        </w:tabs>
        <w:spacing w:after="0" w:line="240" w:lineRule="auto"/>
        <w:ind w:firstLine="709"/>
        <w:jc w:val="both"/>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Положение</w:t>
      </w:r>
      <w:r w:rsidR="00CF4E30" w:rsidRPr="008B22ED">
        <w:rPr>
          <w:rFonts w:ascii="Times New Roman" w:eastAsia="Times New Roman" w:hAnsi="Times New Roman"/>
          <w:spacing w:val="-4"/>
          <w:sz w:val="28"/>
          <w:szCs w:val="28"/>
          <w:lang w:eastAsia="ru-RU"/>
        </w:rPr>
        <w:t xml:space="preserve"> разработан</w:t>
      </w:r>
      <w:r>
        <w:rPr>
          <w:rFonts w:ascii="Times New Roman" w:eastAsia="Times New Roman" w:hAnsi="Times New Roman"/>
          <w:spacing w:val="-4"/>
          <w:sz w:val="28"/>
          <w:szCs w:val="28"/>
          <w:lang w:eastAsia="ru-RU"/>
        </w:rPr>
        <w:t>о</w:t>
      </w:r>
      <w:r w:rsidR="00CF4E30" w:rsidRPr="008B22ED">
        <w:rPr>
          <w:rFonts w:ascii="Times New Roman" w:eastAsia="Times New Roman" w:hAnsi="Times New Roman"/>
          <w:spacing w:val="-4"/>
          <w:sz w:val="28"/>
          <w:szCs w:val="28"/>
          <w:lang w:eastAsia="ru-RU"/>
        </w:rPr>
        <w:t xml:space="preserve"> в целях:</w:t>
      </w:r>
    </w:p>
    <w:p w14:paraId="6FE0DDD0" w14:textId="77777777" w:rsidR="003600E1" w:rsidRPr="008B22ED" w:rsidRDefault="003600E1" w:rsidP="003600E1">
      <w:pPr>
        <w:numPr>
          <w:ilvl w:val="0"/>
          <w:numId w:val="9"/>
        </w:numPr>
        <w:spacing w:after="0" w:line="240" w:lineRule="auto"/>
        <w:ind w:left="0" w:firstLine="709"/>
        <w:jc w:val="both"/>
        <w:rPr>
          <w:rFonts w:ascii="Times New Roman" w:hAnsi="Times New Roman"/>
          <w:sz w:val="28"/>
          <w:szCs w:val="28"/>
        </w:rPr>
      </w:pPr>
      <w:bookmarkStart w:id="29" w:name="_Ref441332570"/>
      <w:r w:rsidRPr="008B22ED">
        <w:rPr>
          <w:rFonts w:ascii="Times New Roman" w:hAnsi="Times New Roman"/>
          <w:sz w:val="28"/>
          <w:szCs w:val="28"/>
        </w:rPr>
        <w:t xml:space="preserve">создания условий для своевременного и полного удовлетворения потребностей </w:t>
      </w:r>
      <w:r>
        <w:rPr>
          <w:rFonts w:ascii="Times New Roman" w:hAnsi="Times New Roman"/>
          <w:sz w:val="28"/>
          <w:szCs w:val="28"/>
        </w:rPr>
        <w:t>заказчик</w:t>
      </w:r>
      <w:r w:rsidR="00BD0AA7">
        <w:rPr>
          <w:rFonts w:ascii="Times New Roman" w:hAnsi="Times New Roman"/>
          <w:sz w:val="28"/>
          <w:szCs w:val="28"/>
        </w:rPr>
        <w:t>а</w:t>
      </w:r>
      <w:r w:rsidRPr="008B22ED">
        <w:rPr>
          <w:rFonts w:ascii="Times New Roman" w:hAnsi="Times New Roman"/>
          <w:sz w:val="28"/>
          <w:szCs w:val="28"/>
        </w:rPr>
        <w:t xml:space="preserve"> в продукции с необходимыми показателями цены, качества и надежности;</w:t>
      </w:r>
    </w:p>
    <w:p w14:paraId="20AA72E5" w14:textId="77777777" w:rsidR="00CF4E30" w:rsidRPr="008B22ED" w:rsidRDefault="00CF4E30" w:rsidP="00C8178C">
      <w:pPr>
        <w:numPr>
          <w:ilvl w:val="0"/>
          <w:numId w:val="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расширения возможностей участия юридических и физических лиц в закупках продукции для нужд </w:t>
      </w:r>
      <w:r w:rsidR="00BD0AA7" w:rsidRPr="008B22ED">
        <w:rPr>
          <w:rFonts w:ascii="Times New Roman" w:hAnsi="Times New Roman"/>
          <w:sz w:val="28"/>
          <w:szCs w:val="28"/>
        </w:rPr>
        <w:t>заказчик</w:t>
      </w:r>
      <w:r w:rsidR="00BD0AA7">
        <w:rPr>
          <w:rFonts w:ascii="Times New Roman" w:hAnsi="Times New Roman"/>
          <w:sz w:val="28"/>
          <w:szCs w:val="28"/>
        </w:rPr>
        <w:t>а</w:t>
      </w:r>
      <w:r w:rsidR="00BD0AA7" w:rsidRPr="008B22ED">
        <w:rPr>
          <w:rFonts w:ascii="Times New Roman" w:hAnsi="Times New Roman"/>
          <w:sz w:val="28"/>
          <w:szCs w:val="28"/>
        </w:rPr>
        <w:t xml:space="preserve"> </w:t>
      </w:r>
      <w:r w:rsidRPr="008B22ED">
        <w:rPr>
          <w:rFonts w:ascii="Times New Roman" w:hAnsi="Times New Roman"/>
          <w:sz w:val="28"/>
          <w:szCs w:val="28"/>
        </w:rPr>
        <w:t>и стимулирования такого участия, развития добросовестной конкуренции;</w:t>
      </w:r>
      <w:bookmarkEnd w:id="29"/>
    </w:p>
    <w:p w14:paraId="46067842" w14:textId="77777777" w:rsidR="00CF4E30" w:rsidRPr="008B22ED" w:rsidRDefault="00CF4E30" w:rsidP="00C8178C">
      <w:pPr>
        <w:numPr>
          <w:ilvl w:val="0"/>
          <w:numId w:val="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эффективного использования денежных средств;</w:t>
      </w:r>
    </w:p>
    <w:p w14:paraId="0140573E" w14:textId="77777777" w:rsidR="00CF4E30" w:rsidRPr="008B22ED" w:rsidRDefault="00CF4E30" w:rsidP="00C8178C">
      <w:pPr>
        <w:numPr>
          <w:ilvl w:val="0"/>
          <w:numId w:val="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обеспечения прозрачности закупки;</w:t>
      </w:r>
    </w:p>
    <w:p w14:paraId="1C5FA225" w14:textId="77777777" w:rsidR="00CF4E30" w:rsidRPr="008B22ED" w:rsidRDefault="00CF4E30" w:rsidP="00C8178C">
      <w:pPr>
        <w:numPr>
          <w:ilvl w:val="0"/>
          <w:numId w:val="9"/>
        </w:numPr>
        <w:spacing w:after="0" w:line="240" w:lineRule="auto"/>
        <w:ind w:left="0" w:firstLine="709"/>
        <w:jc w:val="both"/>
        <w:rPr>
          <w:rFonts w:ascii="Times New Roman" w:hAnsi="Times New Roman"/>
          <w:sz w:val="28"/>
          <w:szCs w:val="28"/>
        </w:rPr>
      </w:pPr>
      <w:bookmarkStart w:id="30" w:name="_Ref441170205"/>
      <w:r w:rsidRPr="008B22ED">
        <w:rPr>
          <w:rFonts w:ascii="Times New Roman" w:hAnsi="Times New Roman"/>
          <w:sz w:val="28"/>
          <w:szCs w:val="28"/>
        </w:rPr>
        <w:t>предотвращения коррупции и других злоупотреблений;</w:t>
      </w:r>
      <w:bookmarkEnd w:id="30"/>
    </w:p>
    <w:p w14:paraId="1BDC16E6" w14:textId="77777777" w:rsidR="00CF4E30" w:rsidRPr="008B22ED" w:rsidRDefault="00CF4E30" w:rsidP="00C8178C">
      <w:pPr>
        <w:numPr>
          <w:ilvl w:val="0"/>
          <w:numId w:val="9"/>
        </w:numPr>
        <w:spacing w:after="0" w:line="240" w:lineRule="auto"/>
        <w:ind w:left="0" w:firstLine="709"/>
        <w:jc w:val="both"/>
        <w:rPr>
          <w:rFonts w:ascii="Times New Roman" w:hAnsi="Times New Roman"/>
          <w:sz w:val="28"/>
          <w:szCs w:val="28"/>
          <w:lang w:eastAsia="ru-RU"/>
        </w:rPr>
      </w:pPr>
      <w:r w:rsidRPr="008B22ED">
        <w:rPr>
          <w:rFonts w:ascii="Times New Roman" w:hAnsi="Times New Roman"/>
          <w:sz w:val="28"/>
          <w:szCs w:val="28"/>
        </w:rPr>
        <w:t>соблюдения законодательства</w:t>
      </w:r>
      <w:r w:rsidRPr="008B22ED">
        <w:rPr>
          <w:rFonts w:ascii="Times New Roman" w:hAnsi="Times New Roman"/>
          <w:sz w:val="28"/>
          <w:szCs w:val="28"/>
          <w:lang w:eastAsia="ru-RU"/>
        </w:rPr>
        <w:t>.</w:t>
      </w:r>
    </w:p>
    <w:p w14:paraId="65673009" w14:textId="77777777" w:rsidR="00CF4E30" w:rsidRPr="008B22ED" w:rsidRDefault="00CF4E30" w:rsidP="00CF4E30">
      <w:pPr>
        <w:widowControl w:val="0"/>
        <w:tabs>
          <w:tab w:val="num" w:pos="142"/>
          <w:tab w:val="left" w:pos="993"/>
        </w:tabs>
        <w:spacing w:after="0" w:line="240" w:lineRule="auto"/>
        <w:jc w:val="both"/>
        <w:rPr>
          <w:rFonts w:ascii="Times New Roman" w:eastAsia="Times New Roman" w:hAnsi="Times New Roman"/>
          <w:spacing w:val="-4"/>
          <w:sz w:val="28"/>
          <w:szCs w:val="28"/>
          <w:lang w:eastAsia="ru-RU"/>
        </w:rPr>
      </w:pPr>
    </w:p>
    <w:p w14:paraId="42AAAD7C" w14:textId="77777777" w:rsidR="00CF4E30" w:rsidRPr="008B22ED" w:rsidRDefault="00CF4E30" w:rsidP="00CF4E30">
      <w:pPr>
        <w:pStyle w:val="2"/>
        <w:keepNext w:val="0"/>
        <w:widowControl w:val="0"/>
        <w:numPr>
          <w:ilvl w:val="0"/>
          <w:numId w:val="0"/>
        </w:numPr>
        <w:suppressAutoHyphens w:val="0"/>
        <w:ind w:firstLine="709"/>
        <w:rPr>
          <w:spacing w:val="-4"/>
          <w:szCs w:val="28"/>
        </w:rPr>
      </w:pPr>
      <w:bookmarkStart w:id="31" w:name="_Toc472343662"/>
      <w:bookmarkStart w:id="32" w:name="_Toc21446864"/>
      <w:r w:rsidRPr="008B22ED">
        <w:rPr>
          <w:spacing w:val="-4"/>
          <w:szCs w:val="28"/>
        </w:rPr>
        <w:t>Статья 1.2. Принципы закупочной деятельности</w:t>
      </w:r>
      <w:bookmarkEnd w:id="31"/>
      <w:bookmarkEnd w:id="32"/>
    </w:p>
    <w:p w14:paraId="28CE58E5" w14:textId="67CAA341" w:rsidR="003600E1" w:rsidRDefault="003600E1" w:rsidP="00C8178C">
      <w:pPr>
        <w:numPr>
          <w:ilvl w:val="0"/>
          <w:numId w:val="1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Своевременность: реализация закупочных процессов для своевременного обеспечения заказчика продукцией.</w:t>
      </w:r>
    </w:p>
    <w:p w14:paraId="0F3523C8" w14:textId="77777777" w:rsidR="00CF4E30" w:rsidRPr="008B22ED" w:rsidRDefault="00CF4E30" w:rsidP="00C8178C">
      <w:pPr>
        <w:numPr>
          <w:ilvl w:val="0"/>
          <w:numId w:val="1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Открытость: информационная прозрачность закупок.</w:t>
      </w:r>
    </w:p>
    <w:p w14:paraId="04AA7A4A" w14:textId="77777777" w:rsidR="00CF4E30" w:rsidRPr="008B22ED" w:rsidRDefault="00CF4E30" w:rsidP="00C8178C">
      <w:pPr>
        <w:numPr>
          <w:ilvl w:val="0"/>
          <w:numId w:val="1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Конкурентность: равноправие, справедливость, отсутствие необоснованных ограничений по отношению к участникам закупки.</w:t>
      </w:r>
    </w:p>
    <w:p w14:paraId="1B221910" w14:textId="63E5D532" w:rsidR="00CF4E30" w:rsidRPr="005A426F" w:rsidRDefault="00CF4E30" w:rsidP="005A426F">
      <w:pPr>
        <w:numPr>
          <w:ilvl w:val="0"/>
          <w:numId w:val="1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 Обоснованность: коллегиальность и документирование принимаемых решений.</w:t>
      </w:r>
    </w:p>
    <w:p w14:paraId="06284CCA" w14:textId="77777777" w:rsidR="00CF4E30" w:rsidRDefault="00CF4E30" w:rsidP="00C8178C">
      <w:pPr>
        <w:numPr>
          <w:ilvl w:val="0"/>
          <w:numId w:val="1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 Эффективность: обеспечение целевого, экономически обоснованного и эффективного расходования средств на приобретение продукции и реализации мер, направленных на сокращение издержек заказчика.</w:t>
      </w:r>
      <w:r>
        <w:rPr>
          <w:rFonts w:ascii="Times New Roman" w:hAnsi="Times New Roman"/>
          <w:sz w:val="28"/>
          <w:szCs w:val="28"/>
        </w:rPr>
        <w:t xml:space="preserve"> </w:t>
      </w:r>
    </w:p>
    <w:p w14:paraId="531689EB" w14:textId="77777777" w:rsidR="00CF4E30" w:rsidRPr="008B22ED" w:rsidRDefault="00CF4E30" w:rsidP="00CF4E30">
      <w:pPr>
        <w:widowControl w:val="0"/>
        <w:tabs>
          <w:tab w:val="num" w:pos="142"/>
        </w:tabs>
        <w:autoSpaceDE w:val="0"/>
        <w:autoSpaceDN w:val="0"/>
        <w:adjustRightInd w:val="0"/>
        <w:spacing w:after="0" w:line="240" w:lineRule="auto"/>
        <w:ind w:firstLine="851"/>
        <w:jc w:val="both"/>
        <w:rPr>
          <w:rFonts w:ascii="Times New Roman" w:eastAsia="Times New Roman" w:hAnsi="Times New Roman"/>
          <w:spacing w:val="-4"/>
          <w:sz w:val="28"/>
          <w:szCs w:val="28"/>
          <w:lang w:eastAsia="ru-RU"/>
        </w:rPr>
      </w:pPr>
    </w:p>
    <w:p w14:paraId="22B5E07A" w14:textId="77777777" w:rsidR="00CF4E30" w:rsidRPr="00312C33" w:rsidRDefault="00CF4E30" w:rsidP="00CF4E30">
      <w:pPr>
        <w:pStyle w:val="1"/>
        <w:keepNext w:val="0"/>
        <w:widowControl w:val="0"/>
        <w:numPr>
          <w:ilvl w:val="0"/>
          <w:numId w:val="0"/>
        </w:numPr>
        <w:spacing w:before="0" w:after="0" w:line="240" w:lineRule="auto"/>
        <w:ind w:left="851"/>
        <w:jc w:val="center"/>
        <w:rPr>
          <w:rFonts w:ascii="Times New Roman" w:hAnsi="Times New Roman"/>
          <w:spacing w:val="-4"/>
          <w:sz w:val="28"/>
          <w:szCs w:val="28"/>
          <w:lang w:val="ru-RU"/>
        </w:rPr>
      </w:pPr>
      <w:bookmarkStart w:id="33" w:name="_Toc472343663"/>
      <w:bookmarkStart w:id="34" w:name="_Toc21446865"/>
      <w:r w:rsidRPr="008B22ED">
        <w:rPr>
          <w:rFonts w:ascii="Times New Roman" w:hAnsi="Times New Roman"/>
          <w:spacing w:val="-4"/>
          <w:sz w:val="28"/>
          <w:szCs w:val="28"/>
        </w:rPr>
        <w:t xml:space="preserve">ГЛАВА 2. СФЕРА ПРИМЕНЕНИЯ </w:t>
      </w:r>
      <w:bookmarkEnd w:id="33"/>
      <w:r w:rsidR="00312C33">
        <w:rPr>
          <w:rFonts w:ascii="Times New Roman" w:hAnsi="Times New Roman"/>
          <w:spacing w:val="-4"/>
          <w:sz w:val="28"/>
          <w:szCs w:val="28"/>
          <w:lang w:val="ru-RU"/>
        </w:rPr>
        <w:t>ПОЛОЖЕНИЯ</w:t>
      </w:r>
      <w:bookmarkEnd w:id="34"/>
    </w:p>
    <w:p w14:paraId="36717593" w14:textId="77777777" w:rsidR="00CF4E30" w:rsidRPr="008B22ED" w:rsidRDefault="00CF4E30" w:rsidP="00CF4E30">
      <w:pPr>
        <w:widowControl w:val="0"/>
        <w:spacing w:after="0" w:line="240" w:lineRule="auto"/>
        <w:ind w:firstLine="851"/>
        <w:jc w:val="both"/>
        <w:rPr>
          <w:rFonts w:ascii="Times New Roman" w:hAnsi="Times New Roman"/>
          <w:b/>
          <w:spacing w:val="-4"/>
          <w:sz w:val="28"/>
          <w:szCs w:val="28"/>
        </w:rPr>
      </w:pPr>
    </w:p>
    <w:p w14:paraId="39B8464B" w14:textId="77777777" w:rsidR="00CF4E30" w:rsidRPr="00312C33" w:rsidRDefault="00CF4E30" w:rsidP="00CF4E30">
      <w:pPr>
        <w:pStyle w:val="2"/>
        <w:keepNext w:val="0"/>
        <w:widowControl w:val="0"/>
        <w:numPr>
          <w:ilvl w:val="0"/>
          <w:numId w:val="0"/>
        </w:numPr>
        <w:suppressAutoHyphens w:val="0"/>
        <w:ind w:firstLine="709"/>
        <w:rPr>
          <w:spacing w:val="-4"/>
          <w:szCs w:val="28"/>
          <w:lang w:val="ru-RU"/>
        </w:rPr>
      </w:pPr>
      <w:bookmarkStart w:id="35" w:name="_Toc472343664"/>
      <w:bookmarkStart w:id="36" w:name="_Toc21446866"/>
      <w:r w:rsidRPr="008B22ED">
        <w:rPr>
          <w:spacing w:val="-4"/>
          <w:szCs w:val="28"/>
        </w:rPr>
        <w:t xml:space="preserve">Статья </w:t>
      </w:r>
      <w:r w:rsidRPr="008B22ED">
        <w:rPr>
          <w:spacing w:val="-4"/>
          <w:szCs w:val="28"/>
          <w:lang w:val="ru-RU"/>
        </w:rPr>
        <w:t>2.1</w:t>
      </w:r>
      <w:r w:rsidRPr="008B22ED">
        <w:rPr>
          <w:spacing w:val="-4"/>
          <w:szCs w:val="28"/>
        </w:rPr>
        <w:t xml:space="preserve">. Область применения </w:t>
      </w:r>
      <w:bookmarkStart w:id="37" w:name="_Toc428265136"/>
      <w:bookmarkStart w:id="38" w:name="_Toc437520691"/>
      <w:bookmarkStart w:id="39" w:name="_Toc437524184"/>
      <w:bookmarkEnd w:id="35"/>
      <w:r w:rsidR="00312C33">
        <w:rPr>
          <w:spacing w:val="-4"/>
          <w:szCs w:val="28"/>
          <w:lang w:val="ru-RU"/>
        </w:rPr>
        <w:t>Положения</w:t>
      </w:r>
      <w:bookmarkEnd w:id="36"/>
    </w:p>
    <w:p w14:paraId="6D6D866E" w14:textId="53D6128D" w:rsidR="00CF4E30" w:rsidRPr="008B22ED" w:rsidRDefault="00312C33" w:rsidP="00C8178C">
      <w:pPr>
        <w:numPr>
          <w:ilvl w:val="0"/>
          <w:numId w:val="4"/>
        </w:numPr>
        <w:spacing w:after="0" w:line="240" w:lineRule="auto"/>
        <w:ind w:left="0" w:firstLine="709"/>
        <w:jc w:val="both"/>
        <w:rPr>
          <w:rFonts w:ascii="Times New Roman" w:hAnsi="Times New Roman"/>
          <w:spacing w:val="-4"/>
          <w:sz w:val="28"/>
          <w:szCs w:val="28"/>
        </w:rPr>
      </w:pPr>
      <w:r>
        <w:rPr>
          <w:rFonts w:ascii="Times New Roman" w:hAnsi="Times New Roman"/>
          <w:sz w:val="28"/>
          <w:szCs w:val="28"/>
          <w:lang w:eastAsia="ru-RU"/>
        </w:rPr>
        <w:lastRenderedPageBreak/>
        <w:t>Положение</w:t>
      </w:r>
      <w:r w:rsidR="00CF4E30" w:rsidRPr="008B22ED">
        <w:rPr>
          <w:rFonts w:ascii="Times New Roman" w:hAnsi="Times New Roman"/>
          <w:sz w:val="28"/>
          <w:szCs w:val="28"/>
          <w:lang w:eastAsia="ru-RU"/>
        </w:rPr>
        <w:t xml:space="preserve"> определяет правила осуществления закупочной деятельности и подлежит обязательному применению </w:t>
      </w:r>
      <w:bookmarkStart w:id="40" w:name="_Toc428265137"/>
      <w:bookmarkStart w:id="41" w:name="_Toc437520692"/>
      <w:bookmarkStart w:id="42" w:name="_Toc437524185"/>
      <w:bookmarkEnd w:id="37"/>
      <w:bookmarkEnd w:id="38"/>
      <w:bookmarkEnd w:id="39"/>
      <w:r w:rsidR="0077552F">
        <w:rPr>
          <w:rFonts w:ascii="Times New Roman" w:hAnsi="Times New Roman"/>
          <w:sz w:val="28"/>
          <w:szCs w:val="28"/>
          <w:lang w:eastAsia="ru-RU"/>
        </w:rPr>
        <w:t>всеми сотрудниками заказчика</w:t>
      </w:r>
      <w:r w:rsidR="00CF4E30">
        <w:rPr>
          <w:rFonts w:ascii="Times New Roman" w:hAnsi="Times New Roman"/>
          <w:sz w:val="28"/>
          <w:szCs w:val="28"/>
          <w:lang w:eastAsia="ru-RU"/>
        </w:rPr>
        <w:t>.</w:t>
      </w:r>
    </w:p>
    <w:p w14:paraId="1DCB2C57" w14:textId="77777777" w:rsidR="00CF4E30" w:rsidRPr="008B22ED" w:rsidRDefault="00CF4E30" w:rsidP="00C8178C">
      <w:pPr>
        <w:numPr>
          <w:ilvl w:val="0"/>
          <w:numId w:val="4"/>
        </w:numPr>
        <w:spacing w:after="0" w:line="240" w:lineRule="auto"/>
        <w:ind w:left="0" w:firstLine="709"/>
        <w:jc w:val="both"/>
        <w:rPr>
          <w:rFonts w:ascii="Times New Roman" w:hAnsi="Times New Roman"/>
          <w:spacing w:val="-4"/>
          <w:sz w:val="28"/>
          <w:szCs w:val="28"/>
        </w:rPr>
      </w:pPr>
      <w:r w:rsidRPr="008B22ED">
        <w:rPr>
          <w:rFonts w:ascii="Times New Roman" w:hAnsi="Times New Roman"/>
          <w:sz w:val="28"/>
          <w:szCs w:val="28"/>
          <w:lang w:eastAsia="ru-RU"/>
        </w:rPr>
        <w:t xml:space="preserve">При закупке продукции заказчик </w:t>
      </w:r>
      <w:r w:rsidR="00BD0AA7" w:rsidRPr="008B22ED">
        <w:rPr>
          <w:rFonts w:ascii="Times New Roman" w:hAnsi="Times New Roman"/>
          <w:sz w:val="28"/>
          <w:szCs w:val="28"/>
          <w:lang w:eastAsia="ru-RU"/>
        </w:rPr>
        <w:t>руководству</w:t>
      </w:r>
      <w:r w:rsidR="00BD0AA7">
        <w:rPr>
          <w:rFonts w:ascii="Times New Roman" w:hAnsi="Times New Roman"/>
          <w:sz w:val="28"/>
          <w:szCs w:val="28"/>
          <w:lang w:eastAsia="ru-RU"/>
        </w:rPr>
        <w:t>е</w:t>
      </w:r>
      <w:r w:rsidR="00BD0AA7" w:rsidRPr="008B22ED">
        <w:rPr>
          <w:rFonts w:ascii="Times New Roman" w:hAnsi="Times New Roman"/>
          <w:sz w:val="28"/>
          <w:szCs w:val="28"/>
          <w:lang w:eastAsia="ru-RU"/>
        </w:rPr>
        <w:t xml:space="preserve">тся </w:t>
      </w:r>
      <w:r w:rsidRPr="008B22ED">
        <w:rPr>
          <w:rFonts w:ascii="Times New Roman" w:hAnsi="Times New Roman"/>
          <w:sz w:val="28"/>
          <w:szCs w:val="28"/>
          <w:lang w:eastAsia="ru-RU"/>
        </w:rPr>
        <w:t xml:space="preserve">законодательством РФ и </w:t>
      </w:r>
      <w:r w:rsidR="00E32E66">
        <w:rPr>
          <w:rFonts w:ascii="Times New Roman" w:hAnsi="Times New Roman"/>
          <w:sz w:val="28"/>
          <w:szCs w:val="28"/>
          <w:lang w:eastAsia="ru-RU"/>
        </w:rPr>
        <w:t>нормами</w:t>
      </w:r>
      <w:r w:rsidR="00E32E66" w:rsidRPr="008B22ED">
        <w:rPr>
          <w:rFonts w:ascii="Times New Roman" w:hAnsi="Times New Roman"/>
          <w:sz w:val="28"/>
          <w:szCs w:val="28"/>
          <w:lang w:eastAsia="ru-RU"/>
        </w:rPr>
        <w:t xml:space="preserve"> </w:t>
      </w:r>
      <w:r w:rsidR="00EA1060">
        <w:rPr>
          <w:rFonts w:ascii="Times New Roman" w:hAnsi="Times New Roman"/>
          <w:sz w:val="28"/>
          <w:szCs w:val="28"/>
          <w:lang w:eastAsia="ru-RU"/>
        </w:rPr>
        <w:t>Положения</w:t>
      </w:r>
      <w:r w:rsidRPr="008B22ED">
        <w:rPr>
          <w:rFonts w:ascii="Times New Roman" w:hAnsi="Times New Roman"/>
          <w:sz w:val="28"/>
          <w:szCs w:val="28"/>
          <w:lang w:eastAsia="ru-RU"/>
        </w:rPr>
        <w:t>.</w:t>
      </w:r>
      <w:bookmarkStart w:id="43" w:name="_Toc428265138"/>
      <w:bookmarkStart w:id="44" w:name="_Toc437520693"/>
      <w:bookmarkStart w:id="45" w:name="_Toc437524186"/>
      <w:bookmarkEnd w:id="40"/>
      <w:bookmarkEnd w:id="41"/>
      <w:bookmarkEnd w:id="42"/>
    </w:p>
    <w:bookmarkEnd w:id="43"/>
    <w:bookmarkEnd w:id="44"/>
    <w:bookmarkEnd w:id="45"/>
    <w:p w14:paraId="1670BB2F"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pPr>
    </w:p>
    <w:p w14:paraId="7DC9A8AD" w14:textId="77777777" w:rsidR="00CF4E30" w:rsidRPr="007E51F6" w:rsidRDefault="00CF4E30" w:rsidP="00CF4E30">
      <w:pPr>
        <w:widowControl w:val="0"/>
        <w:spacing w:after="0"/>
        <w:ind w:left="-426" w:right="281" w:firstLine="426"/>
        <w:jc w:val="both"/>
        <w:rPr>
          <w:rFonts w:ascii="Times New Roman" w:eastAsia="Times New Roman" w:hAnsi="Times New Roman"/>
          <w:bCs/>
          <w:sz w:val="28"/>
          <w:szCs w:val="32"/>
          <w:lang w:eastAsia="x-none"/>
        </w:rPr>
      </w:pPr>
    </w:p>
    <w:p w14:paraId="3C58F44D" w14:textId="12D03536" w:rsidR="00CF4E30" w:rsidRPr="002C0A10" w:rsidRDefault="00CF4E30" w:rsidP="00CF4E30">
      <w:pPr>
        <w:pStyle w:val="2"/>
        <w:keepNext w:val="0"/>
        <w:widowControl w:val="0"/>
        <w:numPr>
          <w:ilvl w:val="0"/>
          <w:numId w:val="0"/>
        </w:numPr>
        <w:suppressAutoHyphens w:val="0"/>
        <w:ind w:firstLine="709"/>
        <w:rPr>
          <w:spacing w:val="-4"/>
          <w:szCs w:val="28"/>
          <w:lang w:val="ru-RU"/>
        </w:rPr>
      </w:pPr>
      <w:bookmarkStart w:id="46" w:name="_Статья_5._Порядок"/>
      <w:bookmarkStart w:id="47" w:name="_Статья_2.3._Порядок"/>
      <w:bookmarkStart w:id="48" w:name="_Toc472343665"/>
      <w:bookmarkStart w:id="49" w:name="_Toc21446867"/>
      <w:bookmarkStart w:id="50" w:name="_Toc472343667"/>
      <w:bookmarkStart w:id="51" w:name="_Toc21446868"/>
      <w:bookmarkEnd w:id="46"/>
      <w:bookmarkEnd w:id="47"/>
      <w:r w:rsidRPr="008B22ED">
        <w:rPr>
          <w:spacing w:val="-4"/>
          <w:szCs w:val="28"/>
        </w:rPr>
        <w:t xml:space="preserve">Статья </w:t>
      </w:r>
      <w:r w:rsidRPr="008B22ED">
        <w:rPr>
          <w:spacing w:val="-4"/>
          <w:szCs w:val="28"/>
          <w:lang w:val="ru-RU"/>
        </w:rPr>
        <w:t>2.</w:t>
      </w:r>
      <w:r w:rsidR="0077552F">
        <w:rPr>
          <w:spacing w:val="-4"/>
          <w:szCs w:val="28"/>
          <w:lang w:val="ru-RU"/>
        </w:rPr>
        <w:t>2</w:t>
      </w:r>
      <w:r w:rsidRPr="00E84A99">
        <w:rPr>
          <w:b w:val="0"/>
          <w:bCs w:val="0"/>
          <w:spacing w:val="-4"/>
        </w:rPr>
        <w:t>.</w:t>
      </w:r>
      <w:bookmarkEnd w:id="48"/>
      <w:bookmarkEnd w:id="49"/>
      <w:r w:rsidRPr="008B22ED">
        <w:rPr>
          <w:spacing w:val="-4"/>
          <w:szCs w:val="28"/>
        </w:rPr>
        <w:t xml:space="preserve"> Исключения из области применения </w:t>
      </w:r>
      <w:bookmarkStart w:id="52" w:name="_Toc437520706"/>
      <w:bookmarkStart w:id="53" w:name="_Toc437524199"/>
      <w:bookmarkStart w:id="54" w:name="_Toc428265150"/>
      <w:bookmarkEnd w:id="50"/>
      <w:r w:rsidR="002C0A10">
        <w:rPr>
          <w:spacing w:val="-4"/>
          <w:szCs w:val="28"/>
          <w:lang w:val="ru-RU"/>
        </w:rPr>
        <w:t>Положения</w:t>
      </w:r>
      <w:bookmarkEnd w:id="51"/>
    </w:p>
    <w:p w14:paraId="3BA106C3" w14:textId="77777777" w:rsidR="00CF4E30" w:rsidRPr="008B22ED" w:rsidRDefault="00700B7F" w:rsidP="00C8178C">
      <w:pPr>
        <w:numPr>
          <w:ilvl w:val="0"/>
          <w:numId w:val="6"/>
        </w:numPr>
        <w:spacing w:after="0" w:line="240" w:lineRule="auto"/>
        <w:ind w:left="0" w:firstLine="709"/>
        <w:jc w:val="both"/>
        <w:rPr>
          <w:rFonts w:ascii="Times New Roman" w:hAnsi="Times New Roman"/>
          <w:sz w:val="28"/>
          <w:szCs w:val="28"/>
          <w:lang w:eastAsia="ru-RU"/>
        </w:rPr>
      </w:pPr>
      <w:bookmarkStart w:id="55" w:name="_Ref262537286"/>
      <w:bookmarkEnd w:id="52"/>
      <w:bookmarkEnd w:id="53"/>
      <w:bookmarkEnd w:id="54"/>
      <w:r>
        <w:rPr>
          <w:rFonts w:ascii="Times New Roman" w:hAnsi="Times New Roman"/>
          <w:sz w:val="28"/>
          <w:szCs w:val="28"/>
          <w:lang w:eastAsia="ru-RU"/>
        </w:rPr>
        <w:t>Положение</w:t>
      </w:r>
      <w:r w:rsidR="00CF4E30" w:rsidRPr="008B22ED">
        <w:rPr>
          <w:rFonts w:ascii="Times New Roman" w:hAnsi="Times New Roman"/>
          <w:sz w:val="28"/>
          <w:szCs w:val="28"/>
          <w:lang w:eastAsia="ru-RU"/>
        </w:rPr>
        <w:t xml:space="preserve"> не применяется:</w:t>
      </w:r>
      <w:bookmarkEnd w:id="55"/>
    </w:p>
    <w:p w14:paraId="2B8D4A0C" w14:textId="77777777" w:rsidR="00CF4E30" w:rsidRPr="008B22ED" w:rsidRDefault="00CF4E30" w:rsidP="00C8178C">
      <w:pPr>
        <w:numPr>
          <w:ilvl w:val="0"/>
          <w:numId w:val="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при </w:t>
      </w:r>
      <w:r>
        <w:rPr>
          <w:rFonts w:ascii="Times New Roman" w:hAnsi="Times New Roman"/>
          <w:sz w:val="28"/>
          <w:szCs w:val="28"/>
        </w:rPr>
        <w:t>закупках, связанных с куплей-продажей</w:t>
      </w:r>
      <w:r w:rsidRPr="008B22ED">
        <w:rPr>
          <w:rFonts w:ascii="Times New Roman" w:hAnsi="Times New Roman"/>
          <w:sz w:val="28"/>
          <w:szCs w:val="28"/>
        </w:rPr>
        <w:t xml:space="preserve"> ценных бумаг и валютных ценностей, драгоценных металлов, а также при заключении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w:t>
      </w:r>
      <w:r w:rsidR="00700B7F">
        <w:rPr>
          <w:rFonts w:ascii="Times New Roman" w:hAnsi="Times New Roman"/>
          <w:sz w:val="28"/>
          <w:szCs w:val="28"/>
        </w:rPr>
        <w:t>,</w:t>
      </w:r>
      <w:r w:rsidRPr="008B22ED">
        <w:rPr>
          <w:rFonts w:ascii="Times New Roman" w:hAnsi="Times New Roman"/>
          <w:sz w:val="28"/>
          <w:szCs w:val="28"/>
        </w:rPr>
        <w:t xml:space="preserve"> по которым предусматривает поставки товаров);</w:t>
      </w:r>
    </w:p>
    <w:p w14:paraId="665E74B7" w14:textId="77777777" w:rsidR="00CF4E30" w:rsidRDefault="00CF4E30" w:rsidP="00C8178C">
      <w:pPr>
        <w:numPr>
          <w:ilvl w:val="0"/>
          <w:numId w:val="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при вложениях в уставн</w:t>
      </w:r>
      <w:r>
        <w:rPr>
          <w:rFonts w:ascii="Times New Roman" w:hAnsi="Times New Roman"/>
          <w:sz w:val="28"/>
          <w:szCs w:val="28"/>
        </w:rPr>
        <w:t>ы</w:t>
      </w:r>
      <w:r w:rsidRPr="008B22ED">
        <w:rPr>
          <w:rFonts w:ascii="Times New Roman" w:hAnsi="Times New Roman"/>
          <w:sz w:val="28"/>
          <w:szCs w:val="28"/>
        </w:rPr>
        <w:t>й капитал юридических лиц</w:t>
      </w:r>
      <w:bookmarkStart w:id="56" w:name="_Hlt308808773"/>
      <w:bookmarkEnd w:id="56"/>
      <w:r>
        <w:rPr>
          <w:rFonts w:ascii="Times New Roman" w:hAnsi="Times New Roman"/>
          <w:sz w:val="28"/>
          <w:szCs w:val="28"/>
        </w:rPr>
        <w:t>;</w:t>
      </w:r>
    </w:p>
    <w:p w14:paraId="50B07FD3" w14:textId="77777777" w:rsidR="00CF4E30" w:rsidRDefault="00CF4E30" w:rsidP="00C8178C">
      <w:pPr>
        <w:numPr>
          <w:ilvl w:val="0"/>
          <w:numId w:val="7"/>
        </w:numPr>
        <w:spacing w:after="0" w:line="240" w:lineRule="auto"/>
        <w:ind w:left="0" w:firstLine="709"/>
        <w:jc w:val="both"/>
        <w:rPr>
          <w:rFonts w:ascii="Times New Roman" w:hAnsi="Times New Roman"/>
          <w:sz w:val="28"/>
          <w:szCs w:val="28"/>
        </w:rPr>
      </w:pPr>
      <w:r w:rsidRPr="00BE3876">
        <w:rPr>
          <w:rFonts w:ascii="Times New Roman" w:hAnsi="Times New Roman"/>
          <w:sz w:val="28"/>
          <w:szCs w:val="28"/>
        </w:rPr>
        <w:t xml:space="preserve">при заключении и исполнении договоров в соответствии с законодательством РФ об электроэнергетике, являющихся обязательными для участников </w:t>
      </w:r>
      <w:r>
        <w:rPr>
          <w:rFonts w:ascii="Times New Roman" w:hAnsi="Times New Roman"/>
          <w:sz w:val="28"/>
          <w:szCs w:val="28"/>
        </w:rPr>
        <w:t xml:space="preserve">рынка </w:t>
      </w:r>
      <w:r w:rsidRPr="00BE3876">
        <w:rPr>
          <w:rFonts w:ascii="Times New Roman" w:hAnsi="Times New Roman"/>
          <w:sz w:val="28"/>
          <w:szCs w:val="28"/>
        </w:rPr>
        <w:t>обращения электрической энергии и (или) мощности</w:t>
      </w:r>
      <w:r>
        <w:rPr>
          <w:rFonts w:ascii="Times New Roman" w:hAnsi="Times New Roman"/>
          <w:sz w:val="28"/>
          <w:szCs w:val="28"/>
        </w:rPr>
        <w:t>;</w:t>
      </w:r>
    </w:p>
    <w:p w14:paraId="1E249859" w14:textId="77777777" w:rsidR="00CF4E30" w:rsidRPr="00BB7046" w:rsidRDefault="00CF4E30" w:rsidP="00C8178C">
      <w:pPr>
        <w:numPr>
          <w:ilvl w:val="0"/>
          <w:numId w:val="7"/>
        </w:numPr>
        <w:spacing w:after="0" w:line="240" w:lineRule="auto"/>
        <w:ind w:left="0" w:firstLine="709"/>
        <w:jc w:val="both"/>
        <w:rPr>
          <w:rFonts w:ascii="Times New Roman" w:hAnsi="Times New Roman"/>
          <w:sz w:val="28"/>
          <w:szCs w:val="28"/>
        </w:rPr>
      </w:pPr>
      <w:r>
        <w:rPr>
          <w:rFonts w:ascii="Times New Roman" w:hAnsi="Times New Roman"/>
          <w:bCs/>
          <w:sz w:val="28"/>
          <w:szCs w:val="28"/>
        </w:rPr>
        <w:t>п</w:t>
      </w:r>
      <w:r w:rsidRPr="00583C3A">
        <w:rPr>
          <w:rFonts w:ascii="Times New Roman" w:hAnsi="Times New Roman"/>
          <w:bCs/>
          <w:sz w:val="28"/>
          <w:szCs w:val="28"/>
        </w:rPr>
        <w:t>ри оплате нотариальных действий и других услуг, оказываемых при осуществлении нотариальной деятельности (в том числе услуг правового и технического характера)</w:t>
      </w:r>
      <w:r>
        <w:rPr>
          <w:rFonts w:ascii="Times New Roman" w:hAnsi="Times New Roman"/>
          <w:bCs/>
          <w:sz w:val="28"/>
          <w:szCs w:val="28"/>
        </w:rPr>
        <w:t>.</w:t>
      </w:r>
    </w:p>
    <w:p w14:paraId="7CF547E0" w14:textId="77777777" w:rsidR="00CF4E30" w:rsidRPr="008B22ED" w:rsidRDefault="00CF4E30" w:rsidP="00C8178C">
      <w:pPr>
        <w:numPr>
          <w:ilvl w:val="0"/>
          <w:numId w:val="6"/>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Особые закупочные ситуации, в которых общие </w:t>
      </w:r>
      <w:r w:rsidR="00700B7F">
        <w:rPr>
          <w:rFonts w:ascii="Times New Roman" w:hAnsi="Times New Roman"/>
          <w:sz w:val="28"/>
          <w:szCs w:val="28"/>
        </w:rPr>
        <w:t>требования</w:t>
      </w:r>
      <w:r w:rsidRPr="008B22ED">
        <w:rPr>
          <w:rFonts w:ascii="Times New Roman" w:hAnsi="Times New Roman"/>
          <w:sz w:val="28"/>
          <w:szCs w:val="28"/>
        </w:rPr>
        <w:t xml:space="preserve"> </w:t>
      </w:r>
      <w:r w:rsidR="00700B7F">
        <w:rPr>
          <w:rFonts w:ascii="Times New Roman" w:hAnsi="Times New Roman"/>
          <w:sz w:val="28"/>
          <w:szCs w:val="28"/>
        </w:rPr>
        <w:t>Положения</w:t>
      </w:r>
      <w:r w:rsidRPr="008B22ED">
        <w:rPr>
          <w:rFonts w:ascii="Times New Roman" w:hAnsi="Times New Roman"/>
          <w:sz w:val="28"/>
          <w:szCs w:val="28"/>
        </w:rPr>
        <w:t xml:space="preserve"> могут применяться ограниченно, установлены </w:t>
      </w:r>
      <w:r w:rsidRPr="00D27DD3">
        <w:rPr>
          <w:rFonts w:ascii="Times New Roman" w:hAnsi="Times New Roman"/>
          <w:sz w:val="28"/>
          <w:szCs w:val="28"/>
        </w:rPr>
        <w:t xml:space="preserve">в </w:t>
      </w:r>
      <w:r w:rsidR="00D27DD3" w:rsidRPr="00D27DD3">
        <w:rPr>
          <w:rFonts w:ascii="Times New Roman" w:hAnsi="Times New Roman"/>
          <w:sz w:val="28"/>
          <w:szCs w:val="28"/>
        </w:rPr>
        <w:t xml:space="preserve">главе </w:t>
      </w:r>
      <w:r w:rsidRPr="00D27DD3">
        <w:rPr>
          <w:rFonts w:ascii="Times New Roman" w:hAnsi="Times New Roman"/>
          <w:sz w:val="28"/>
          <w:szCs w:val="28"/>
        </w:rPr>
        <w:t>7.</w:t>
      </w:r>
    </w:p>
    <w:p w14:paraId="68D34965" w14:textId="77777777" w:rsidR="00CF4E30" w:rsidRPr="00A21A4C" w:rsidRDefault="00CF4E30" w:rsidP="00CF4E30">
      <w:pPr>
        <w:widowControl w:val="0"/>
        <w:spacing w:after="0"/>
        <w:ind w:left="-426" w:right="281" w:firstLine="426"/>
        <w:jc w:val="both"/>
        <w:rPr>
          <w:rFonts w:ascii="Times New Roman" w:eastAsia="Times New Roman" w:hAnsi="Times New Roman"/>
          <w:bCs/>
          <w:sz w:val="28"/>
          <w:szCs w:val="32"/>
          <w:lang w:eastAsia="x-none"/>
        </w:rPr>
      </w:pPr>
    </w:p>
    <w:p w14:paraId="0CB38CA0" w14:textId="77777777" w:rsidR="00CF4E30" w:rsidRPr="008B22ED" w:rsidRDefault="00CF4E30" w:rsidP="00CF4E30">
      <w:pPr>
        <w:pStyle w:val="1"/>
        <w:keepNext w:val="0"/>
        <w:widowControl w:val="0"/>
        <w:numPr>
          <w:ilvl w:val="0"/>
          <w:numId w:val="0"/>
        </w:numPr>
        <w:spacing w:before="0" w:after="0" w:line="240" w:lineRule="auto"/>
        <w:ind w:left="851"/>
        <w:jc w:val="center"/>
        <w:rPr>
          <w:rFonts w:ascii="Times New Roman" w:hAnsi="Times New Roman"/>
          <w:spacing w:val="-4"/>
          <w:sz w:val="28"/>
          <w:szCs w:val="28"/>
        </w:rPr>
      </w:pPr>
      <w:bookmarkStart w:id="57" w:name="_Toc472343668"/>
      <w:bookmarkStart w:id="58" w:name="_Toc21446869"/>
      <w:r w:rsidRPr="008B22ED">
        <w:rPr>
          <w:rFonts w:ascii="Times New Roman" w:hAnsi="Times New Roman"/>
          <w:spacing w:val="-4"/>
          <w:sz w:val="28"/>
          <w:szCs w:val="28"/>
        </w:rPr>
        <w:t>ГЛАВА 3. ФУНКЦИИ И ПОЛНОМОЧИЯ</w:t>
      </w:r>
      <w:bookmarkEnd w:id="57"/>
      <w:bookmarkEnd w:id="58"/>
    </w:p>
    <w:p w14:paraId="5F267CF0" w14:textId="77777777" w:rsidR="00CF4E30" w:rsidRPr="008B22ED" w:rsidRDefault="00CF4E30" w:rsidP="00CF4E30">
      <w:pPr>
        <w:widowControl w:val="0"/>
        <w:spacing w:after="0" w:line="240" w:lineRule="auto"/>
        <w:jc w:val="both"/>
        <w:rPr>
          <w:rFonts w:ascii="Times New Roman" w:hAnsi="Times New Roman"/>
          <w:b/>
          <w:spacing w:val="-4"/>
          <w:sz w:val="28"/>
          <w:szCs w:val="28"/>
        </w:rPr>
      </w:pPr>
    </w:p>
    <w:p w14:paraId="6293E079" w14:textId="77777777" w:rsidR="003C3A7B" w:rsidRPr="003C3A7B" w:rsidRDefault="00CF4E30" w:rsidP="00A22101">
      <w:pPr>
        <w:pStyle w:val="2"/>
        <w:keepNext w:val="0"/>
        <w:widowControl w:val="0"/>
        <w:numPr>
          <w:ilvl w:val="0"/>
          <w:numId w:val="0"/>
        </w:numPr>
        <w:suppressAutoHyphens w:val="0"/>
        <w:spacing w:after="120"/>
        <w:ind w:firstLine="709"/>
        <w:jc w:val="both"/>
        <w:rPr>
          <w:rFonts w:eastAsia="Calibri"/>
          <w:bCs w:val="0"/>
          <w:spacing w:val="-4"/>
          <w:szCs w:val="28"/>
          <w:lang w:val="ru-RU" w:eastAsia="en-US"/>
        </w:rPr>
      </w:pPr>
      <w:bookmarkStart w:id="59" w:name="_Toc472343669"/>
      <w:bookmarkStart w:id="60" w:name="_Toc21446870"/>
      <w:r w:rsidRPr="008B22ED">
        <w:rPr>
          <w:rFonts w:eastAsia="Calibri"/>
          <w:bCs w:val="0"/>
          <w:spacing w:val="-4"/>
          <w:szCs w:val="28"/>
          <w:lang w:eastAsia="en-US"/>
        </w:rPr>
        <w:t xml:space="preserve">Статья </w:t>
      </w:r>
      <w:r w:rsidRPr="008B22ED">
        <w:rPr>
          <w:rFonts w:eastAsia="Calibri"/>
          <w:bCs w:val="0"/>
          <w:spacing w:val="-4"/>
          <w:szCs w:val="28"/>
          <w:lang w:val="ru-RU" w:eastAsia="en-US"/>
        </w:rPr>
        <w:t>3.1</w:t>
      </w:r>
      <w:r w:rsidRPr="008B22ED">
        <w:rPr>
          <w:rFonts w:eastAsia="Calibri"/>
          <w:bCs w:val="0"/>
          <w:spacing w:val="-4"/>
          <w:szCs w:val="28"/>
          <w:lang w:eastAsia="en-US"/>
        </w:rPr>
        <w:t xml:space="preserve">. Функции и полномочия </w:t>
      </w:r>
      <w:bookmarkEnd w:id="59"/>
      <w:r w:rsidR="007565FD">
        <w:rPr>
          <w:rFonts w:eastAsia="Calibri"/>
          <w:bCs w:val="0"/>
          <w:spacing w:val="-4"/>
          <w:szCs w:val="28"/>
          <w:lang w:val="ru-RU" w:eastAsia="en-US"/>
        </w:rPr>
        <w:t>участников</w:t>
      </w:r>
      <w:r w:rsidR="003C3A7B">
        <w:rPr>
          <w:rFonts w:eastAsia="Calibri"/>
          <w:bCs w:val="0"/>
          <w:spacing w:val="-4"/>
          <w:szCs w:val="28"/>
          <w:lang w:val="ru-RU" w:eastAsia="en-US"/>
        </w:rPr>
        <w:t xml:space="preserve"> закупочной деятельности</w:t>
      </w:r>
      <w:bookmarkEnd w:id="60"/>
    </w:p>
    <w:p w14:paraId="5E176144" w14:textId="77777777" w:rsidR="00CF4E30" w:rsidRPr="008B22ED" w:rsidRDefault="00CF4E30" w:rsidP="00C8178C">
      <w:pPr>
        <w:pStyle w:val="afffd"/>
        <w:widowControl w:val="0"/>
        <w:numPr>
          <w:ilvl w:val="0"/>
          <w:numId w:val="11"/>
        </w:numPr>
        <w:tabs>
          <w:tab w:val="left" w:pos="1418"/>
        </w:tabs>
        <w:spacing w:after="0" w:line="240" w:lineRule="auto"/>
        <w:jc w:val="both"/>
        <w:rPr>
          <w:rFonts w:ascii="Times New Roman" w:hAnsi="Times New Roman"/>
          <w:sz w:val="28"/>
          <w:szCs w:val="28"/>
          <w:lang w:eastAsia="ru-RU"/>
        </w:rPr>
      </w:pPr>
      <w:bookmarkStart w:id="61" w:name="часть4"/>
      <w:bookmarkStart w:id="62" w:name="_Статья_7.1._Исключительные"/>
      <w:bookmarkStart w:id="63" w:name="_Статья_3.2._Исключительные"/>
      <w:bookmarkStart w:id="64" w:name="ст32"/>
      <w:bookmarkStart w:id="65" w:name="_Toc437520717"/>
      <w:bookmarkStart w:id="66" w:name="_Toc437524210"/>
      <w:bookmarkStart w:id="67" w:name="_Toc428265163"/>
      <w:bookmarkEnd w:id="61"/>
      <w:bookmarkEnd w:id="62"/>
      <w:bookmarkEnd w:id="63"/>
      <w:bookmarkEnd w:id="64"/>
      <w:r w:rsidRPr="008B22ED">
        <w:rPr>
          <w:rFonts w:ascii="Times New Roman" w:hAnsi="Times New Roman"/>
          <w:b/>
          <w:sz w:val="28"/>
          <w:szCs w:val="28"/>
          <w:lang w:eastAsia="ru-RU"/>
        </w:rPr>
        <w:t>Заказчик</w:t>
      </w:r>
      <w:r w:rsidRPr="008B22ED">
        <w:rPr>
          <w:rFonts w:ascii="Times New Roman" w:hAnsi="Times New Roman"/>
          <w:sz w:val="28"/>
          <w:szCs w:val="28"/>
          <w:lang w:eastAsia="ru-RU"/>
        </w:rPr>
        <w:t xml:space="preserve"> при осуществлении закупочной деятельности для собственных нужд </w:t>
      </w:r>
      <w:r w:rsidR="002042D6" w:rsidRPr="008B22ED">
        <w:rPr>
          <w:rFonts w:ascii="Times New Roman" w:hAnsi="Times New Roman"/>
          <w:sz w:val="28"/>
          <w:szCs w:val="28"/>
          <w:lang w:eastAsia="ru-RU"/>
        </w:rPr>
        <w:t>выполня</w:t>
      </w:r>
      <w:r w:rsidR="002042D6">
        <w:rPr>
          <w:rFonts w:ascii="Times New Roman" w:hAnsi="Times New Roman"/>
          <w:sz w:val="28"/>
          <w:szCs w:val="28"/>
          <w:lang w:eastAsia="ru-RU"/>
        </w:rPr>
        <w:t>е</w:t>
      </w:r>
      <w:r w:rsidR="002042D6" w:rsidRPr="008B22ED">
        <w:rPr>
          <w:rFonts w:ascii="Times New Roman" w:hAnsi="Times New Roman"/>
          <w:sz w:val="28"/>
          <w:szCs w:val="28"/>
          <w:lang w:eastAsia="ru-RU"/>
        </w:rPr>
        <w:t xml:space="preserve">т </w:t>
      </w:r>
      <w:r w:rsidRPr="008B22ED">
        <w:rPr>
          <w:rFonts w:ascii="Times New Roman" w:hAnsi="Times New Roman"/>
          <w:sz w:val="28"/>
          <w:szCs w:val="28"/>
          <w:lang w:eastAsia="ru-RU"/>
        </w:rPr>
        <w:t>как минимум функции по:</w:t>
      </w:r>
      <w:bookmarkEnd w:id="65"/>
      <w:bookmarkEnd w:id="66"/>
    </w:p>
    <w:p w14:paraId="41FB4957" w14:textId="77777777" w:rsidR="00CF4E30" w:rsidRPr="008B22ED" w:rsidRDefault="00CF4E30" w:rsidP="00C8178C">
      <w:pPr>
        <w:numPr>
          <w:ilvl w:val="0"/>
          <w:numId w:val="8"/>
        </w:numPr>
        <w:spacing w:after="0" w:line="240" w:lineRule="auto"/>
        <w:ind w:left="0" w:firstLineChars="253" w:firstLine="708"/>
        <w:jc w:val="both"/>
        <w:rPr>
          <w:rFonts w:ascii="Times New Roman" w:eastAsia="Times New Roman" w:hAnsi="Times New Roman"/>
          <w:sz w:val="28"/>
          <w:szCs w:val="28"/>
          <w:lang w:eastAsia="ru-RU"/>
        </w:rPr>
      </w:pPr>
      <w:r w:rsidRPr="008B22ED">
        <w:rPr>
          <w:rFonts w:ascii="Times New Roman" w:eastAsia="Times New Roman" w:hAnsi="Times New Roman"/>
          <w:sz w:val="28"/>
          <w:szCs w:val="28"/>
          <w:lang w:eastAsia="ru-RU"/>
        </w:rPr>
        <w:t>планированию закупок;</w:t>
      </w:r>
    </w:p>
    <w:p w14:paraId="60396E10" w14:textId="77777777" w:rsidR="00CF4E30" w:rsidRPr="008B22ED" w:rsidRDefault="00CF4E30" w:rsidP="00C8178C">
      <w:pPr>
        <w:numPr>
          <w:ilvl w:val="0"/>
          <w:numId w:val="8"/>
        </w:numPr>
        <w:spacing w:after="0" w:line="240" w:lineRule="auto"/>
        <w:ind w:left="0" w:firstLineChars="253" w:firstLine="708"/>
        <w:jc w:val="both"/>
        <w:rPr>
          <w:rFonts w:ascii="Times New Roman" w:eastAsia="Times New Roman" w:hAnsi="Times New Roman"/>
          <w:sz w:val="28"/>
          <w:szCs w:val="28"/>
          <w:lang w:eastAsia="ru-RU"/>
        </w:rPr>
      </w:pPr>
      <w:r w:rsidRPr="008B22ED">
        <w:rPr>
          <w:rFonts w:ascii="Times New Roman" w:hAnsi="Times New Roman"/>
          <w:sz w:val="28"/>
          <w:szCs w:val="28"/>
        </w:rPr>
        <w:t>организации закупок;</w:t>
      </w:r>
    </w:p>
    <w:p w14:paraId="16404564" w14:textId="77777777" w:rsidR="00CF4E30" w:rsidRPr="008B22ED" w:rsidRDefault="00CF4E30" w:rsidP="00C8178C">
      <w:pPr>
        <w:numPr>
          <w:ilvl w:val="0"/>
          <w:numId w:val="8"/>
        </w:numPr>
        <w:spacing w:after="0" w:line="240" w:lineRule="auto"/>
        <w:ind w:left="0" w:firstLineChars="253" w:firstLine="708"/>
        <w:jc w:val="both"/>
        <w:rPr>
          <w:rFonts w:ascii="Times New Roman" w:eastAsia="Times New Roman" w:hAnsi="Times New Roman"/>
          <w:sz w:val="28"/>
          <w:szCs w:val="28"/>
          <w:lang w:eastAsia="ru-RU"/>
        </w:rPr>
      </w:pPr>
      <w:r w:rsidRPr="008B22ED">
        <w:rPr>
          <w:rFonts w:ascii="Times New Roman" w:hAnsi="Times New Roman"/>
          <w:sz w:val="28"/>
          <w:szCs w:val="28"/>
        </w:rPr>
        <w:t>контролю правильности осуществления закупок;</w:t>
      </w:r>
    </w:p>
    <w:p w14:paraId="3AB2BE2F" w14:textId="77777777" w:rsidR="00CF4E30" w:rsidRPr="008B22ED" w:rsidRDefault="00CF4E30" w:rsidP="00C8178C">
      <w:pPr>
        <w:numPr>
          <w:ilvl w:val="0"/>
          <w:numId w:val="8"/>
        </w:numPr>
        <w:spacing w:after="0" w:line="240" w:lineRule="auto"/>
        <w:ind w:left="0" w:firstLineChars="253" w:firstLine="708"/>
        <w:jc w:val="both"/>
        <w:rPr>
          <w:rFonts w:ascii="Times New Roman" w:eastAsia="Times New Roman" w:hAnsi="Times New Roman"/>
          <w:sz w:val="28"/>
          <w:szCs w:val="28"/>
          <w:lang w:eastAsia="ru-RU"/>
        </w:rPr>
      </w:pPr>
      <w:r w:rsidRPr="008B22ED">
        <w:rPr>
          <w:rFonts w:ascii="Times New Roman" w:hAnsi="Times New Roman"/>
          <w:sz w:val="28"/>
          <w:szCs w:val="28"/>
        </w:rPr>
        <w:t>заключению и контролю исполнения договоров;</w:t>
      </w:r>
    </w:p>
    <w:p w14:paraId="7636D508" w14:textId="77777777" w:rsidR="00CF4E30" w:rsidRPr="008B22ED" w:rsidRDefault="00CF4E30" w:rsidP="00C8178C">
      <w:pPr>
        <w:numPr>
          <w:ilvl w:val="0"/>
          <w:numId w:val="8"/>
        </w:numPr>
        <w:spacing w:after="0" w:line="240" w:lineRule="auto"/>
        <w:ind w:left="0" w:firstLineChars="253" w:firstLine="708"/>
        <w:jc w:val="both"/>
        <w:rPr>
          <w:rFonts w:ascii="Times New Roman" w:eastAsia="Times New Roman" w:hAnsi="Times New Roman"/>
          <w:sz w:val="28"/>
          <w:szCs w:val="28"/>
          <w:lang w:eastAsia="ru-RU"/>
        </w:rPr>
      </w:pPr>
      <w:r w:rsidRPr="008B22ED">
        <w:rPr>
          <w:rFonts w:ascii="Times New Roman" w:hAnsi="Times New Roman"/>
          <w:sz w:val="28"/>
          <w:szCs w:val="28"/>
        </w:rPr>
        <w:t xml:space="preserve">исполнению иных действий, прямо предписанных </w:t>
      </w:r>
      <w:r w:rsidR="00BA234F">
        <w:rPr>
          <w:rFonts w:ascii="Times New Roman" w:hAnsi="Times New Roman"/>
          <w:sz w:val="28"/>
          <w:szCs w:val="28"/>
        </w:rPr>
        <w:t>Положением</w:t>
      </w:r>
      <w:r w:rsidRPr="008B22ED">
        <w:rPr>
          <w:rFonts w:ascii="Times New Roman" w:hAnsi="Times New Roman"/>
          <w:sz w:val="28"/>
          <w:szCs w:val="28"/>
        </w:rPr>
        <w:t>.</w:t>
      </w:r>
    </w:p>
    <w:p w14:paraId="30978A72" w14:textId="77777777" w:rsidR="00CF4E30" w:rsidRPr="008B22ED" w:rsidRDefault="002042D6" w:rsidP="00CF4E30">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Распределение</w:t>
      </w:r>
      <w:r w:rsidRPr="008B22ED">
        <w:rPr>
          <w:rFonts w:ascii="Times New Roman" w:hAnsi="Times New Roman"/>
          <w:sz w:val="28"/>
          <w:szCs w:val="28"/>
        </w:rPr>
        <w:t xml:space="preserve"> функций по закупочной деятельности</w:t>
      </w:r>
      <w:r w:rsidR="0077552F">
        <w:rPr>
          <w:rFonts w:ascii="Times New Roman" w:hAnsi="Times New Roman"/>
          <w:sz w:val="28"/>
          <w:szCs w:val="28"/>
        </w:rPr>
        <w:t>, предусмотренных настоящим Положением,</w:t>
      </w:r>
      <w:r w:rsidRPr="008B22ED">
        <w:rPr>
          <w:rFonts w:ascii="Times New Roman" w:hAnsi="Times New Roman"/>
          <w:sz w:val="28"/>
          <w:szCs w:val="28"/>
        </w:rPr>
        <w:t xml:space="preserve"> </w:t>
      </w:r>
      <w:r>
        <w:rPr>
          <w:rFonts w:ascii="Times New Roman" w:hAnsi="Times New Roman"/>
          <w:sz w:val="28"/>
          <w:szCs w:val="28"/>
        </w:rPr>
        <w:t xml:space="preserve">между </w:t>
      </w:r>
      <w:r w:rsidR="00AE7BEC">
        <w:rPr>
          <w:rFonts w:ascii="Times New Roman" w:hAnsi="Times New Roman"/>
          <w:sz w:val="28"/>
          <w:szCs w:val="28"/>
        </w:rPr>
        <w:t xml:space="preserve">ответственными </w:t>
      </w:r>
      <w:r w:rsidR="00CF4E30" w:rsidRPr="008B22ED">
        <w:rPr>
          <w:rFonts w:ascii="Times New Roman" w:hAnsi="Times New Roman"/>
          <w:sz w:val="28"/>
          <w:szCs w:val="28"/>
        </w:rPr>
        <w:t>структурны</w:t>
      </w:r>
      <w:r>
        <w:rPr>
          <w:rFonts w:ascii="Times New Roman" w:hAnsi="Times New Roman"/>
          <w:sz w:val="28"/>
          <w:szCs w:val="28"/>
        </w:rPr>
        <w:t>ми</w:t>
      </w:r>
      <w:r w:rsidR="00CF4E30" w:rsidRPr="008B22ED">
        <w:rPr>
          <w:rFonts w:ascii="Times New Roman" w:hAnsi="Times New Roman"/>
          <w:sz w:val="28"/>
          <w:szCs w:val="28"/>
        </w:rPr>
        <w:t xml:space="preserve"> подразделения</w:t>
      </w:r>
      <w:r>
        <w:rPr>
          <w:rFonts w:ascii="Times New Roman" w:hAnsi="Times New Roman"/>
          <w:sz w:val="28"/>
          <w:szCs w:val="28"/>
        </w:rPr>
        <w:t>ми заказчика</w:t>
      </w:r>
      <w:r w:rsidR="0077552F">
        <w:rPr>
          <w:rFonts w:ascii="Times New Roman" w:hAnsi="Times New Roman"/>
          <w:sz w:val="28"/>
          <w:szCs w:val="28"/>
        </w:rPr>
        <w:t>, сотрудниками заказчика, сроки (если они отсутствуют в Положении),</w:t>
      </w:r>
      <w:r>
        <w:rPr>
          <w:rFonts w:ascii="Times New Roman" w:hAnsi="Times New Roman"/>
          <w:sz w:val="28"/>
          <w:szCs w:val="28"/>
        </w:rPr>
        <w:t xml:space="preserve"> устанавливается приказами руководителя заказчика.</w:t>
      </w:r>
      <w:bookmarkStart w:id="68" w:name="_Toc437520718"/>
      <w:bookmarkStart w:id="69" w:name="_Toc437524211"/>
    </w:p>
    <w:p w14:paraId="40A6F8AD" w14:textId="77777777" w:rsidR="00E32E66" w:rsidRPr="001930E2" w:rsidRDefault="00CF4E30" w:rsidP="00BF2CDF">
      <w:pPr>
        <w:pStyle w:val="afffd"/>
        <w:widowControl w:val="0"/>
        <w:tabs>
          <w:tab w:val="left" w:pos="993"/>
        </w:tabs>
        <w:spacing w:after="0" w:line="240" w:lineRule="auto"/>
        <w:ind w:left="0" w:firstLine="710"/>
        <w:jc w:val="both"/>
        <w:rPr>
          <w:rFonts w:ascii="Times New Roman" w:hAnsi="Times New Roman"/>
          <w:sz w:val="28"/>
          <w:szCs w:val="28"/>
        </w:rPr>
      </w:pPr>
      <w:bookmarkStart w:id="70" w:name="_Toc428265166"/>
      <w:bookmarkStart w:id="71" w:name="_Toc437520723"/>
      <w:bookmarkStart w:id="72" w:name="_Toc437524216"/>
      <w:bookmarkEnd w:id="67"/>
      <w:bookmarkEnd w:id="68"/>
      <w:bookmarkEnd w:id="69"/>
      <w:r w:rsidRPr="008B22ED">
        <w:rPr>
          <w:rFonts w:ascii="Times New Roman" w:hAnsi="Times New Roman"/>
          <w:b/>
          <w:sz w:val="28"/>
          <w:szCs w:val="28"/>
          <w:lang w:eastAsia="ru-RU"/>
        </w:rPr>
        <w:t>Закупочные комиссии</w:t>
      </w:r>
      <w:r w:rsidRPr="008B22ED">
        <w:rPr>
          <w:rFonts w:ascii="Times New Roman" w:hAnsi="Times New Roman"/>
          <w:sz w:val="28"/>
          <w:szCs w:val="28"/>
          <w:lang w:eastAsia="ru-RU"/>
        </w:rPr>
        <w:t xml:space="preserve"> осуществляют функции по принятию решений в рамках конкретной закупки, определенные </w:t>
      </w:r>
      <w:r w:rsidRPr="00E81CF4">
        <w:rPr>
          <w:rFonts w:ascii="Times New Roman" w:hAnsi="Times New Roman"/>
          <w:sz w:val="28"/>
          <w:szCs w:val="28"/>
          <w:lang w:eastAsia="ru-RU"/>
        </w:rPr>
        <w:t xml:space="preserve">приложением № </w:t>
      </w:r>
      <w:r w:rsidR="00E81CF4">
        <w:rPr>
          <w:rFonts w:ascii="Times New Roman" w:hAnsi="Times New Roman"/>
          <w:sz w:val="28"/>
          <w:szCs w:val="28"/>
          <w:lang w:eastAsia="ru-RU"/>
        </w:rPr>
        <w:t>2</w:t>
      </w:r>
      <w:r w:rsidR="0077552F">
        <w:rPr>
          <w:rFonts w:ascii="Times New Roman" w:hAnsi="Times New Roman"/>
          <w:sz w:val="28"/>
          <w:szCs w:val="28"/>
          <w:lang w:eastAsia="ru-RU"/>
        </w:rPr>
        <w:t>, № 3 к настоящему Положению</w:t>
      </w:r>
      <w:r w:rsidRPr="00E81CF4">
        <w:rPr>
          <w:rFonts w:ascii="Times New Roman" w:hAnsi="Times New Roman"/>
          <w:sz w:val="28"/>
          <w:szCs w:val="28"/>
          <w:lang w:eastAsia="ru-RU"/>
        </w:rPr>
        <w:t xml:space="preserve">. </w:t>
      </w:r>
      <w:bookmarkEnd w:id="70"/>
      <w:bookmarkEnd w:id="71"/>
      <w:bookmarkEnd w:id="72"/>
    </w:p>
    <w:p w14:paraId="609EE6B4" w14:textId="7EE7B056" w:rsidR="00CF4E30" w:rsidRPr="008B22ED" w:rsidRDefault="00CF4E30" w:rsidP="00E32E66">
      <w:pPr>
        <w:pStyle w:val="afffd"/>
        <w:widowControl w:val="0"/>
        <w:numPr>
          <w:ilvl w:val="0"/>
          <w:numId w:val="11"/>
        </w:numPr>
        <w:tabs>
          <w:tab w:val="left" w:pos="993"/>
        </w:tabs>
        <w:spacing w:after="0" w:line="240" w:lineRule="auto"/>
        <w:ind w:left="0" w:firstLine="710"/>
        <w:jc w:val="both"/>
        <w:rPr>
          <w:rFonts w:ascii="Times New Roman" w:hAnsi="Times New Roman"/>
          <w:sz w:val="28"/>
          <w:szCs w:val="28"/>
        </w:rPr>
      </w:pPr>
      <w:r w:rsidRPr="008B22ED">
        <w:rPr>
          <w:rFonts w:ascii="Times New Roman" w:hAnsi="Times New Roman"/>
          <w:b/>
          <w:sz w:val="28"/>
          <w:szCs w:val="28"/>
          <w:lang w:eastAsia="ru-RU"/>
        </w:rPr>
        <w:t>Уполномоченны</w:t>
      </w:r>
      <w:r w:rsidR="00A85FED">
        <w:rPr>
          <w:rFonts w:ascii="Times New Roman" w:hAnsi="Times New Roman"/>
          <w:b/>
          <w:sz w:val="28"/>
          <w:szCs w:val="28"/>
          <w:lang w:eastAsia="ru-RU"/>
        </w:rPr>
        <w:t>й орган</w:t>
      </w:r>
      <w:r w:rsidRPr="008B22ED">
        <w:rPr>
          <w:rFonts w:ascii="Times New Roman" w:hAnsi="Times New Roman"/>
          <w:sz w:val="28"/>
          <w:szCs w:val="28"/>
          <w:lang w:eastAsia="ru-RU"/>
        </w:rPr>
        <w:t xml:space="preserve"> осуществля</w:t>
      </w:r>
      <w:r w:rsidR="00A85FED">
        <w:rPr>
          <w:rFonts w:ascii="Times New Roman" w:hAnsi="Times New Roman"/>
          <w:sz w:val="28"/>
          <w:szCs w:val="28"/>
          <w:lang w:eastAsia="ru-RU"/>
        </w:rPr>
        <w:t>е</w:t>
      </w:r>
      <w:r w:rsidRPr="008B22ED">
        <w:rPr>
          <w:rFonts w:ascii="Times New Roman" w:hAnsi="Times New Roman"/>
          <w:sz w:val="28"/>
          <w:szCs w:val="28"/>
          <w:lang w:eastAsia="ru-RU"/>
        </w:rPr>
        <w:t xml:space="preserve">т функции и полномочия </w:t>
      </w:r>
      <w:r w:rsidR="0077552F">
        <w:rPr>
          <w:rFonts w:ascii="Times New Roman" w:hAnsi="Times New Roman"/>
          <w:sz w:val="28"/>
          <w:szCs w:val="28"/>
          <w:lang w:eastAsia="ru-RU"/>
        </w:rPr>
        <w:t>Организатора закупки</w:t>
      </w:r>
      <w:r w:rsidRPr="008B22ED">
        <w:rPr>
          <w:rFonts w:ascii="Times New Roman" w:hAnsi="Times New Roman"/>
          <w:sz w:val="28"/>
          <w:szCs w:val="28"/>
          <w:lang w:eastAsia="ru-RU"/>
        </w:rPr>
        <w:t>, переданные на основании договора или соглашения между заказчиком и У</w:t>
      </w:r>
      <w:r w:rsidR="00A85FED">
        <w:rPr>
          <w:rFonts w:ascii="Times New Roman" w:hAnsi="Times New Roman"/>
          <w:sz w:val="28"/>
          <w:szCs w:val="28"/>
          <w:lang w:eastAsia="ru-RU"/>
        </w:rPr>
        <w:t>О</w:t>
      </w:r>
      <w:r w:rsidRPr="008B22ED">
        <w:rPr>
          <w:rFonts w:ascii="Times New Roman" w:hAnsi="Times New Roman"/>
          <w:sz w:val="28"/>
          <w:szCs w:val="28"/>
        </w:rPr>
        <w:t xml:space="preserve">. </w:t>
      </w:r>
    </w:p>
    <w:p w14:paraId="4B0569C5" w14:textId="77777777" w:rsidR="00CF4E30" w:rsidRPr="008B22ED" w:rsidRDefault="00CF4E30" w:rsidP="00CF4E30">
      <w:pPr>
        <w:spacing w:after="0" w:line="240" w:lineRule="auto"/>
        <w:ind w:firstLineChars="253" w:firstLine="708"/>
        <w:jc w:val="both"/>
        <w:rPr>
          <w:rFonts w:ascii="Times New Roman" w:hAnsi="Times New Roman"/>
          <w:sz w:val="28"/>
          <w:szCs w:val="28"/>
        </w:rPr>
      </w:pPr>
      <w:bookmarkStart w:id="73" w:name="_Hlt309739220"/>
      <w:bookmarkStart w:id="74" w:name="_Hlt311721995"/>
      <w:bookmarkStart w:id="75" w:name="_Ref304222777"/>
      <w:bookmarkEnd w:id="73"/>
      <w:bookmarkEnd w:id="74"/>
    </w:p>
    <w:p w14:paraId="29B7975D" w14:textId="77777777" w:rsidR="00F03A37" w:rsidRPr="008B22ED" w:rsidRDefault="00F03A37" w:rsidP="00F03A37">
      <w:pPr>
        <w:pStyle w:val="1"/>
        <w:keepNext w:val="0"/>
        <w:widowControl w:val="0"/>
        <w:numPr>
          <w:ilvl w:val="0"/>
          <w:numId w:val="0"/>
        </w:numPr>
        <w:tabs>
          <w:tab w:val="left" w:pos="426"/>
        </w:tabs>
        <w:spacing w:before="0" w:after="0" w:line="240" w:lineRule="auto"/>
        <w:ind w:left="142"/>
        <w:jc w:val="center"/>
        <w:rPr>
          <w:rFonts w:ascii="Times New Roman" w:hAnsi="Times New Roman"/>
          <w:spacing w:val="-4"/>
          <w:sz w:val="28"/>
          <w:szCs w:val="28"/>
        </w:rPr>
      </w:pPr>
      <w:bookmarkStart w:id="76" w:name="_Toc472343673"/>
      <w:bookmarkStart w:id="77" w:name="_Toc21446871"/>
      <w:bookmarkStart w:id="78" w:name="_Toc242117773"/>
      <w:bookmarkEnd w:id="75"/>
      <w:r w:rsidRPr="008B22ED">
        <w:rPr>
          <w:rFonts w:ascii="Times New Roman" w:hAnsi="Times New Roman"/>
          <w:spacing w:val="-4"/>
          <w:sz w:val="28"/>
          <w:szCs w:val="28"/>
        </w:rPr>
        <w:t>ГЛАВА 4. ПЛАНИРОВАНИЕ ЗАКУПОК</w:t>
      </w:r>
      <w:bookmarkEnd w:id="76"/>
      <w:bookmarkEnd w:id="77"/>
    </w:p>
    <w:p w14:paraId="03369ABD" w14:textId="77777777" w:rsidR="00F03A37" w:rsidRPr="00A21A4C" w:rsidRDefault="00F03A37" w:rsidP="00F03A37">
      <w:pPr>
        <w:widowControl w:val="0"/>
        <w:spacing w:after="0"/>
        <w:ind w:left="-426" w:right="281" w:firstLine="426"/>
        <w:jc w:val="both"/>
        <w:rPr>
          <w:rFonts w:ascii="Times New Roman" w:eastAsia="Times New Roman" w:hAnsi="Times New Roman"/>
          <w:bCs/>
          <w:sz w:val="28"/>
          <w:szCs w:val="32"/>
          <w:lang w:eastAsia="x-none"/>
        </w:rPr>
      </w:pPr>
    </w:p>
    <w:p w14:paraId="60DAF0DE" w14:textId="77777777" w:rsidR="00F03A37" w:rsidRPr="008B22ED" w:rsidRDefault="00F03A37" w:rsidP="00F03A37">
      <w:pPr>
        <w:pStyle w:val="2"/>
        <w:numPr>
          <w:ilvl w:val="0"/>
          <w:numId w:val="0"/>
        </w:numPr>
        <w:ind w:firstLine="709"/>
        <w:jc w:val="both"/>
      </w:pPr>
      <w:bookmarkStart w:id="79" w:name="_Toc21446872"/>
      <w:bookmarkStart w:id="80" w:name="_Toc472343674"/>
      <w:r w:rsidRPr="008B22ED">
        <w:t>Статья 4.1. Формирование и корректировка ГПЗ.</w:t>
      </w:r>
      <w:bookmarkEnd w:id="79"/>
      <w:r w:rsidRPr="008B22ED">
        <w:t xml:space="preserve"> </w:t>
      </w:r>
      <w:bookmarkEnd w:id="80"/>
    </w:p>
    <w:p w14:paraId="4A5754EF" w14:textId="77777777" w:rsidR="00F03A37" w:rsidRPr="008B22ED" w:rsidRDefault="00F03A37" w:rsidP="00C8178C">
      <w:pPr>
        <w:numPr>
          <w:ilvl w:val="0"/>
          <w:numId w:val="15"/>
        </w:numPr>
        <w:spacing w:after="0" w:line="240" w:lineRule="auto"/>
        <w:ind w:left="0" w:firstLineChars="253" w:firstLine="708"/>
        <w:jc w:val="both"/>
        <w:rPr>
          <w:rFonts w:ascii="Times New Roman" w:hAnsi="Times New Roman"/>
          <w:sz w:val="28"/>
          <w:szCs w:val="28"/>
        </w:rPr>
      </w:pPr>
      <w:bookmarkStart w:id="81" w:name="ч1ст41"/>
      <w:bookmarkEnd w:id="78"/>
      <w:bookmarkEnd w:id="81"/>
      <w:r w:rsidRPr="008B22ED">
        <w:rPr>
          <w:rFonts w:ascii="Times New Roman" w:hAnsi="Times New Roman"/>
          <w:sz w:val="28"/>
          <w:szCs w:val="28"/>
        </w:rPr>
        <w:t>Планирование закупок осуществляется</w:t>
      </w:r>
      <w:r w:rsidR="00F30363">
        <w:rPr>
          <w:rFonts w:ascii="Times New Roman" w:hAnsi="Times New Roman"/>
          <w:sz w:val="28"/>
          <w:szCs w:val="28"/>
        </w:rPr>
        <w:t xml:space="preserve"> путем формирования ГПЗ, который</w:t>
      </w:r>
      <w:r w:rsidRPr="008B22ED">
        <w:rPr>
          <w:rFonts w:ascii="Times New Roman" w:hAnsi="Times New Roman"/>
          <w:sz w:val="28"/>
          <w:szCs w:val="28"/>
        </w:rPr>
        <w:t xml:space="preserve"> </w:t>
      </w:r>
      <w:r w:rsidRPr="008B22ED">
        <w:rPr>
          <w:rFonts w:ascii="Times New Roman" w:eastAsia="Times New Roman" w:hAnsi="Times New Roman"/>
          <w:sz w:val="28"/>
          <w:szCs w:val="28"/>
          <w:lang w:eastAsia="ru-RU"/>
        </w:rPr>
        <w:t xml:space="preserve">составляется на основании программ, планов, иных документов, определяющих деятельность заказчика с учетом его бюджета.  </w:t>
      </w:r>
      <w:bookmarkStart w:id="82" w:name="_Toc428265279"/>
    </w:p>
    <w:p w14:paraId="13622EF7" w14:textId="77777777" w:rsidR="00F03A37" w:rsidRPr="008B22ED" w:rsidRDefault="00F03A37" w:rsidP="00C8178C">
      <w:pPr>
        <w:numPr>
          <w:ilvl w:val="0"/>
          <w:numId w:val="15"/>
        </w:numPr>
        <w:spacing w:after="0" w:line="240" w:lineRule="auto"/>
        <w:ind w:left="0" w:firstLineChars="253" w:firstLine="708"/>
        <w:jc w:val="both"/>
        <w:rPr>
          <w:rFonts w:ascii="Times New Roman" w:hAnsi="Times New Roman"/>
          <w:sz w:val="28"/>
          <w:szCs w:val="28"/>
        </w:rPr>
      </w:pPr>
      <w:bookmarkStart w:id="83" w:name="ч3ст41"/>
      <w:bookmarkEnd w:id="83"/>
      <w:r w:rsidRPr="008B22ED">
        <w:rPr>
          <w:rFonts w:ascii="Times New Roman" w:hAnsi="Times New Roman"/>
          <w:sz w:val="28"/>
          <w:szCs w:val="28"/>
        </w:rPr>
        <w:t>В ГПЗ включается информация о каждой конкурентной закупке независимо от стоимости, а также о каждой неконкурентной</w:t>
      </w:r>
      <w:r w:rsidR="00F30363">
        <w:rPr>
          <w:rFonts w:ascii="Times New Roman" w:hAnsi="Times New Roman"/>
          <w:sz w:val="28"/>
          <w:szCs w:val="28"/>
        </w:rPr>
        <w:t xml:space="preserve"> закупке с плановой стоимостью </w:t>
      </w:r>
      <w:r w:rsidR="00F51A6A">
        <w:rPr>
          <w:rFonts w:ascii="Times New Roman" w:hAnsi="Times New Roman"/>
          <w:sz w:val="28"/>
          <w:szCs w:val="28"/>
        </w:rPr>
        <w:t xml:space="preserve">от </w:t>
      </w:r>
      <w:r w:rsidR="00F30363">
        <w:rPr>
          <w:rFonts w:ascii="Times New Roman" w:hAnsi="Times New Roman"/>
          <w:sz w:val="28"/>
          <w:szCs w:val="28"/>
        </w:rPr>
        <w:t>500 тыс. руб. с НДС</w:t>
      </w:r>
      <w:r w:rsidRPr="008B22ED">
        <w:rPr>
          <w:rFonts w:ascii="Times New Roman" w:hAnsi="Times New Roman"/>
          <w:sz w:val="28"/>
          <w:szCs w:val="28"/>
        </w:rPr>
        <w:t>.</w:t>
      </w:r>
    </w:p>
    <w:p w14:paraId="38B080EA" w14:textId="77777777" w:rsidR="00F03A37" w:rsidRPr="008B22ED" w:rsidRDefault="00F03A37" w:rsidP="00C8178C">
      <w:pPr>
        <w:numPr>
          <w:ilvl w:val="0"/>
          <w:numId w:val="15"/>
        </w:numPr>
        <w:spacing w:after="0" w:line="240" w:lineRule="auto"/>
        <w:ind w:left="0" w:firstLineChars="253" w:firstLine="708"/>
        <w:jc w:val="both"/>
        <w:rPr>
          <w:rFonts w:ascii="Times New Roman" w:hAnsi="Times New Roman"/>
          <w:sz w:val="28"/>
          <w:szCs w:val="28"/>
        </w:rPr>
      </w:pPr>
      <w:bookmarkStart w:id="84" w:name="ч4ст41"/>
      <w:bookmarkEnd w:id="84"/>
      <w:r w:rsidRPr="008B22ED">
        <w:rPr>
          <w:rFonts w:ascii="Times New Roman" w:hAnsi="Times New Roman"/>
          <w:sz w:val="28"/>
          <w:szCs w:val="28"/>
        </w:rPr>
        <w:t xml:space="preserve">При включении </w:t>
      </w:r>
      <w:r>
        <w:rPr>
          <w:rFonts w:ascii="Times New Roman" w:hAnsi="Times New Roman"/>
          <w:sz w:val="28"/>
          <w:szCs w:val="28"/>
        </w:rPr>
        <w:t xml:space="preserve">прямой </w:t>
      </w:r>
      <w:r w:rsidRPr="008B22ED">
        <w:rPr>
          <w:rFonts w:ascii="Times New Roman" w:hAnsi="Times New Roman"/>
          <w:sz w:val="28"/>
          <w:szCs w:val="28"/>
        </w:rPr>
        <w:t xml:space="preserve">закупки у единственного поставщика в ГПЗ по основаниям, </w:t>
      </w:r>
      <w:r w:rsidRPr="0022643D">
        <w:rPr>
          <w:rFonts w:ascii="Times New Roman" w:hAnsi="Times New Roman"/>
          <w:sz w:val="28"/>
          <w:szCs w:val="28"/>
        </w:rPr>
        <w:t>указанным в ст. 4.2.2</w:t>
      </w:r>
      <w:r>
        <w:rPr>
          <w:rFonts w:ascii="Times New Roman" w:hAnsi="Times New Roman"/>
          <w:sz w:val="28"/>
          <w:szCs w:val="28"/>
        </w:rPr>
        <w:t xml:space="preserve">, </w:t>
      </w:r>
      <w:r w:rsidRPr="008B22ED">
        <w:rPr>
          <w:rFonts w:ascii="Times New Roman" w:hAnsi="Times New Roman"/>
          <w:sz w:val="28"/>
          <w:szCs w:val="28"/>
        </w:rPr>
        <w:t>к проекту ГПЗ прилагается справка-обоснование, которая включает как минимум следующую информацию, полученную на основе проведенного анализа рынка:</w:t>
      </w:r>
    </w:p>
    <w:p w14:paraId="664E59E9" w14:textId="77777777" w:rsidR="00F03A37" w:rsidRPr="008B22ED" w:rsidRDefault="00F03A37" w:rsidP="00C8178C">
      <w:pPr>
        <w:numPr>
          <w:ilvl w:val="0"/>
          <w:numId w:val="16"/>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обоснование невозможности провести закупку конкурентным способом;</w:t>
      </w:r>
    </w:p>
    <w:p w14:paraId="66DC35BB" w14:textId="1964DADD" w:rsidR="00F03A37" w:rsidRPr="008B22ED" w:rsidRDefault="00F03A37" w:rsidP="00C8178C">
      <w:pPr>
        <w:numPr>
          <w:ilvl w:val="0"/>
          <w:numId w:val="16"/>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 xml:space="preserve">обоснование плановой </w:t>
      </w:r>
      <w:r w:rsidR="00E84A99">
        <w:rPr>
          <w:rFonts w:ascii="Times New Roman" w:hAnsi="Times New Roman"/>
          <w:sz w:val="28"/>
          <w:szCs w:val="28"/>
        </w:rPr>
        <w:t>стоимости</w:t>
      </w:r>
      <w:r w:rsidR="00E84A99" w:rsidRPr="008B22ED">
        <w:rPr>
          <w:rFonts w:ascii="Times New Roman" w:hAnsi="Times New Roman"/>
          <w:sz w:val="28"/>
          <w:szCs w:val="28"/>
        </w:rPr>
        <w:t xml:space="preserve"> </w:t>
      </w:r>
      <w:r w:rsidRPr="008B22ED">
        <w:rPr>
          <w:rFonts w:ascii="Times New Roman" w:hAnsi="Times New Roman"/>
          <w:sz w:val="28"/>
          <w:szCs w:val="28"/>
        </w:rPr>
        <w:t>закупки с приложением необходимых расчетов, данных анализа рынка;</w:t>
      </w:r>
    </w:p>
    <w:p w14:paraId="29062AF7" w14:textId="77777777" w:rsidR="00F03A37" w:rsidRPr="008B22ED" w:rsidRDefault="00F03A37" w:rsidP="00C8178C">
      <w:pPr>
        <w:numPr>
          <w:ilvl w:val="0"/>
          <w:numId w:val="16"/>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обоснование выбора конкретного поставщика.</w:t>
      </w:r>
    </w:p>
    <w:p w14:paraId="6CAB0C03" w14:textId="5C5C44AE" w:rsidR="00F03A37" w:rsidRPr="008B22ED" w:rsidRDefault="00F03A37" w:rsidP="00C8178C">
      <w:pPr>
        <w:numPr>
          <w:ilvl w:val="0"/>
          <w:numId w:val="15"/>
        </w:numPr>
        <w:spacing w:after="0" w:line="240" w:lineRule="auto"/>
        <w:ind w:left="0" w:firstLineChars="253" w:firstLine="708"/>
        <w:jc w:val="both"/>
        <w:rPr>
          <w:rFonts w:ascii="Times New Roman" w:hAnsi="Times New Roman"/>
          <w:sz w:val="28"/>
          <w:szCs w:val="28"/>
        </w:rPr>
      </w:pPr>
      <w:r w:rsidRPr="008B22ED">
        <w:rPr>
          <w:rFonts w:ascii="Times New Roman" w:eastAsia="Times New Roman" w:hAnsi="Times New Roman"/>
          <w:sz w:val="28"/>
          <w:szCs w:val="28"/>
          <w:lang w:eastAsia="ru-RU"/>
        </w:rPr>
        <w:t xml:space="preserve">ГПЗ </w:t>
      </w:r>
      <w:r w:rsidR="004F1FC1">
        <w:rPr>
          <w:rFonts w:ascii="Times New Roman" w:eastAsia="Times New Roman" w:hAnsi="Times New Roman"/>
          <w:sz w:val="28"/>
          <w:szCs w:val="28"/>
          <w:lang w:eastAsia="ru-RU"/>
        </w:rPr>
        <w:t xml:space="preserve">утверждается </w:t>
      </w:r>
      <w:r w:rsidR="00AF598E">
        <w:rPr>
          <w:rFonts w:ascii="Times New Roman" w:eastAsia="Times New Roman" w:hAnsi="Times New Roman"/>
          <w:sz w:val="28"/>
          <w:szCs w:val="28"/>
          <w:lang w:eastAsia="ru-RU"/>
        </w:rPr>
        <w:t>приказами</w:t>
      </w:r>
      <w:r w:rsidR="00F30363">
        <w:rPr>
          <w:rFonts w:ascii="Times New Roman" w:eastAsia="Times New Roman" w:hAnsi="Times New Roman"/>
          <w:sz w:val="28"/>
          <w:szCs w:val="28"/>
          <w:lang w:eastAsia="ru-RU"/>
        </w:rPr>
        <w:t xml:space="preserve"> руководител</w:t>
      </w:r>
      <w:r w:rsidR="00AF598E">
        <w:rPr>
          <w:rFonts w:ascii="Times New Roman" w:eastAsia="Times New Roman" w:hAnsi="Times New Roman"/>
          <w:sz w:val="28"/>
          <w:szCs w:val="28"/>
          <w:lang w:eastAsia="ru-RU"/>
        </w:rPr>
        <w:t>я</w:t>
      </w:r>
      <w:r w:rsidR="00F30363">
        <w:rPr>
          <w:rFonts w:ascii="Times New Roman" w:eastAsia="Times New Roman" w:hAnsi="Times New Roman"/>
          <w:sz w:val="28"/>
          <w:szCs w:val="28"/>
          <w:lang w:eastAsia="ru-RU"/>
        </w:rPr>
        <w:t xml:space="preserve"> заказчика</w:t>
      </w:r>
      <w:r w:rsidRPr="008B22ED">
        <w:rPr>
          <w:rFonts w:ascii="Times New Roman" w:eastAsia="Times New Roman" w:hAnsi="Times New Roman"/>
          <w:sz w:val="28"/>
          <w:szCs w:val="28"/>
          <w:lang w:eastAsia="ru-RU"/>
        </w:rPr>
        <w:t xml:space="preserve"> не позднее 30 </w:t>
      </w:r>
      <w:r w:rsidR="00F30363">
        <w:rPr>
          <w:rFonts w:ascii="Times New Roman" w:eastAsia="Times New Roman" w:hAnsi="Times New Roman"/>
          <w:sz w:val="28"/>
          <w:szCs w:val="28"/>
          <w:lang w:eastAsia="ru-RU"/>
        </w:rPr>
        <w:t>ноября</w:t>
      </w:r>
      <w:r w:rsidRPr="008B22ED">
        <w:rPr>
          <w:rFonts w:ascii="Times New Roman" w:eastAsia="Times New Roman" w:hAnsi="Times New Roman"/>
          <w:sz w:val="28"/>
          <w:szCs w:val="28"/>
          <w:lang w:eastAsia="ru-RU"/>
        </w:rPr>
        <w:t xml:space="preserve"> года, предшествующего планируемому</w:t>
      </w:r>
      <w:bookmarkEnd w:id="82"/>
      <w:r w:rsidRPr="008B22ED">
        <w:rPr>
          <w:rFonts w:ascii="Times New Roman" w:eastAsia="Times New Roman" w:hAnsi="Times New Roman"/>
          <w:sz w:val="28"/>
          <w:szCs w:val="28"/>
          <w:lang w:eastAsia="ru-RU"/>
        </w:rPr>
        <w:t>.</w:t>
      </w:r>
      <w:r w:rsidR="004F1FC1">
        <w:rPr>
          <w:rFonts w:ascii="Times New Roman" w:eastAsia="Times New Roman" w:hAnsi="Times New Roman"/>
          <w:sz w:val="28"/>
          <w:szCs w:val="28"/>
          <w:lang w:eastAsia="ru-RU"/>
        </w:rPr>
        <w:t xml:space="preserve"> Порядок утверждения ГПЗ утверждается руководителем Заказчика.</w:t>
      </w:r>
    </w:p>
    <w:p w14:paraId="78F8B776" w14:textId="77777777" w:rsidR="00F03A37" w:rsidRPr="008B22ED" w:rsidRDefault="00F03A37" w:rsidP="00C8178C">
      <w:pPr>
        <w:numPr>
          <w:ilvl w:val="0"/>
          <w:numId w:val="15"/>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 xml:space="preserve"> В течение календарного года возможны </w:t>
      </w:r>
      <w:r w:rsidR="00F30363">
        <w:rPr>
          <w:rFonts w:ascii="Times New Roman" w:hAnsi="Times New Roman"/>
          <w:sz w:val="28"/>
          <w:szCs w:val="28"/>
        </w:rPr>
        <w:t xml:space="preserve">ежемесячные </w:t>
      </w:r>
      <w:r w:rsidRPr="008B22ED">
        <w:rPr>
          <w:rFonts w:ascii="Times New Roman" w:hAnsi="Times New Roman"/>
          <w:sz w:val="28"/>
          <w:szCs w:val="28"/>
        </w:rPr>
        <w:t>корректировки и изменения</w:t>
      </w:r>
      <w:r w:rsidR="00F30363">
        <w:rPr>
          <w:rFonts w:ascii="Times New Roman" w:hAnsi="Times New Roman"/>
          <w:sz w:val="28"/>
          <w:szCs w:val="28"/>
        </w:rPr>
        <w:t>/дополнения утвержденного</w:t>
      </w:r>
      <w:r w:rsidRPr="008B22ED">
        <w:rPr>
          <w:rFonts w:ascii="Times New Roman" w:hAnsi="Times New Roman"/>
          <w:sz w:val="28"/>
          <w:szCs w:val="28"/>
        </w:rPr>
        <w:t xml:space="preserve"> ГПЗ.</w:t>
      </w:r>
    </w:p>
    <w:p w14:paraId="78A32B1E" w14:textId="77777777" w:rsidR="00F03A37" w:rsidRPr="008B22ED" w:rsidRDefault="00F03A37" w:rsidP="00F03A37">
      <w:pPr>
        <w:spacing w:after="0" w:line="240" w:lineRule="auto"/>
        <w:ind w:firstLineChars="253" w:firstLine="708"/>
        <w:jc w:val="both"/>
        <w:rPr>
          <w:rFonts w:ascii="Times New Roman" w:hAnsi="Times New Roman"/>
          <w:sz w:val="28"/>
          <w:szCs w:val="28"/>
        </w:rPr>
      </w:pPr>
      <w:r w:rsidRPr="008B22ED">
        <w:rPr>
          <w:rFonts w:ascii="Times New Roman" w:hAnsi="Times New Roman"/>
          <w:sz w:val="28"/>
          <w:szCs w:val="28"/>
        </w:rPr>
        <w:t>В течение планового периода корректировка утвержденно</w:t>
      </w:r>
      <w:r w:rsidR="000C25A4">
        <w:rPr>
          <w:rFonts w:ascii="Times New Roman" w:hAnsi="Times New Roman"/>
          <w:sz w:val="28"/>
          <w:szCs w:val="28"/>
        </w:rPr>
        <w:t>го</w:t>
      </w:r>
      <w:r w:rsidRPr="008B22ED">
        <w:rPr>
          <w:rFonts w:ascii="Times New Roman" w:hAnsi="Times New Roman"/>
          <w:sz w:val="28"/>
          <w:szCs w:val="28"/>
        </w:rPr>
        <w:t xml:space="preserve"> ГПЗ проводится в связи с:</w:t>
      </w:r>
    </w:p>
    <w:p w14:paraId="26BA047A" w14:textId="77777777" w:rsidR="00F03A37" w:rsidRPr="008B22ED" w:rsidRDefault="00F03A37" w:rsidP="00C8178C">
      <w:pPr>
        <w:numPr>
          <w:ilvl w:val="0"/>
          <w:numId w:val="17"/>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корректировками бюджета, инвестиционной, производственной и иных программ и мероприятий заказчика, если данные корректировки меняют сведения, указанные в ГПЗ;</w:t>
      </w:r>
    </w:p>
    <w:p w14:paraId="494A896C" w14:textId="77777777" w:rsidR="00F03A37" w:rsidRPr="008B22ED" w:rsidRDefault="00F03A37" w:rsidP="00C8178C">
      <w:pPr>
        <w:numPr>
          <w:ilvl w:val="0"/>
          <w:numId w:val="17"/>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изменением предмета, способа, формы закупки, сроков приобретения продукции и исполнения договора, указанных в ГПЗ, в том числе при проведении повторной закупки;</w:t>
      </w:r>
    </w:p>
    <w:p w14:paraId="4B86CA8D" w14:textId="77777777" w:rsidR="00F03A37" w:rsidRPr="008B22ED" w:rsidRDefault="00F03A37" w:rsidP="00C8178C">
      <w:pPr>
        <w:numPr>
          <w:ilvl w:val="0"/>
          <w:numId w:val="17"/>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при изменении НМЦ более чем на 10% по сравнению с плановой стоимостью закупки, сделанном в процессе подготовки и утверждения извещения и документации о закупке</w:t>
      </w:r>
      <w:bookmarkStart w:id="85" w:name="_Toc428265282"/>
      <w:r w:rsidRPr="008B22ED">
        <w:rPr>
          <w:rFonts w:ascii="Times New Roman" w:hAnsi="Times New Roman"/>
          <w:sz w:val="28"/>
          <w:szCs w:val="28"/>
        </w:rPr>
        <w:t>.</w:t>
      </w:r>
    </w:p>
    <w:p w14:paraId="0D1566A8" w14:textId="77777777" w:rsidR="00F03A37" w:rsidRPr="008B22ED" w:rsidRDefault="00F03A37" w:rsidP="00C8178C">
      <w:pPr>
        <w:numPr>
          <w:ilvl w:val="0"/>
          <w:numId w:val="15"/>
        </w:numPr>
        <w:spacing w:after="0" w:line="240" w:lineRule="auto"/>
        <w:ind w:left="0" w:firstLineChars="253" w:firstLine="708"/>
        <w:jc w:val="both"/>
        <w:rPr>
          <w:rFonts w:ascii="Times New Roman" w:hAnsi="Times New Roman"/>
          <w:sz w:val="28"/>
          <w:szCs w:val="28"/>
        </w:rPr>
      </w:pPr>
      <w:bookmarkStart w:id="86" w:name="ч7ст41"/>
      <w:bookmarkEnd w:id="86"/>
      <w:r w:rsidRPr="008B22ED">
        <w:rPr>
          <w:rFonts w:ascii="Times New Roman" w:hAnsi="Times New Roman"/>
          <w:sz w:val="28"/>
          <w:szCs w:val="28"/>
        </w:rPr>
        <w:t xml:space="preserve">В рамках формирования ГПЗ </w:t>
      </w:r>
      <w:r w:rsidRPr="008B22ED">
        <w:rPr>
          <w:rFonts w:ascii="Times New Roman" w:hAnsi="Times New Roman"/>
          <w:bCs/>
          <w:spacing w:val="-4"/>
          <w:sz w:val="28"/>
          <w:szCs w:val="28"/>
          <w:lang w:eastAsia="ru-RU"/>
        </w:rPr>
        <w:t>определяются</w:t>
      </w:r>
      <w:r w:rsidRPr="008B22ED">
        <w:rPr>
          <w:rFonts w:ascii="Times New Roman" w:hAnsi="Times New Roman"/>
          <w:spacing w:val="-4"/>
          <w:sz w:val="28"/>
          <w:szCs w:val="28"/>
        </w:rPr>
        <w:t>:</w:t>
      </w:r>
      <w:bookmarkEnd w:id="85"/>
    </w:p>
    <w:p w14:paraId="090FEFEF" w14:textId="77777777" w:rsidR="00F03A37" w:rsidRPr="008B22ED" w:rsidRDefault="00F03A37" w:rsidP="00C8178C">
      <w:pPr>
        <w:numPr>
          <w:ilvl w:val="0"/>
          <w:numId w:val="18"/>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предмет закупки</w:t>
      </w:r>
      <w:r w:rsidRPr="008B22ED">
        <w:rPr>
          <w:rFonts w:ascii="Times New Roman" w:eastAsia="Times New Roman" w:hAnsi="Times New Roman"/>
          <w:sz w:val="28"/>
          <w:szCs w:val="28"/>
          <w:lang w:eastAsia="ru-RU"/>
        </w:rPr>
        <w:t xml:space="preserve">, </w:t>
      </w:r>
      <w:r w:rsidRPr="008B22ED">
        <w:rPr>
          <w:rFonts w:ascii="Times New Roman" w:hAnsi="Times New Roman"/>
          <w:sz w:val="28"/>
          <w:szCs w:val="28"/>
        </w:rPr>
        <w:t>включая минимально необходимые требования, предъявляемые к закупаемой продукции</w:t>
      </w:r>
      <w:r w:rsidRPr="008B22ED">
        <w:rPr>
          <w:rFonts w:ascii="Times New Roman" w:eastAsia="Times New Roman" w:hAnsi="Times New Roman"/>
          <w:sz w:val="28"/>
          <w:szCs w:val="28"/>
          <w:lang w:eastAsia="ru-RU"/>
        </w:rPr>
        <w:t>;</w:t>
      </w:r>
    </w:p>
    <w:p w14:paraId="43746071" w14:textId="101EB266" w:rsidR="00F03A37" w:rsidRPr="008B22ED" w:rsidRDefault="00F03A37" w:rsidP="00C8178C">
      <w:pPr>
        <w:numPr>
          <w:ilvl w:val="0"/>
          <w:numId w:val="18"/>
        </w:numPr>
        <w:spacing w:after="0" w:line="240" w:lineRule="auto"/>
        <w:ind w:left="0" w:firstLineChars="253" w:firstLine="708"/>
        <w:jc w:val="both"/>
        <w:rPr>
          <w:rFonts w:ascii="Times New Roman" w:hAnsi="Times New Roman"/>
          <w:sz w:val="28"/>
          <w:szCs w:val="28"/>
        </w:rPr>
      </w:pPr>
      <w:r w:rsidRPr="008B22ED">
        <w:rPr>
          <w:rFonts w:ascii="Times New Roman" w:eastAsia="Times New Roman" w:hAnsi="Times New Roman"/>
          <w:sz w:val="28"/>
          <w:szCs w:val="28"/>
          <w:lang w:eastAsia="ru-RU"/>
        </w:rPr>
        <w:t xml:space="preserve">плановая </w:t>
      </w:r>
      <w:r w:rsidRPr="008B22ED">
        <w:rPr>
          <w:rFonts w:ascii="Times New Roman" w:hAnsi="Times New Roman"/>
          <w:sz w:val="28"/>
          <w:szCs w:val="28"/>
        </w:rPr>
        <w:t xml:space="preserve">стоимость закупаемой продукции в соответствии с </w:t>
      </w:r>
      <w:r w:rsidRPr="004C7EC1">
        <w:rPr>
          <w:rFonts w:ascii="Times New Roman" w:hAnsi="Times New Roman"/>
          <w:sz w:val="28"/>
          <w:szCs w:val="28"/>
        </w:rPr>
        <w:t xml:space="preserve">приложением № </w:t>
      </w:r>
      <w:r w:rsidR="004C7EC1" w:rsidRPr="004C7EC1">
        <w:rPr>
          <w:rFonts w:ascii="Times New Roman" w:hAnsi="Times New Roman"/>
          <w:sz w:val="28"/>
          <w:szCs w:val="28"/>
        </w:rPr>
        <w:t>4</w:t>
      </w:r>
      <w:r w:rsidRPr="008B22ED">
        <w:rPr>
          <w:rFonts w:ascii="Times New Roman" w:eastAsia="Times New Roman" w:hAnsi="Times New Roman"/>
          <w:sz w:val="28"/>
          <w:szCs w:val="28"/>
          <w:lang w:eastAsia="ru-RU"/>
        </w:rPr>
        <w:t>;</w:t>
      </w:r>
    </w:p>
    <w:p w14:paraId="62A4A6DD" w14:textId="392F5290" w:rsidR="00F03A37" w:rsidRPr="008B22ED" w:rsidRDefault="00F03A37" w:rsidP="00C8178C">
      <w:pPr>
        <w:numPr>
          <w:ilvl w:val="0"/>
          <w:numId w:val="18"/>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 xml:space="preserve">способ и форма закупки </w:t>
      </w:r>
      <w:r w:rsidRPr="008B22ED">
        <w:rPr>
          <w:rFonts w:ascii="Times New Roman" w:eastAsia="Times New Roman" w:hAnsi="Times New Roman"/>
          <w:sz w:val="28"/>
          <w:szCs w:val="28"/>
          <w:lang w:eastAsia="ru-RU"/>
        </w:rPr>
        <w:t xml:space="preserve">в соответствии с </w:t>
      </w:r>
      <w:r w:rsidR="00BF65E2" w:rsidRPr="008B22ED">
        <w:rPr>
          <w:rFonts w:ascii="Times New Roman" w:eastAsia="Times New Roman" w:hAnsi="Times New Roman"/>
          <w:sz w:val="28"/>
          <w:szCs w:val="28"/>
          <w:lang w:eastAsia="ru-RU"/>
        </w:rPr>
        <w:t>требованиями Положения</w:t>
      </w:r>
      <w:r w:rsidRPr="008B22ED">
        <w:rPr>
          <w:rFonts w:ascii="Times New Roman" w:eastAsia="Times New Roman" w:hAnsi="Times New Roman"/>
          <w:sz w:val="28"/>
          <w:szCs w:val="28"/>
          <w:lang w:eastAsia="ru-RU"/>
        </w:rPr>
        <w:t>;</w:t>
      </w:r>
    </w:p>
    <w:p w14:paraId="61A267FD" w14:textId="398B3459" w:rsidR="00F03A37" w:rsidRPr="008B22ED" w:rsidRDefault="00F03A37" w:rsidP="00C8178C">
      <w:pPr>
        <w:numPr>
          <w:ilvl w:val="0"/>
          <w:numId w:val="18"/>
        </w:numPr>
        <w:spacing w:after="0" w:line="240" w:lineRule="auto"/>
        <w:ind w:left="0" w:firstLineChars="253" w:firstLine="708"/>
        <w:jc w:val="both"/>
        <w:rPr>
          <w:rFonts w:ascii="Times New Roman" w:hAnsi="Times New Roman"/>
          <w:sz w:val="28"/>
          <w:szCs w:val="28"/>
        </w:rPr>
      </w:pPr>
      <w:r w:rsidRPr="008B22ED">
        <w:rPr>
          <w:rFonts w:ascii="Times New Roman" w:eastAsia="Times New Roman" w:hAnsi="Times New Roman"/>
          <w:sz w:val="28"/>
          <w:szCs w:val="28"/>
          <w:lang w:eastAsia="ru-RU"/>
        </w:rPr>
        <w:t>сроки проведения закупки;</w:t>
      </w:r>
    </w:p>
    <w:p w14:paraId="2E7C50D8" w14:textId="77777777" w:rsidR="00F03A37" w:rsidRPr="008B22ED" w:rsidRDefault="00F03A37" w:rsidP="00C8178C">
      <w:pPr>
        <w:numPr>
          <w:ilvl w:val="0"/>
          <w:numId w:val="18"/>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сроки заключения договоров;</w:t>
      </w:r>
    </w:p>
    <w:p w14:paraId="72363293" w14:textId="77777777" w:rsidR="00F03A37" w:rsidRPr="008B22ED" w:rsidRDefault="00F03A37" w:rsidP="00C8178C">
      <w:pPr>
        <w:numPr>
          <w:ilvl w:val="0"/>
          <w:numId w:val="18"/>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сроки исполнения договоров</w:t>
      </w:r>
      <w:r w:rsidRPr="008B22ED">
        <w:rPr>
          <w:rFonts w:ascii="Times New Roman" w:eastAsia="Times New Roman" w:hAnsi="Times New Roman"/>
          <w:sz w:val="28"/>
          <w:szCs w:val="28"/>
          <w:lang w:eastAsia="ru-RU"/>
        </w:rPr>
        <w:t>.</w:t>
      </w:r>
      <w:bookmarkStart w:id="87" w:name="_Toc428265284"/>
    </w:p>
    <w:p w14:paraId="243F35E1" w14:textId="77777777" w:rsidR="00F03A37" w:rsidRPr="008B22ED" w:rsidRDefault="00F03A37" w:rsidP="00C8178C">
      <w:pPr>
        <w:numPr>
          <w:ilvl w:val="0"/>
          <w:numId w:val="15"/>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lastRenderedPageBreak/>
        <w:t xml:space="preserve"> При формировании ГПЗ необходимо: </w:t>
      </w:r>
    </w:p>
    <w:p w14:paraId="2802B19C" w14:textId="77777777" w:rsidR="00F03A37" w:rsidRPr="008B22ED" w:rsidRDefault="00F03A37" w:rsidP="00C8178C">
      <w:pPr>
        <w:numPr>
          <w:ilvl w:val="0"/>
          <w:numId w:val="19"/>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учитывать</w:t>
      </w:r>
      <w:r w:rsidRPr="008B22ED">
        <w:rPr>
          <w:rFonts w:ascii="Times New Roman" w:eastAsia="Times New Roman" w:hAnsi="Times New Roman"/>
          <w:sz w:val="28"/>
          <w:szCs w:val="28"/>
          <w:lang w:eastAsia="ru-RU"/>
        </w:rPr>
        <w:t xml:space="preserve"> долгосрочные договоры, ранее заключенные для исполнения в планируемом периоде, а также объем складских запасов, с целью исключения дублирования приобретаемой </w:t>
      </w:r>
      <w:bookmarkEnd w:id="87"/>
      <w:r w:rsidRPr="008B22ED">
        <w:rPr>
          <w:rFonts w:ascii="Times New Roman" w:eastAsia="Times New Roman" w:hAnsi="Times New Roman"/>
          <w:sz w:val="28"/>
          <w:szCs w:val="28"/>
          <w:lang w:eastAsia="ru-RU"/>
        </w:rPr>
        <w:t>продукции;</w:t>
      </w:r>
    </w:p>
    <w:p w14:paraId="0A648258" w14:textId="77777777" w:rsidR="00F03A37" w:rsidRPr="008B22ED" w:rsidRDefault="00F03A37" w:rsidP="00C8178C">
      <w:pPr>
        <w:numPr>
          <w:ilvl w:val="0"/>
          <w:numId w:val="19"/>
        </w:numPr>
        <w:spacing w:after="0" w:line="240" w:lineRule="auto"/>
        <w:ind w:left="0" w:firstLineChars="253" w:firstLine="708"/>
        <w:jc w:val="both"/>
        <w:rPr>
          <w:rFonts w:ascii="Times New Roman" w:hAnsi="Times New Roman"/>
          <w:sz w:val="28"/>
          <w:szCs w:val="28"/>
        </w:rPr>
      </w:pPr>
      <w:r w:rsidRPr="008B22ED">
        <w:rPr>
          <w:rFonts w:ascii="Times New Roman" w:eastAsia="Times New Roman" w:hAnsi="Times New Roman"/>
          <w:sz w:val="28"/>
          <w:szCs w:val="28"/>
          <w:lang w:eastAsia="ru-RU"/>
        </w:rPr>
        <w:t>исключать дробление закупки с целью снижения плановой стоимости закупки и/или НМЦ для получения возможности не учитывать:</w:t>
      </w:r>
    </w:p>
    <w:p w14:paraId="4CE9272F" w14:textId="77777777" w:rsidR="00F03A37" w:rsidRPr="008B22ED" w:rsidRDefault="00F03A37" w:rsidP="00F03A37">
      <w:pPr>
        <w:spacing w:after="0" w:line="240" w:lineRule="auto"/>
        <w:ind w:firstLineChars="253" w:firstLine="708"/>
        <w:jc w:val="both"/>
        <w:rPr>
          <w:rFonts w:ascii="Times New Roman" w:hAnsi="Times New Roman"/>
          <w:sz w:val="28"/>
          <w:szCs w:val="28"/>
        </w:rPr>
      </w:pPr>
      <w:r w:rsidRPr="008B22ED">
        <w:rPr>
          <w:rFonts w:ascii="Times New Roman" w:hAnsi="Times New Roman"/>
          <w:sz w:val="28"/>
          <w:szCs w:val="28"/>
        </w:rPr>
        <w:t xml:space="preserve">- предусмотренные </w:t>
      </w:r>
      <w:r w:rsidR="002A21C0">
        <w:rPr>
          <w:rFonts w:ascii="Times New Roman" w:hAnsi="Times New Roman"/>
          <w:sz w:val="28"/>
          <w:szCs w:val="28"/>
        </w:rPr>
        <w:t>Положением</w:t>
      </w:r>
      <w:r w:rsidR="002A21C0" w:rsidRPr="008B22ED">
        <w:rPr>
          <w:rFonts w:ascii="Times New Roman" w:hAnsi="Times New Roman"/>
          <w:sz w:val="28"/>
          <w:szCs w:val="28"/>
        </w:rPr>
        <w:t xml:space="preserve"> </w:t>
      </w:r>
      <w:r w:rsidRPr="008B22ED">
        <w:rPr>
          <w:rFonts w:ascii="Times New Roman" w:hAnsi="Times New Roman"/>
          <w:sz w:val="28"/>
          <w:szCs w:val="28"/>
        </w:rPr>
        <w:t>разграничения полномочий;</w:t>
      </w:r>
    </w:p>
    <w:p w14:paraId="27911F46" w14:textId="77777777" w:rsidR="00F03A37" w:rsidRPr="008B22ED" w:rsidRDefault="00F03A37" w:rsidP="002A21C0">
      <w:pPr>
        <w:spacing w:after="0" w:line="240" w:lineRule="auto"/>
        <w:ind w:firstLineChars="253" w:firstLine="708"/>
        <w:jc w:val="both"/>
        <w:rPr>
          <w:rFonts w:ascii="Times New Roman" w:hAnsi="Times New Roman"/>
          <w:sz w:val="28"/>
          <w:szCs w:val="28"/>
        </w:rPr>
      </w:pPr>
      <w:r w:rsidRPr="008B22ED">
        <w:rPr>
          <w:rFonts w:ascii="Times New Roman" w:hAnsi="Times New Roman"/>
          <w:sz w:val="28"/>
          <w:szCs w:val="28"/>
        </w:rPr>
        <w:t>- ограничения по выбору способов и форм закупок</w:t>
      </w:r>
      <w:r w:rsidRPr="008B22ED">
        <w:rPr>
          <w:rFonts w:ascii="Times New Roman" w:eastAsia="Times New Roman" w:hAnsi="Times New Roman"/>
          <w:sz w:val="28"/>
          <w:szCs w:val="28"/>
          <w:lang w:eastAsia="ru-RU"/>
        </w:rPr>
        <w:t>.</w:t>
      </w:r>
    </w:p>
    <w:p w14:paraId="05699B2C" w14:textId="77777777" w:rsidR="00F03A37" w:rsidRPr="008B22ED" w:rsidRDefault="00F03A37" w:rsidP="00C8178C">
      <w:pPr>
        <w:numPr>
          <w:ilvl w:val="0"/>
          <w:numId w:val="15"/>
        </w:numPr>
        <w:spacing w:after="0" w:line="240" w:lineRule="auto"/>
        <w:ind w:left="0" w:firstLineChars="253" w:firstLine="708"/>
        <w:jc w:val="both"/>
        <w:rPr>
          <w:rFonts w:ascii="Times New Roman" w:hAnsi="Times New Roman"/>
          <w:sz w:val="28"/>
          <w:szCs w:val="28"/>
        </w:rPr>
      </w:pPr>
      <w:r w:rsidRPr="008B22ED">
        <w:rPr>
          <w:rFonts w:ascii="Times New Roman" w:eastAsia="Times New Roman" w:hAnsi="Times New Roman"/>
          <w:sz w:val="28"/>
          <w:szCs w:val="28"/>
          <w:lang w:eastAsia="ru-RU"/>
        </w:rPr>
        <w:t>Закупка проводится в соответствии с утвержденн</w:t>
      </w:r>
      <w:r w:rsidR="002A21C0">
        <w:rPr>
          <w:rFonts w:ascii="Times New Roman" w:eastAsia="Times New Roman" w:hAnsi="Times New Roman"/>
          <w:sz w:val="28"/>
          <w:szCs w:val="28"/>
          <w:lang w:eastAsia="ru-RU"/>
        </w:rPr>
        <w:t>ым</w:t>
      </w:r>
      <w:r w:rsidRPr="008B22ED">
        <w:rPr>
          <w:rFonts w:ascii="Times New Roman" w:eastAsia="Times New Roman" w:hAnsi="Times New Roman"/>
          <w:sz w:val="28"/>
          <w:szCs w:val="28"/>
          <w:lang w:eastAsia="ru-RU"/>
        </w:rPr>
        <w:t xml:space="preserve"> ГПЗ</w:t>
      </w:r>
      <w:r w:rsidR="002A21C0">
        <w:rPr>
          <w:rFonts w:ascii="Times New Roman" w:eastAsia="Times New Roman" w:hAnsi="Times New Roman"/>
          <w:sz w:val="28"/>
          <w:szCs w:val="28"/>
          <w:lang w:eastAsia="ru-RU"/>
        </w:rPr>
        <w:t>.</w:t>
      </w:r>
    </w:p>
    <w:p w14:paraId="3F729930" w14:textId="77777777" w:rsidR="00F03A37" w:rsidRPr="0022643D" w:rsidRDefault="00F03A37" w:rsidP="00C8178C">
      <w:pPr>
        <w:numPr>
          <w:ilvl w:val="0"/>
          <w:numId w:val="15"/>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 xml:space="preserve">Планирование </w:t>
      </w:r>
      <w:r w:rsidRPr="008B22ED">
        <w:rPr>
          <w:rFonts w:ascii="Times New Roman" w:eastAsia="Times New Roman" w:hAnsi="Times New Roman"/>
          <w:sz w:val="28"/>
          <w:szCs w:val="28"/>
          <w:lang w:eastAsia="ru-RU"/>
        </w:rPr>
        <w:t>закупки в особых закупочных ситуациях осуществляется с учетом положений, установленных</w:t>
      </w:r>
      <w:r>
        <w:rPr>
          <w:rFonts w:ascii="Times New Roman" w:eastAsia="Times New Roman" w:hAnsi="Times New Roman"/>
          <w:sz w:val="28"/>
          <w:szCs w:val="28"/>
          <w:lang w:eastAsia="ru-RU"/>
        </w:rPr>
        <w:t xml:space="preserve"> </w:t>
      </w:r>
      <w:r w:rsidR="00C8178C" w:rsidRPr="0022643D">
        <w:rPr>
          <w:rFonts w:ascii="Times New Roman" w:eastAsia="Times New Roman" w:hAnsi="Times New Roman"/>
          <w:sz w:val="28"/>
          <w:szCs w:val="28"/>
          <w:lang w:eastAsia="ru-RU"/>
        </w:rPr>
        <w:t xml:space="preserve">главой </w:t>
      </w:r>
      <w:r w:rsidRPr="0022643D">
        <w:rPr>
          <w:rFonts w:ascii="Times New Roman" w:eastAsia="Times New Roman" w:hAnsi="Times New Roman"/>
          <w:sz w:val="28"/>
          <w:szCs w:val="28"/>
          <w:lang w:eastAsia="ru-RU"/>
        </w:rPr>
        <w:t>7.</w:t>
      </w:r>
    </w:p>
    <w:p w14:paraId="2A6B94BD" w14:textId="77777777" w:rsidR="00F03A37" w:rsidRPr="008B22ED" w:rsidRDefault="00F03A37" w:rsidP="00F03A37">
      <w:pPr>
        <w:spacing w:after="0" w:line="240" w:lineRule="auto"/>
        <w:ind w:firstLineChars="253" w:firstLine="698"/>
        <w:jc w:val="both"/>
        <w:rPr>
          <w:rFonts w:ascii="Times New Roman" w:hAnsi="Times New Roman"/>
          <w:spacing w:val="-4"/>
          <w:sz w:val="28"/>
          <w:szCs w:val="28"/>
        </w:rPr>
      </w:pPr>
    </w:p>
    <w:p w14:paraId="7C35E961" w14:textId="77777777" w:rsidR="00F03A37" w:rsidRPr="008B22ED" w:rsidRDefault="00F03A37" w:rsidP="00F03A37">
      <w:pPr>
        <w:pStyle w:val="2"/>
        <w:numPr>
          <w:ilvl w:val="0"/>
          <w:numId w:val="0"/>
        </w:numPr>
        <w:ind w:firstLine="709"/>
        <w:rPr>
          <w:lang w:val="ru-RU"/>
        </w:rPr>
      </w:pPr>
      <w:bookmarkStart w:id="88" w:name="_Toc472343675"/>
      <w:bookmarkStart w:id="89" w:name="_Toc21446873"/>
      <w:r w:rsidRPr="008B22ED">
        <w:t>Статья 4.2. Выбор способа и формы закупки</w:t>
      </w:r>
      <w:bookmarkEnd w:id="88"/>
      <w:bookmarkEnd w:id="89"/>
    </w:p>
    <w:p w14:paraId="3B471C75" w14:textId="77777777" w:rsidR="00F03A37" w:rsidRPr="008B22ED" w:rsidRDefault="00F03A37" w:rsidP="00C8178C">
      <w:pPr>
        <w:numPr>
          <w:ilvl w:val="0"/>
          <w:numId w:val="20"/>
        </w:numPr>
        <w:spacing w:after="0" w:line="240" w:lineRule="auto"/>
        <w:ind w:left="0" w:firstLine="709"/>
        <w:jc w:val="both"/>
        <w:rPr>
          <w:rFonts w:ascii="Times New Roman" w:hAnsi="Times New Roman"/>
          <w:sz w:val="28"/>
          <w:szCs w:val="28"/>
          <w:lang w:eastAsia="ru-RU"/>
        </w:rPr>
      </w:pPr>
      <w:bookmarkStart w:id="90" w:name="ч1ст42"/>
      <w:bookmarkStart w:id="91" w:name="_Toc437520739"/>
      <w:bookmarkStart w:id="92" w:name="_Toc437524232"/>
      <w:bookmarkEnd w:id="90"/>
      <w:r w:rsidRPr="008B22ED">
        <w:rPr>
          <w:rFonts w:ascii="Times New Roman" w:hAnsi="Times New Roman"/>
          <w:sz w:val="28"/>
          <w:szCs w:val="28"/>
          <w:lang w:eastAsia="ru-RU"/>
        </w:rPr>
        <w:t>По способам закупки подразделяются на конкурентные и неконкурентные.</w:t>
      </w:r>
      <w:bookmarkStart w:id="93" w:name="_Toc437520740"/>
      <w:bookmarkStart w:id="94" w:name="_Toc437524233"/>
      <w:bookmarkEnd w:id="91"/>
      <w:bookmarkEnd w:id="92"/>
    </w:p>
    <w:p w14:paraId="321B95D6" w14:textId="77777777" w:rsidR="00F03A37" w:rsidRDefault="00F03A37" w:rsidP="00C8178C">
      <w:pPr>
        <w:numPr>
          <w:ilvl w:val="0"/>
          <w:numId w:val="20"/>
        </w:numPr>
        <w:spacing w:after="0" w:line="240" w:lineRule="auto"/>
        <w:ind w:left="0" w:firstLine="709"/>
        <w:jc w:val="both"/>
        <w:rPr>
          <w:rFonts w:ascii="Times New Roman" w:hAnsi="Times New Roman"/>
          <w:sz w:val="28"/>
          <w:szCs w:val="28"/>
          <w:lang w:eastAsia="ru-RU"/>
        </w:rPr>
      </w:pPr>
      <w:bookmarkStart w:id="95" w:name="ч2ст42"/>
      <w:bookmarkEnd w:id="95"/>
      <w:r w:rsidRPr="008B22ED">
        <w:rPr>
          <w:rFonts w:ascii="Times New Roman" w:hAnsi="Times New Roman"/>
          <w:sz w:val="28"/>
          <w:szCs w:val="28"/>
          <w:lang w:eastAsia="ru-RU"/>
        </w:rPr>
        <w:t xml:space="preserve">Конкурентные закупки проводятся в следующих формах: </w:t>
      </w:r>
      <w:r w:rsidR="00BD0AA7">
        <w:rPr>
          <w:rFonts w:ascii="Times New Roman" w:hAnsi="Times New Roman"/>
          <w:sz w:val="28"/>
          <w:szCs w:val="28"/>
          <w:lang w:eastAsia="ru-RU"/>
        </w:rPr>
        <w:t xml:space="preserve">электронной; </w:t>
      </w:r>
      <w:r w:rsidRPr="008B22ED">
        <w:rPr>
          <w:rFonts w:ascii="Times New Roman" w:hAnsi="Times New Roman"/>
          <w:sz w:val="28"/>
          <w:szCs w:val="28"/>
          <w:lang w:eastAsia="ru-RU"/>
        </w:rPr>
        <w:t>открытой либо закрытой</w:t>
      </w:r>
      <w:r w:rsidR="00BD0AA7">
        <w:rPr>
          <w:rFonts w:ascii="Times New Roman" w:hAnsi="Times New Roman"/>
          <w:sz w:val="28"/>
          <w:szCs w:val="28"/>
          <w:lang w:eastAsia="ru-RU"/>
        </w:rPr>
        <w:t>;</w:t>
      </w:r>
      <w:r w:rsidRPr="008B22ED">
        <w:rPr>
          <w:rFonts w:ascii="Times New Roman" w:hAnsi="Times New Roman"/>
          <w:sz w:val="28"/>
          <w:szCs w:val="28"/>
          <w:lang w:eastAsia="ru-RU"/>
        </w:rPr>
        <w:t xml:space="preserve"> однолотовой либо многолотовой.</w:t>
      </w:r>
      <w:bookmarkStart w:id="96" w:name="_Toc437520741"/>
      <w:bookmarkStart w:id="97" w:name="_Toc437524234"/>
      <w:bookmarkEnd w:id="93"/>
      <w:bookmarkEnd w:id="94"/>
    </w:p>
    <w:p w14:paraId="67500AB5" w14:textId="77777777" w:rsidR="005A426F" w:rsidRPr="008B22ED" w:rsidRDefault="005A426F" w:rsidP="005A426F">
      <w:pPr>
        <w:numPr>
          <w:ilvl w:val="0"/>
          <w:numId w:val="20"/>
        </w:numPr>
        <w:spacing w:after="0" w:line="240" w:lineRule="auto"/>
        <w:ind w:left="0" w:firstLine="709"/>
        <w:jc w:val="both"/>
        <w:rPr>
          <w:rFonts w:ascii="Times New Roman" w:hAnsi="Times New Roman"/>
          <w:sz w:val="28"/>
          <w:szCs w:val="28"/>
          <w:lang w:eastAsia="ru-RU"/>
        </w:rPr>
      </w:pPr>
      <w:r>
        <w:rPr>
          <w:rFonts w:ascii="Times New Roman" w:eastAsia="Times New Roman" w:hAnsi="Times New Roman"/>
          <w:spacing w:val="-10"/>
          <w:sz w:val="28"/>
          <w:szCs w:val="28"/>
          <w:lang w:eastAsia="ru-RU"/>
        </w:rPr>
        <w:t>Неконкурентные</w:t>
      </w:r>
      <w:r w:rsidRPr="009D3C78">
        <w:rPr>
          <w:rFonts w:ascii="Times New Roman" w:hAnsi="Times New Roman"/>
          <w:sz w:val="28"/>
          <w:szCs w:val="28"/>
          <w:lang w:eastAsia="ru-RU"/>
        </w:rPr>
        <w:t xml:space="preserve"> </w:t>
      </w:r>
      <w:r w:rsidRPr="008B22ED">
        <w:rPr>
          <w:rFonts w:ascii="Times New Roman" w:hAnsi="Times New Roman"/>
          <w:sz w:val="28"/>
          <w:szCs w:val="28"/>
          <w:lang w:eastAsia="ru-RU"/>
        </w:rPr>
        <w:t xml:space="preserve">закупки проводятся в следующих </w:t>
      </w:r>
      <w:r>
        <w:rPr>
          <w:rFonts w:ascii="Times New Roman" w:hAnsi="Times New Roman"/>
          <w:sz w:val="28"/>
          <w:szCs w:val="28"/>
          <w:lang w:eastAsia="ru-RU"/>
        </w:rPr>
        <w:t>формах: м</w:t>
      </w:r>
      <w:r>
        <w:rPr>
          <w:rFonts w:ascii="Times New Roman" w:eastAsia="Times New Roman" w:hAnsi="Times New Roman"/>
          <w:spacing w:val="-10"/>
          <w:sz w:val="28"/>
          <w:szCs w:val="28"/>
          <w:lang w:eastAsia="ru-RU"/>
        </w:rPr>
        <w:t xml:space="preserve">елкая закупка, </w:t>
      </w:r>
      <w:r w:rsidRPr="00165F60">
        <w:rPr>
          <w:rFonts w:ascii="Times New Roman" w:eastAsia="Times New Roman" w:hAnsi="Times New Roman"/>
          <w:spacing w:val="-10"/>
          <w:sz w:val="28"/>
          <w:szCs w:val="28"/>
          <w:lang w:eastAsia="ru-RU"/>
        </w:rPr>
        <w:t>прямая закупка у единственного поставщика</w:t>
      </w:r>
      <w:r>
        <w:rPr>
          <w:rFonts w:ascii="Times New Roman" w:eastAsia="Times New Roman" w:hAnsi="Times New Roman"/>
          <w:spacing w:val="-10"/>
          <w:sz w:val="28"/>
          <w:szCs w:val="28"/>
          <w:lang w:eastAsia="ru-RU"/>
        </w:rPr>
        <w:t>.</w:t>
      </w:r>
    </w:p>
    <w:p w14:paraId="04B7A50A" w14:textId="77777777" w:rsidR="00F03A37" w:rsidRPr="008B22ED" w:rsidRDefault="00F03A37" w:rsidP="00DA70FC">
      <w:pPr>
        <w:pStyle w:val="2"/>
        <w:numPr>
          <w:ilvl w:val="0"/>
          <w:numId w:val="0"/>
        </w:numPr>
        <w:ind w:firstLine="709"/>
      </w:pPr>
      <w:bookmarkStart w:id="98" w:name="_Статья_4.2.1._Конкурентные"/>
      <w:bookmarkStart w:id="99" w:name="_Toc472343676"/>
      <w:bookmarkStart w:id="100" w:name="_Toc21446874"/>
      <w:bookmarkEnd w:id="96"/>
      <w:bookmarkEnd w:id="97"/>
      <w:bookmarkEnd w:id="98"/>
      <w:r w:rsidRPr="008B22ED">
        <w:t>Статья 4.2.1. Конкурентные способы закупок</w:t>
      </w:r>
      <w:bookmarkEnd w:id="99"/>
      <w:bookmarkEnd w:id="100"/>
    </w:p>
    <w:p w14:paraId="14431799" w14:textId="77777777" w:rsidR="00F03A37" w:rsidRPr="008B22ED" w:rsidRDefault="00F03A37" w:rsidP="00C8178C">
      <w:pPr>
        <w:numPr>
          <w:ilvl w:val="0"/>
          <w:numId w:val="21"/>
        </w:numPr>
        <w:spacing w:after="0"/>
        <w:ind w:left="709" w:firstLine="0"/>
        <w:jc w:val="both"/>
        <w:rPr>
          <w:rFonts w:ascii="Times New Roman" w:hAnsi="Times New Roman"/>
          <w:sz w:val="28"/>
          <w:szCs w:val="28"/>
        </w:rPr>
      </w:pPr>
      <w:bookmarkStart w:id="101" w:name="ч1421"/>
      <w:bookmarkStart w:id="102" w:name="_Toc437520745"/>
      <w:bookmarkStart w:id="103" w:name="_Toc437524238"/>
      <w:bookmarkEnd w:id="101"/>
      <w:r w:rsidRPr="008B22ED">
        <w:rPr>
          <w:rFonts w:ascii="Times New Roman" w:hAnsi="Times New Roman"/>
          <w:sz w:val="28"/>
          <w:szCs w:val="28"/>
        </w:rPr>
        <w:t>Условия проведения конкурентных закупок:</w:t>
      </w:r>
      <w:bookmarkEnd w:id="102"/>
      <w:bookmarkEnd w:id="103"/>
    </w:p>
    <w:p w14:paraId="6CED0D70" w14:textId="77777777" w:rsidR="00F03A37" w:rsidRPr="008B22ED" w:rsidRDefault="00F03A37" w:rsidP="00F03A37">
      <w:pPr>
        <w:widowControl w:val="0"/>
        <w:tabs>
          <w:tab w:val="left" w:pos="426"/>
        </w:tabs>
        <w:spacing w:after="0" w:line="240" w:lineRule="auto"/>
        <w:ind w:right="-107"/>
        <w:rPr>
          <w:rFonts w:ascii="Times New Roman" w:eastAsia="Times New Roman" w:hAnsi="Times New Roman"/>
          <w:spacing w:val="-20"/>
          <w:sz w:val="24"/>
          <w:szCs w:val="24"/>
          <w:lang w:eastAsia="ru-RU"/>
        </w:rPr>
        <w:sectPr w:rsidR="00F03A37" w:rsidRPr="008B22ED" w:rsidSect="00226077">
          <w:headerReference w:type="default" r:id="rId10"/>
          <w:footerReference w:type="default" r:id="rId11"/>
          <w:pgSz w:w="11906" w:h="16838"/>
          <w:pgMar w:top="1134" w:right="567" w:bottom="1134" w:left="1418" w:header="709" w:footer="113" w:gutter="0"/>
          <w:cols w:space="708"/>
          <w:docGrid w:linePitch="360"/>
        </w:sectPr>
      </w:pPr>
    </w:p>
    <w:tbl>
      <w:tblPr>
        <w:tblW w:w="151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268"/>
        <w:gridCol w:w="2693"/>
        <w:gridCol w:w="2125"/>
        <w:gridCol w:w="1986"/>
        <w:gridCol w:w="1842"/>
        <w:gridCol w:w="1417"/>
        <w:gridCol w:w="1559"/>
      </w:tblGrid>
      <w:tr w:rsidR="00E57C1A" w:rsidRPr="00704A88" w14:paraId="63267070" w14:textId="77777777" w:rsidTr="00AA5782">
        <w:trPr>
          <w:cantSplit/>
          <w:trHeight w:val="20"/>
        </w:trPr>
        <w:tc>
          <w:tcPr>
            <w:tcW w:w="1276" w:type="dxa"/>
            <w:shd w:val="clear" w:color="auto" w:fill="auto"/>
            <w:vAlign w:val="center"/>
          </w:tcPr>
          <w:p w14:paraId="5D297F1E" w14:textId="77777777" w:rsidR="00E57C1A" w:rsidRPr="00704A88" w:rsidRDefault="00E57C1A" w:rsidP="00F03A37">
            <w:pPr>
              <w:widowControl w:val="0"/>
              <w:tabs>
                <w:tab w:val="left" w:pos="426"/>
              </w:tabs>
              <w:spacing w:after="0" w:line="240" w:lineRule="auto"/>
              <w:ind w:left="-108" w:right="-107"/>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lastRenderedPageBreak/>
              <w:t>Способ</w:t>
            </w:r>
          </w:p>
        </w:tc>
        <w:tc>
          <w:tcPr>
            <w:tcW w:w="2268" w:type="dxa"/>
            <w:shd w:val="clear" w:color="auto" w:fill="auto"/>
            <w:vAlign w:val="center"/>
          </w:tcPr>
          <w:p w14:paraId="1BFE7E70"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Описание</w:t>
            </w:r>
          </w:p>
        </w:tc>
        <w:tc>
          <w:tcPr>
            <w:tcW w:w="2693" w:type="dxa"/>
            <w:shd w:val="clear" w:color="auto" w:fill="auto"/>
            <w:vAlign w:val="center"/>
          </w:tcPr>
          <w:p w14:paraId="0D454EAE" w14:textId="314DA1C0" w:rsidR="00E57C1A" w:rsidRPr="00704A88" w:rsidRDefault="00E57C1A" w:rsidP="002D0663">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Срок  </w:t>
            </w:r>
            <w:r w:rsidR="007C0360">
              <w:rPr>
                <w:rFonts w:ascii="Times New Roman" w:eastAsia="Times New Roman" w:hAnsi="Times New Roman"/>
                <w:spacing w:val="-20"/>
                <w:lang w:eastAsia="ru-RU"/>
              </w:rPr>
              <w:t xml:space="preserve">с даты </w:t>
            </w:r>
            <w:r w:rsidRPr="00704A88">
              <w:rPr>
                <w:rFonts w:ascii="Times New Roman" w:eastAsia="Times New Roman" w:hAnsi="Times New Roman"/>
                <w:spacing w:val="-20"/>
                <w:lang w:eastAsia="ru-RU"/>
              </w:rPr>
              <w:t xml:space="preserve">размещения извещения и документации до окончания </w:t>
            </w:r>
            <w:r w:rsidR="00664B19">
              <w:rPr>
                <w:rFonts w:ascii="Times New Roman" w:eastAsia="Times New Roman" w:hAnsi="Times New Roman"/>
                <w:spacing w:val="-20"/>
                <w:lang w:eastAsia="ru-RU"/>
              </w:rPr>
              <w:t xml:space="preserve">этапа </w:t>
            </w:r>
            <w:r w:rsidRPr="00704A88">
              <w:rPr>
                <w:rFonts w:ascii="Times New Roman" w:eastAsia="Times New Roman" w:hAnsi="Times New Roman"/>
                <w:spacing w:val="-20"/>
                <w:lang w:eastAsia="ru-RU"/>
              </w:rPr>
              <w:t>подачи заявки</w:t>
            </w:r>
            <w:r w:rsidR="007C0360">
              <w:rPr>
                <w:rFonts w:ascii="Times New Roman" w:eastAsia="Times New Roman" w:hAnsi="Times New Roman"/>
                <w:spacing w:val="-20"/>
                <w:lang w:eastAsia="ru-RU"/>
              </w:rPr>
              <w:t xml:space="preserve"> на участие в закупке в днях</w:t>
            </w:r>
          </w:p>
        </w:tc>
        <w:tc>
          <w:tcPr>
            <w:tcW w:w="2125" w:type="dxa"/>
            <w:shd w:val="clear" w:color="auto" w:fill="auto"/>
            <w:vAlign w:val="center"/>
          </w:tcPr>
          <w:p w14:paraId="36E82155"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Обязанность </w:t>
            </w:r>
            <w:r w:rsidR="00664B19">
              <w:rPr>
                <w:rFonts w:ascii="Times New Roman" w:eastAsia="Times New Roman" w:hAnsi="Times New Roman"/>
                <w:spacing w:val="-20"/>
                <w:lang w:eastAsia="ru-RU"/>
              </w:rPr>
              <w:t xml:space="preserve">заказчика </w:t>
            </w:r>
            <w:r w:rsidRPr="00704A88">
              <w:rPr>
                <w:rFonts w:ascii="Times New Roman" w:eastAsia="Times New Roman" w:hAnsi="Times New Roman"/>
                <w:spacing w:val="-20"/>
                <w:lang w:eastAsia="ru-RU"/>
              </w:rPr>
              <w:t>по заключению договора</w:t>
            </w:r>
          </w:p>
        </w:tc>
        <w:tc>
          <w:tcPr>
            <w:tcW w:w="1986" w:type="dxa"/>
            <w:shd w:val="clear" w:color="auto" w:fill="auto"/>
            <w:vAlign w:val="center"/>
          </w:tcPr>
          <w:p w14:paraId="02539598" w14:textId="77777777"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Возможность применения дополнительных элементов</w:t>
            </w:r>
            <w:r>
              <w:rPr>
                <w:rFonts w:ascii="Times New Roman" w:eastAsia="Times New Roman" w:hAnsi="Times New Roman"/>
                <w:spacing w:val="-20"/>
                <w:lang w:eastAsia="ru-RU"/>
              </w:rPr>
              <w:t xml:space="preserve"> за</w:t>
            </w:r>
            <w:r w:rsidRPr="00704A88">
              <w:rPr>
                <w:rFonts w:ascii="Times New Roman" w:eastAsia="Times New Roman" w:hAnsi="Times New Roman"/>
                <w:spacing w:val="-20"/>
                <w:lang w:eastAsia="ru-RU"/>
              </w:rPr>
              <w:t>купок</w:t>
            </w:r>
          </w:p>
        </w:tc>
        <w:tc>
          <w:tcPr>
            <w:tcW w:w="1842" w:type="dxa"/>
            <w:shd w:val="clear" w:color="auto" w:fill="auto"/>
            <w:vAlign w:val="center"/>
          </w:tcPr>
          <w:p w14:paraId="5B9EA848"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Используемые формы</w:t>
            </w:r>
          </w:p>
        </w:tc>
        <w:tc>
          <w:tcPr>
            <w:tcW w:w="1417" w:type="dxa"/>
          </w:tcPr>
          <w:p w14:paraId="70AAB79C"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Возможность применения отборочных критериев </w:t>
            </w:r>
          </w:p>
        </w:tc>
        <w:tc>
          <w:tcPr>
            <w:tcW w:w="1559" w:type="dxa"/>
            <w:vAlign w:val="center"/>
          </w:tcPr>
          <w:p w14:paraId="6052CA44"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Применяемые критерии оценки заявок участников</w:t>
            </w:r>
          </w:p>
        </w:tc>
      </w:tr>
      <w:tr w:rsidR="00E57C1A" w:rsidRPr="00704A88" w14:paraId="0004F902" w14:textId="77777777" w:rsidTr="00AA5782">
        <w:trPr>
          <w:cantSplit/>
          <w:trHeight w:val="477"/>
        </w:trPr>
        <w:tc>
          <w:tcPr>
            <w:tcW w:w="1276" w:type="dxa"/>
            <w:shd w:val="clear" w:color="auto" w:fill="auto"/>
            <w:vAlign w:val="center"/>
          </w:tcPr>
          <w:p w14:paraId="54B45B71" w14:textId="77777777" w:rsidR="00E57C1A" w:rsidRPr="00704A88" w:rsidRDefault="00E57C1A" w:rsidP="00AA5782">
            <w:pPr>
              <w:widowControl w:val="0"/>
              <w:tabs>
                <w:tab w:val="left" w:pos="0"/>
              </w:tabs>
              <w:spacing w:after="0" w:line="240" w:lineRule="auto"/>
              <w:ind w:left="34" w:right="-107" w:hanging="1"/>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Редукцион</w:t>
            </w:r>
          </w:p>
        </w:tc>
        <w:tc>
          <w:tcPr>
            <w:tcW w:w="2268" w:type="dxa"/>
            <w:shd w:val="clear" w:color="auto" w:fill="auto"/>
            <w:vAlign w:val="center"/>
          </w:tcPr>
          <w:p w14:paraId="2624E754" w14:textId="098B88EC"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Способ определения поставщика, </w:t>
            </w:r>
            <w:r w:rsidR="00AF39D8" w:rsidRPr="00704A88">
              <w:rPr>
                <w:rFonts w:ascii="Times New Roman" w:eastAsia="Times New Roman" w:hAnsi="Times New Roman"/>
                <w:spacing w:val="-20"/>
                <w:lang w:eastAsia="ru-RU"/>
              </w:rPr>
              <w:t>который предложит</w:t>
            </w:r>
            <w:r w:rsidRPr="00704A88">
              <w:rPr>
                <w:rFonts w:ascii="Times New Roman" w:eastAsia="Times New Roman" w:hAnsi="Times New Roman"/>
                <w:spacing w:val="-20"/>
                <w:lang w:eastAsia="ru-RU"/>
              </w:rPr>
              <w:t xml:space="preserve"> наиболее низкую цену договора.</w:t>
            </w:r>
          </w:p>
          <w:p w14:paraId="70CB3CDB"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p>
        </w:tc>
        <w:tc>
          <w:tcPr>
            <w:tcW w:w="2693" w:type="dxa"/>
            <w:shd w:val="clear" w:color="auto" w:fill="auto"/>
            <w:vAlign w:val="center"/>
          </w:tcPr>
          <w:p w14:paraId="3FEA985E" w14:textId="77777777"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Pr>
                <w:rFonts w:ascii="Times New Roman" w:eastAsia="Times New Roman" w:hAnsi="Times New Roman"/>
                <w:spacing w:val="-20"/>
                <w:shd w:val="clear" w:color="auto" w:fill="FFFFFF"/>
                <w:lang w:eastAsia="ru-RU"/>
              </w:rPr>
              <w:t>не менее 7 раб. дней</w:t>
            </w:r>
          </w:p>
          <w:p w14:paraId="25E41CE6"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p>
        </w:tc>
        <w:tc>
          <w:tcPr>
            <w:tcW w:w="2125" w:type="dxa"/>
            <w:shd w:val="clear" w:color="auto" w:fill="auto"/>
            <w:vAlign w:val="center"/>
          </w:tcPr>
          <w:p w14:paraId="3B3579B9" w14:textId="77777777"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регулируется </w:t>
            </w:r>
            <w:r>
              <w:rPr>
                <w:rFonts w:ascii="Times New Roman" w:eastAsia="Times New Roman" w:hAnsi="Times New Roman"/>
                <w:spacing w:val="-20"/>
                <w:lang w:eastAsia="ru-RU"/>
              </w:rPr>
              <w:t>Положением</w:t>
            </w:r>
          </w:p>
        </w:tc>
        <w:tc>
          <w:tcPr>
            <w:tcW w:w="1986" w:type="dxa"/>
            <w:shd w:val="clear" w:color="auto" w:fill="auto"/>
            <w:vAlign w:val="center"/>
          </w:tcPr>
          <w:p w14:paraId="0D8B83B4" w14:textId="77777777" w:rsidR="00E57C1A" w:rsidRDefault="00EB080F" w:rsidP="00E57C1A">
            <w:pPr>
              <w:widowControl w:val="0"/>
              <w:tabs>
                <w:tab w:val="left" w:pos="426"/>
              </w:tabs>
              <w:spacing w:after="0" w:line="240" w:lineRule="auto"/>
              <w:ind w:left="-108" w:right="-108"/>
              <w:jc w:val="center"/>
              <w:rPr>
                <w:rFonts w:ascii="Times New Roman" w:eastAsia="Times New Roman" w:hAnsi="Times New Roman"/>
                <w:spacing w:val="-20"/>
                <w:lang w:eastAsia="ru-RU"/>
              </w:rPr>
            </w:pPr>
            <w:r>
              <w:rPr>
                <w:rFonts w:ascii="Times New Roman" w:eastAsia="Times New Roman" w:hAnsi="Times New Roman"/>
                <w:spacing w:val="-20"/>
                <w:lang w:eastAsia="ru-RU"/>
              </w:rPr>
              <w:t>-</w:t>
            </w:r>
          </w:p>
          <w:p w14:paraId="3C484D88" w14:textId="77777777" w:rsidR="00EB080F" w:rsidRPr="00704A88" w:rsidRDefault="00EB080F" w:rsidP="00BF2CDF">
            <w:pPr>
              <w:widowControl w:val="0"/>
              <w:tabs>
                <w:tab w:val="left" w:pos="426"/>
              </w:tabs>
              <w:spacing w:after="0" w:line="240" w:lineRule="auto"/>
              <w:ind w:left="-108" w:right="-108"/>
              <w:rPr>
                <w:rFonts w:ascii="Times New Roman" w:eastAsia="Times New Roman" w:hAnsi="Times New Roman"/>
                <w:spacing w:val="-20"/>
                <w:lang w:eastAsia="ru-RU"/>
              </w:rPr>
            </w:pPr>
          </w:p>
        </w:tc>
        <w:tc>
          <w:tcPr>
            <w:tcW w:w="1842" w:type="dxa"/>
            <w:shd w:val="clear" w:color="auto" w:fill="auto"/>
            <w:vAlign w:val="center"/>
          </w:tcPr>
          <w:p w14:paraId="3CD33CA3" w14:textId="77777777"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открытая/</w:t>
            </w:r>
          </w:p>
          <w:p w14:paraId="0ECA1814" w14:textId="77777777"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закрытая,</w:t>
            </w:r>
          </w:p>
          <w:p w14:paraId="7A0A6917" w14:textId="77777777"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Pr>
                <w:rFonts w:ascii="Times New Roman" w:eastAsia="Times New Roman" w:hAnsi="Times New Roman"/>
                <w:spacing w:val="-20"/>
                <w:lang w:eastAsia="ru-RU"/>
              </w:rPr>
              <w:t>электронная,</w:t>
            </w:r>
          </w:p>
          <w:p w14:paraId="7C6E8F89" w14:textId="77777777"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однолотовая/</w:t>
            </w:r>
          </w:p>
          <w:p w14:paraId="38858876" w14:textId="77777777" w:rsidR="00E57C1A" w:rsidRPr="00704A88" w:rsidRDefault="00E57C1A" w:rsidP="00E57C1A">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многолотовая</w:t>
            </w:r>
          </w:p>
        </w:tc>
        <w:tc>
          <w:tcPr>
            <w:tcW w:w="1417" w:type="dxa"/>
            <w:vAlign w:val="center"/>
          </w:tcPr>
          <w:p w14:paraId="75D0DCEC"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применяются</w:t>
            </w:r>
          </w:p>
        </w:tc>
        <w:tc>
          <w:tcPr>
            <w:tcW w:w="1559" w:type="dxa"/>
            <w:vAlign w:val="center"/>
          </w:tcPr>
          <w:p w14:paraId="68B84391"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цена договора/ цена единицы продукции</w:t>
            </w:r>
          </w:p>
        </w:tc>
      </w:tr>
      <w:tr w:rsidR="00E57C1A" w:rsidRPr="00704A88" w14:paraId="6E45CB1C" w14:textId="77777777" w:rsidTr="00AA5782">
        <w:trPr>
          <w:cantSplit/>
          <w:trHeight w:val="2062"/>
        </w:trPr>
        <w:tc>
          <w:tcPr>
            <w:tcW w:w="1276" w:type="dxa"/>
            <w:shd w:val="clear" w:color="auto" w:fill="auto"/>
            <w:vAlign w:val="center"/>
          </w:tcPr>
          <w:p w14:paraId="59D16158" w14:textId="77777777" w:rsidR="00E57C1A" w:rsidRPr="00704A88" w:rsidRDefault="00E57C1A" w:rsidP="00F03A37">
            <w:pPr>
              <w:widowControl w:val="0"/>
              <w:tabs>
                <w:tab w:val="left" w:pos="426"/>
              </w:tabs>
              <w:spacing w:after="0" w:line="240" w:lineRule="auto"/>
              <w:ind w:left="-108" w:right="-107"/>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Запрос предложений </w:t>
            </w:r>
          </w:p>
          <w:p w14:paraId="50905FD6" w14:textId="77777777" w:rsidR="00E57C1A" w:rsidRPr="00704A88" w:rsidRDefault="00E57C1A" w:rsidP="00F03A37">
            <w:pPr>
              <w:widowControl w:val="0"/>
              <w:tabs>
                <w:tab w:val="left" w:pos="426"/>
              </w:tabs>
              <w:spacing w:after="0" w:line="240" w:lineRule="auto"/>
              <w:ind w:left="-108" w:right="-107"/>
              <w:jc w:val="center"/>
              <w:rPr>
                <w:rFonts w:ascii="Times New Roman" w:eastAsia="Times New Roman" w:hAnsi="Times New Roman"/>
                <w:spacing w:val="-20"/>
                <w:lang w:eastAsia="ru-RU"/>
              </w:rPr>
            </w:pPr>
          </w:p>
        </w:tc>
        <w:tc>
          <w:tcPr>
            <w:tcW w:w="2268" w:type="dxa"/>
            <w:shd w:val="clear" w:color="auto" w:fill="auto"/>
            <w:vAlign w:val="center"/>
          </w:tcPr>
          <w:p w14:paraId="4DB9678A"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Способ определения поставщика, который  предложит лучшие условия исполнения договора по совокупности критериев, установленных в документации </w:t>
            </w:r>
          </w:p>
        </w:tc>
        <w:tc>
          <w:tcPr>
            <w:tcW w:w="2693" w:type="dxa"/>
            <w:shd w:val="clear" w:color="auto" w:fill="auto"/>
            <w:vAlign w:val="center"/>
          </w:tcPr>
          <w:p w14:paraId="5CC5E7F5"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не менее чем </w:t>
            </w:r>
            <w:r>
              <w:rPr>
                <w:rFonts w:ascii="Times New Roman" w:eastAsia="Times New Roman" w:hAnsi="Times New Roman"/>
                <w:spacing w:val="-20"/>
                <w:lang w:eastAsia="ru-RU"/>
              </w:rPr>
              <w:t>5</w:t>
            </w:r>
            <w:r w:rsidRPr="00704A88">
              <w:rPr>
                <w:rFonts w:ascii="Times New Roman" w:eastAsia="Times New Roman" w:hAnsi="Times New Roman"/>
                <w:spacing w:val="-20"/>
                <w:lang w:eastAsia="ru-RU"/>
              </w:rPr>
              <w:t xml:space="preserve"> раб. дней</w:t>
            </w:r>
            <w:r w:rsidRPr="00704A88">
              <w:rPr>
                <w:rFonts w:ascii="Times New Roman" w:eastAsia="Times New Roman" w:hAnsi="Times New Roman"/>
                <w:spacing w:val="-20"/>
                <w:shd w:val="clear" w:color="auto" w:fill="FFFFFF"/>
                <w:lang w:eastAsia="ru-RU"/>
              </w:rPr>
              <w:t xml:space="preserve"> </w:t>
            </w:r>
          </w:p>
          <w:p w14:paraId="2F607F24"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p>
        </w:tc>
        <w:tc>
          <w:tcPr>
            <w:tcW w:w="2125" w:type="dxa"/>
            <w:shd w:val="clear" w:color="auto" w:fill="auto"/>
            <w:vAlign w:val="center"/>
          </w:tcPr>
          <w:p w14:paraId="23FA5974"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регулируется </w:t>
            </w:r>
            <w:r>
              <w:rPr>
                <w:rFonts w:ascii="Times New Roman" w:eastAsia="Times New Roman" w:hAnsi="Times New Roman"/>
                <w:spacing w:val="-20"/>
                <w:lang w:eastAsia="ru-RU"/>
              </w:rPr>
              <w:t>Положением</w:t>
            </w:r>
          </w:p>
        </w:tc>
        <w:tc>
          <w:tcPr>
            <w:tcW w:w="1986" w:type="dxa"/>
            <w:shd w:val="clear" w:color="auto" w:fill="auto"/>
            <w:vAlign w:val="center"/>
          </w:tcPr>
          <w:p w14:paraId="564674A8" w14:textId="77777777" w:rsidR="00E57C1A" w:rsidRPr="00704A88" w:rsidRDefault="006D571C" w:rsidP="00F03A37">
            <w:pPr>
              <w:widowControl w:val="0"/>
              <w:tabs>
                <w:tab w:val="left" w:pos="426"/>
              </w:tabs>
              <w:spacing w:after="0" w:line="240" w:lineRule="auto"/>
              <w:ind w:left="-108" w:right="-108"/>
              <w:jc w:val="center"/>
              <w:rPr>
                <w:rFonts w:ascii="Times New Roman" w:eastAsia="Times New Roman" w:hAnsi="Times New Roman"/>
                <w:spacing w:val="-20"/>
                <w:lang w:eastAsia="ru-RU"/>
              </w:rPr>
            </w:pPr>
            <w:r>
              <w:rPr>
                <w:rFonts w:ascii="Times New Roman" w:eastAsia="Times New Roman" w:hAnsi="Times New Roman"/>
                <w:spacing w:val="-20"/>
                <w:lang w:eastAsia="ru-RU"/>
              </w:rPr>
              <w:t>уторговывание</w:t>
            </w:r>
            <w:r w:rsidR="00E57C1A" w:rsidRPr="00704A88">
              <w:rPr>
                <w:rFonts w:ascii="Times New Roman" w:eastAsia="Times New Roman" w:hAnsi="Times New Roman"/>
                <w:spacing w:val="-20"/>
                <w:lang w:eastAsia="ru-RU"/>
              </w:rPr>
              <w:t xml:space="preserve">,  </w:t>
            </w:r>
          </w:p>
          <w:p w14:paraId="67F62FBD" w14:textId="77777777" w:rsidR="00E57C1A" w:rsidRPr="00704A88" w:rsidRDefault="00E57C1A" w:rsidP="00F03A37">
            <w:pPr>
              <w:widowControl w:val="0"/>
              <w:tabs>
                <w:tab w:val="left" w:pos="426"/>
              </w:tabs>
              <w:spacing w:after="0" w:line="240" w:lineRule="auto"/>
              <w:ind w:left="-108" w:righ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альтернативные </w:t>
            </w:r>
          </w:p>
          <w:p w14:paraId="6A925646" w14:textId="77777777" w:rsidR="00E57C1A" w:rsidRPr="00704A88" w:rsidRDefault="00E57C1A" w:rsidP="00E57C1A">
            <w:pPr>
              <w:widowControl w:val="0"/>
              <w:tabs>
                <w:tab w:val="left" w:pos="426"/>
              </w:tabs>
              <w:spacing w:after="0" w:line="240" w:lineRule="auto"/>
              <w:ind w:left="-108" w:righ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предложения </w:t>
            </w:r>
          </w:p>
        </w:tc>
        <w:tc>
          <w:tcPr>
            <w:tcW w:w="1842" w:type="dxa"/>
            <w:shd w:val="clear" w:color="auto" w:fill="auto"/>
            <w:vAlign w:val="center"/>
          </w:tcPr>
          <w:p w14:paraId="0B04BBDC"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открытая/</w:t>
            </w:r>
          </w:p>
          <w:p w14:paraId="4FA7A723"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закрытая,</w:t>
            </w:r>
          </w:p>
          <w:p w14:paraId="6DC3B6BD" w14:textId="7D882904" w:rsidR="00E57C1A" w:rsidRPr="00704A88" w:rsidRDefault="00E57C1A" w:rsidP="002D0663">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электронная,</w:t>
            </w:r>
          </w:p>
          <w:p w14:paraId="08466660"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одноэтапная/</w:t>
            </w:r>
          </w:p>
          <w:p w14:paraId="0FD23224"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многоэтапная,</w:t>
            </w:r>
          </w:p>
          <w:p w14:paraId="0DDA4A93"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однолотовая/</w:t>
            </w:r>
          </w:p>
          <w:p w14:paraId="0A6BA56C"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многолотовая</w:t>
            </w:r>
          </w:p>
        </w:tc>
        <w:tc>
          <w:tcPr>
            <w:tcW w:w="1417" w:type="dxa"/>
            <w:vAlign w:val="center"/>
          </w:tcPr>
          <w:p w14:paraId="5EB5E6AA"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применяются</w:t>
            </w:r>
          </w:p>
        </w:tc>
        <w:tc>
          <w:tcPr>
            <w:tcW w:w="1559" w:type="dxa"/>
          </w:tcPr>
          <w:p w14:paraId="035EFE13"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стоимостные и нестоимостные</w:t>
            </w:r>
          </w:p>
        </w:tc>
      </w:tr>
      <w:tr w:rsidR="00E57C1A" w:rsidRPr="00704A88" w14:paraId="721454EF" w14:textId="77777777" w:rsidTr="00AA5782">
        <w:trPr>
          <w:cantSplit/>
          <w:trHeight w:val="20"/>
        </w:trPr>
        <w:tc>
          <w:tcPr>
            <w:tcW w:w="1276" w:type="dxa"/>
            <w:shd w:val="clear" w:color="auto" w:fill="auto"/>
            <w:vAlign w:val="center"/>
          </w:tcPr>
          <w:p w14:paraId="068DD175" w14:textId="77777777" w:rsidR="00E57C1A" w:rsidRPr="00704A88" w:rsidRDefault="00E57C1A" w:rsidP="00F03A37">
            <w:pPr>
              <w:widowControl w:val="0"/>
              <w:tabs>
                <w:tab w:val="left" w:pos="426"/>
              </w:tabs>
              <w:spacing w:after="0" w:line="240" w:lineRule="auto"/>
              <w:ind w:left="-108" w:right="-107"/>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Запрос </w:t>
            </w:r>
          </w:p>
          <w:p w14:paraId="09A938B8" w14:textId="77777777" w:rsidR="00E57C1A" w:rsidRPr="00704A88" w:rsidRDefault="00E57C1A" w:rsidP="00F03A37">
            <w:pPr>
              <w:widowControl w:val="0"/>
              <w:tabs>
                <w:tab w:val="left" w:pos="426"/>
              </w:tabs>
              <w:spacing w:after="0" w:line="240" w:lineRule="auto"/>
              <w:ind w:left="-108" w:right="-107"/>
              <w:jc w:val="center"/>
              <w:rPr>
                <w:rFonts w:ascii="Times New Roman" w:eastAsia="Times New Roman" w:hAnsi="Times New Roman"/>
                <w:spacing w:val="-20"/>
                <w:lang w:eastAsia="ru-RU"/>
              </w:rPr>
            </w:pPr>
            <w:r>
              <w:rPr>
                <w:rFonts w:ascii="Times New Roman" w:eastAsia="Times New Roman" w:hAnsi="Times New Roman"/>
                <w:spacing w:val="-20"/>
                <w:lang w:eastAsia="ru-RU"/>
              </w:rPr>
              <w:t>цен</w:t>
            </w:r>
          </w:p>
        </w:tc>
        <w:tc>
          <w:tcPr>
            <w:tcW w:w="2268" w:type="dxa"/>
            <w:shd w:val="clear" w:color="auto" w:fill="auto"/>
            <w:vAlign w:val="center"/>
          </w:tcPr>
          <w:p w14:paraId="3BF19BB3" w14:textId="4CFC7BB4"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Способ определения поставщика, </w:t>
            </w:r>
            <w:r w:rsidR="00AF39D8" w:rsidRPr="00704A88">
              <w:rPr>
                <w:rFonts w:ascii="Times New Roman" w:eastAsia="Times New Roman" w:hAnsi="Times New Roman"/>
                <w:spacing w:val="-20"/>
                <w:lang w:eastAsia="ru-RU"/>
              </w:rPr>
              <w:t>который предложит</w:t>
            </w:r>
            <w:r w:rsidRPr="00704A88">
              <w:rPr>
                <w:rFonts w:ascii="Times New Roman" w:eastAsia="Times New Roman" w:hAnsi="Times New Roman"/>
                <w:spacing w:val="-20"/>
                <w:lang w:eastAsia="ru-RU"/>
              </w:rPr>
              <w:t xml:space="preserve"> наиболее низкую цену договора.</w:t>
            </w:r>
          </w:p>
          <w:p w14:paraId="3EEEE5FD"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p>
        </w:tc>
        <w:tc>
          <w:tcPr>
            <w:tcW w:w="2693" w:type="dxa"/>
            <w:shd w:val="clear" w:color="auto" w:fill="auto"/>
            <w:vAlign w:val="center"/>
          </w:tcPr>
          <w:p w14:paraId="6DF9EB15"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не менее чем 5 раб. дней </w:t>
            </w:r>
            <w:r w:rsidRPr="00704A88">
              <w:rPr>
                <w:rFonts w:ascii="Times New Roman" w:eastAsia="Times New Roman" w:hAnsi="Times New Roman"/>
                <w:spacing w:val="-20"/>
                <w:shd w:val="clear" w:color="auto" w:fill="FFFFFF"/>
                <w:lang w:eastAsia="ru-RU"/>
              </w:rPr>
              <w:t xml:space="preserve"> </w:t>
            </w:r>
          </w:p>
        </w:tc>
        <w:tc>
          <w:tcPr>
            <w:tcW w:w="2125" w:type="dxa"/>
            <w:shd w:val="clear" w:color="auto" w:fill="auto"/>
            <w:vAlign w:val="center"/>
          </w:tcPr>
          <w:p w14:paraId="27BC6C1B"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регулируется </w:t>
            </w:r>
            <w:r>
              <w:rPr>
                <w:rFonts w:ascii="Times New Roman" w:eastAsia="Times New Roman" w:hAnsi="Times New Roman"/>
                <w:spacing w:val="-20"/>
                <w:lang w:eastAsia="ru-RU"/>
              </w:rPr>
              <w:t>Положением</w:t>
            </w:r>
          </w:p>
        </w:tc>
        <w:tc>
          <w:tcPr>
            <w:tcW w:w="1986" w:type="dxa"/>
            <w:shd w:val="clear" w:color="auto" w:fill="auto"/>
            <w:vAlign w:val="center"/>
          </w:tcPr>
          <w:p w14:paraId="028C1BCF" w14:textId="77777777" w:rsidR="00E57C1A" w:rsidRPr="00704A88" w:rsidRDefault="006D571C" w:rsidP="00E57C1A">
            <w:pPr>
              <w:widowControl w:val="0"/>
              <w:tabs>
                <w:tab w:val="left" w:pos="426"/>
              </w:tabs>
              <w:spacing w:after="0" w:line="240" w:lineRule="auto"/>
              <w:ind w:left="-108"/>
              <w:jc w:val="center"/>
              <w:rPr>
                <w:rFonts w:ascii="Times New Roman" w:eastAsia="Times New Roman" w:hAnsi="Times New Roman"/>
                <w:spacing w:val="-20"/>
                <w:lang w:eastAsia="ru-RU"/>
              </w:rPr>
            </w:pPr>
            <w:r>
              <w:rPr>
                <w:rFonts w:ascii="Times New Roman" w:eastAsia="Times New Roman" w:hAnsi="Times New Roman"/>
                <w:spacing w:val="-20"/>
                <w:lang w:eastAsia="ru-RU"/>
              </w:rPr>
              <w:t>уторговывание</w:t>
            </w:r>
            <w:r w:rsidRPr="00704A88">
              <w:rPr>
                <w:rFonts w:ascii="Times New Roman" w:eastAsia="Times New Roman" w:hAnsi="Times New Roman"/>
                <w:spacing w:val="-20"/>
                <w:lang w:eastAsia="ru-RU"/>
              </w:rPr>
              <w:t xml:space="preserve"> </w:t>
            </w:r>
          </w:p>
        </w:tc>
        <w:tc>
          <w:tcPr>
            <w:tcW w:w="1842" w:type="dxa"/>
            <w:shd w:val="clear" w:color="auto" w:fill="auto"/>
            <w:vAlign w:val="center"/>
          </w:tcPr>
          <w:p w14:paraId="54137910"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открытая/</w:t>
            </w:r>
          </w:p>
          <w:p w14:paraId="0A1842BE"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закрытая,</w:t>
            </w:r>
          </w:p>
          <w:p w14:paraId="5FC53B07" w14:textId="583BA285" w:rsidR="00E57C1A" w:rsidRPr="00704A88" w:rsidRDefault="00E57C1A" w:rsidP="002D0663">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электронная,</w:t>
            </w:r>
          </w:p>
          <w:p w14:paraId="2C766ABD"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одноэтапная,</w:t>
            </w:r>
          </w:p>
          <w:p w14:paraId="55E99D6A"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однолотовая/</w:t>
            </w:r>
          </w:p>
          <w:p w14:paraId="7E48D3A8"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многолотовая</w:t>
            </w:r>
          </w:p>
        </w:tc>
        <w:tc>
          <w:tcPr>
            <w:tcW w:w="1417" w:type="dxa"/>
            <w:vAlign w:val="center"/>
          </w:tcPr>
          <w:p w14:paraId="4AECC04D"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применяются</w:t>
            </w:r>
          </w:p>
        </w:tc>
        <w:tc>
          <w:tcPr>
            <w:tcW w:w="1559" w:type="dxa"/>
          </w:tcPr>
          <w:p w14:paraId="779A35F1" w14:textId="77777777" w:rsidR="00E57C1A" w:rsidRPr="00704A88" w:rsidRDefault="00E57C1A"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цена договора/ цена единицы продукции</w:t>
            </w:r>
          </w:p>
        </w:tc>
      </w:tr>
      <w:tr w:rsidR="00583984" w:rsidRPr="00704A88" w14:paraId="7C7D774C" w14:textId="77777777" w:rsidTr="00002F14">
        <w:trPr>
          <w:cantSplit/>
          <w:trHeight w:val="20"/>
        </w:trPr>
        <w:tc>
          <w:tcPr>
            <w:tcW w:w="1276" w:type="dxa"/>
            <w:shd w:val="clear" w:color="auto" w:fill="auto"/>
            <w:vAlign w:val="center"/>
          </w:tcPr>
          <w:p w14:paraId="110B54BB" w14:textId="77777777" w:rsidR="00583984" w:rsidRPr="00704A88" w:rsidRDefault="00583984" w:rsidP="00F03A37">
            <w:pPr>
              <w:widowControl w:val="0"/>
              <w:tabs>
                <w:tab w:val="left" w:pos="426"/>
              </w:tabs>
              <w:spacing w:after="0" w:line="240" w:lineRule="auto"/>
              <w:ind w:left="-108" w:right="-107"/>
              <w:jc w:val="center"/>
              <w:rPr>
                <w:rFonts w:ascii="Times New Roman" w:eastAsia="Times New Roman" w:hAnsi="Times New Roman"/>
                <w:spacing w:val="-20"/>
                <w:lang w:eastAsia="ru-RU"/>
              </w:rPr>
            </w:pPr>
            <w:r>
              <w:rPr>
                <w:rFonts w:ascii="Times New Roman" w:eastAsia="Times New Roman" w:hAnsi="Times New Roman"/>
                <w:spacing w:val="-20"/>
                <w:lang w:eastAsia="ru-RU"/>
              </w:rPr>
              <w:t>Упрощенная закупка</w:t>
            </w:r>
          </w:p>
        </w:tc>
        <w:tc>
          <w:tcPr>
            <w:tcW w:w="2268" w:type="dxa"/>
            <w:shd w:val="clear" w:color="auto" w:fill="auto"/>
            <w:vAlign w:val="center"/>
          </w:tcPr>
          <w:p w14:paraId="7ABE3FCE" w14:textId="77777777" w:rsidR="00583984" w:rsidRPr="00704A88" w:rsidRDefault="00583984"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Способ определения поставщика, который  предложит лучшие условия исполнения договора по совокупности критериев, установленных в документации</w:t>
            </w:r>
          </w:p>
        </w:tc>
        <w:tc>
          <w:tcPr>
            <w:tcW w:w="2693" w:type="dxa"/>
            <w:shd w:val="clear" w:color="auto" w:fill="auto"/>
            <w:vAlign w:val="center"/>
          </w:tcPr>
          <w:p w14:paraId="6FA2B2AD" w14:textId="02D69C64" w:rsidR="00583984" w:rsidRPr="00704A88" w:rsidRDefault="00EB080F" w:rsidP="00F03A37">
            <w:pPr>
              <w:widowControl w:val="0"/>
              <w:tabs>
                <w:tab w:val="left" w:pos="426"/>
              </w:tabs>
              <w:spacing w:after="0" w:line="240" w:lineRule="auto"/>
              <w:ind w:left="-108"/>
              <w:jc w:val="center"/>
              <w:rPr>
                <w:rFonts w:ascii="Times New Roman" w:eastAsia="Times New Roman" w:hAnsi="Times New Roman"/>
                <w:spacing w:val="-20"/>
                <w:lang w:eastAsia="ru-RU"/>
              </w:rPr>
            </w:pPr>
            <w:r>
              <w:rPr>
                <w:rFonts w:ascii="Times New Roman" w:eastAsia="Times New Roman" w:hAnsi="Times New Roman"/>
                <w:spacing w:val="-20"/>
                <w:lang w:eastAsia="ru-RU"/>
              </w:rPr>
              <w:t>-</w:t>
            </w:r>
            <w:r w:rsidR="00583984">
              <w:rPr>
                <w:rFonts w:ascii="Times New Roman" w:eastAsia="Times New Roman" w:hAnsi="Times New Roman"/>
                <w:spacing w:val="-20"/>
                <w:lang w:eastAsia="ru-RU"/>
              </w:rPr>
              <w:t>_</w:t>
            </w:r>
          </w:p>
        </w:tc>
        <w:tc>
          <w:tcPr>
            <w:tcW w:w="2125" w:type="dxa"/>
            <w:shd w:val="clear" w:color="auto" w:fill="auto"/>
            <w:vAlign w:val="center"/>
          </w:tcPr>
          <w:p w14:paraId="4FAD85F7" w14:textId="77777777" w:rsidR="00583984" w:rsidRPr="00704A88" w:rsidRDefault="00583984"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 xml:space="preserve">регулируется </w:t>
            </w:r>
            <w:r>
              <w:rPr>
                <w:rFonts w:ascii="Times New Roman" w:eastAsia="Times New Roman" w:hAnsi="Times New Roman"/>
                <w:spacing w:val="-20"/>
                <w:lang w:eastAsia="ru-RU"/>
              </w:rPr>
              <w:t>Положением</w:t>
            </w:r>
          </w:p>
        </w:tc>
        <w:tc>
          <w:tcPr>
            <w:tcW w:w="1986" w:type="dxa"/>
            <w:shd w:val="clear" w:color="auto" w:fill="auto"/>
            <w:vAlign w:val="center"/>
          </w:tcPr>
          <w:p w14:paraId="4EF93CF5" w14:textId="77777777" w:rsidR="00583984" w:rsidRDefault="00EB080F" w:rsidP="00E57C1A">
            <w:pPr>
              <w:widowControl w:val="0"/>
              <w:tabs>
                <w:tab w:val="left" w:pos="426"/>
              </w:tabs>
              <w:spacing w:after="0" w:line="240" w:lineRule="auto"/>
              <w:ind w:left="-108"/>
              <w:jc w:val="center"/>
              <w:rPr>
                <w:rFonts w:ascii="Times New Roman" w:eastAsia="Times New Roman" w:hAnsi="Times New Roman"/>
                <w:spacing w:val="-20"/>
                <w:lang w:eastAsia="ru-RU"/>
              </w:rPr>
            </w:pPr>
            <w:r>
              <w:rPr>
                <w:rFonts w:ascii="Times New Roman" w:eastAsia="Times New Roman" w:hAnsi="Times New Roman"/>
                <w:spacing w:val="-20"/>
                <w:lang w:eastAsia="ru-RU"/>
              </w:rPr>
              <w:t>-</w:t>
            </w:r>
          </w:p>
        </w:tc>
        <w:tc>
          <w:tcPr>
            <w:tcW w:w="1842" w:type="dxa"/>
            <w:shd w:val="clear" w:color="auto" w:fill="auto"/>
            <w:vAlign w:val="center"/>
          </w:tcPr>
          <w:p w14:paraId="4AA44FE1" w14:textId="77777777" w:rsidR="00583984" w:rsidRPr="00704A88" w:rsidRDefault="00583984" w:rsidP="00583984">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закрытая,</w:t>
            </w:r>
          </w:p>
          <w:p w14:paraId="1C995284" w14:textId="77777777" w:rsidR="00583984" w:rsidRPr="00704A88" w:rsidRDefault="00583984" w:rsidP="00583984">
            <w:pPr>
              <w:widowControl w:val="0"/>
              <w:tabs>
                <w:tab w:val="left" w:pos="426"/>
              </w:tabs>
              <w:spacing w:after="0" w:line="240" w:lineRule="auto"/>
              <w:ind w:left="-108"/>
              <w:jc w:val="center"/>
              <w:rPr>
                <w:rFonts w:ascii="Times New Roman" w:eastAsia="Times New Roman" w:hAnsi="Times New Roman"/>
                <w:spacing w:val="-20"/>
                <w:lang w:eastAsia="ru-RU"/>
              </w:rPr>
            </w:pPr>
            <w:r>
              <w:rPr>
                <w:rFonts w:ascii="Times New Roman" w:eastAsia="Times New Roman" w:hAnsi="Times New Roman"/>
                <w:spacing w:val="-20"/>
                <w:lang w:eastAsia="ru-RU"/>
              </w:rPr>
              <w:t>н</w:t>
            </w:r>
            <w:r w:rsidRPr="00704A88">
              <w:rPr>
                <w:rFonts w:ascii="Times New Roman" w:eastAsia="Times New Roman" w:hAnsi="Times New Roman"/>
                <w:spacing w:val="-20"/>
                <w:lang w:eastAsia="ru-RU"/>
              </w:rPr>
              <w:t>еэлектронная,</w:t>
            </w:r>
          </w:p>
          <w:p w14:paraId="40FF5B62" w14:textId="77777777" w:rsidR="00583984" w:rsidRPr="00704A88" w:rsidRDefault="00583984" w:rsidP="00583984">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одноэтапная,</w:t>
            </w:r>
          </w:p>
          <w:p w14:paraId="1F6198BE" w14:textId="77777777" w:rsidR="00583984" w:rsidRPr="00704A88" w:rsidRDefault="00583984" w:rsidP="00583984">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однолотовая/</w:t>
            </w:r>
          </w:p>
          <w:p w14:paraId="7E2D7834" w14:textId="77777777" w:rsidR="00583984" w:rsidRPr="00704A88" w:rsidRDefault="00583984" w:rsidP="00583984">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многолотовая</w:t>
            </w:r>
          </w:p>
        </w:tc>
        <w:tc>
          <w:tcPr>
            <w:tcW w:w="1417" w:type="dxa"/>
            <w:vAlign w:val="center"/>
          </w:tcPr>
          <w:p w14:paraId="31695229" w14:textId="77777777" w:rsidR="00583984" w:rsidRPr="00704A88" w:rsidRDefault="00583984"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применяются</w:t>
            </w:r>
          </w:p>
        </w:tc>
        <w:tc>
          <w:tcPr>
            <w:tcW w:w="1559" w:type="dxa"/>
          </w:tcPr>
          <w:p w14:paraId="3081BEB2" w14:textId="77777777" w:rsidR="00583984" w:rsidRPr="00704A88" w:rsidRDefault="00583984" w:rsidP="00F03A37">
            <w:pPr>
              <w:widowControl w:val="0"/>
              <w:tabs>
                <w:tab w:val="left" w:pos="426"/>
              </w:tabs>
              <w:spacing w:after="0" w:line="240" w:lineRule="auto"/>
              <w:ind w:left="-108"/>
              <w:jc w:val="center"/>
              <w:rPr>
                <w:rFonts w:ascii="Times New Roman" w:eastAsia="Times New Roman" w:hAnsi="Times New Roman"/>
                <w:spacing w:val="-20"/>
                <w:lang w:eastAsia="ru-RU"/>
              </w:rPr>
            </w:pPr>
            <w:r w:rsidRPr="00704A88">
              <w:rPr>
                <w:rFonts w:ascii="Times New Roman" w:eastAsia="Times New Roman" w:hAnsi="Times New Roman"/>
                <w:spacing w:val="-20"/>
                <w:lang w:eastAsia="ru-RU"/>
              </w:rPr>
              <w:t>стоимостные и нестоимостные</w:t>
            </w:r>
          </w:p>
        </w:tc>
      </w:tr>
    </w:tbl>
    <w:p w14:paraId="74568722" w14:textId="77777777" w:rsidR="00F03A37" w:rsidRPr="00704A88" w:rsidRDefault="00F03A37" w:rsidP="00F03A37">
      <w:pPr>
        <w:rPr>
          <w:spacing w:val="-2"/>
        </w:rPr>
        <w:sectPr w:rsidR="00F03A37" w:rsidRPr="00704A88" w:rsidSect="00226077">
          <w:headerReference w:type="default" r:id="rId12"/>
          <w:footerReference w:type="default" r:id="rId13"/>
          <w:pgSz w:w="16838" w:h="11906" w:orient="landscape"/>
          <w:pgMar w:top="68" w:right="851" w:bottom="142" w:left="709" w:header="4" w:footer="0" w:gutter="0"/>
          <w:cols w:space="708"/>
          <w:docGrid w:linePitch="360"/>
        </w:sectPr>
      </w:pPr>
      <w:r w:rsidRPr="00704A88">
        <w:rPr>
          <w:rFonts w:ascii="Times New Roman" w:eastAsia="Times New Roman" w:hAnsi="Times New Roman"/>
          <w:spacing w:val="-10"/>
          <w:lang w:eastAsia="ru-RU"/>
        </w:rPr>
        <w:t xml:space="preserve">Порядки проведения открытых закупок способами, указанными в настоящей статье, изложены </w:t>
      </w:r>
      <w:r w:rsidRPr="004C7EC1">
        <w:rPr>
          <w:rFonts w:ascii="Times New Roman" w:eastAsia="Times New Roman" w:hAnsi="Times New Roman"/>
          <w:spacing w:val="-10"/>
          <w:lang w:eastAsia="ru-RU"/>
        </w:rPr>
        <w:t>в</w:t>
      </w:r>
      <w:r w:rsidR="00E57C1A" w:rsidRPr="004C7EC1">
        <w:rPr>
          <w:rFonts w:ascii="Times New Roman" w:eastAsia="Times New Roman" w:hAnsi="Times New Roman"/>
          <w:spacing w:val="-10"/>
          <w:lang w:eastAsia="ru-RU"/>
        </w:rPr>
        <w:t xml:space="preserve"> </w:t>
      </w:r>
      <w:r w:rsidRPr="004C7EC1">
        <w:rPr>
          <w:rFonts w:ascii="Times New Roman" w:eastAsia="Times New Roman" w:hAnsi="Times New Roman"/>
          <w:spacing w:val="-10"/>
          <w:lang w:eastAsia="ru-RU"/>
        </w:rPr>
        <w:t>приложени</w:t>
      </w:r>
      <w:r w:rsidR="00E57C1A" w:rsidRPr="004C7EC1">
        <w:rPr>
          <w:rFonts w:ascii="Times New Roman" w:eastAsia="Times New Roman" w:hAnsi="Times New Roman"/>
          <w:spacing w:val="-10"/>
          <w:lang w:eastAsia="ru-RU"/>
        </w:rPr>
        <w:t>и</w:t>
      </w:r>
      <w:r w:rsidRPr="004C7EC1">
        <w:rPr>
          <w:rFonts w:ascii="Times New Roman" w:eastAsia="Times New Roman" w:hAnsi="Times New Roman"/>
          <w:spacing w:val="-10"/>
          <w:lang w:eastAsia="ru-RU"/>
        </w:rPr>
        <w:t xml:space="preserve"> №</w:t>
      </w:r>
      <w:r w:rsidRPr="004C7EC1">
        <w:rPr>
          <w:rFonts w:ascii="Times New Roman" w:eastAsia="Times New Roman" w:hAnsi="Times New Roman"/>
          <w:spacing w:val="-10"/>
          <w:lang w:val="en-US" w:eastAsia="ru-RU"/>
        </w:rPr>
        <w:t> </w:t>
      </w:r>
      <w:r w:rsidR="004C7EC1" w:rsidRPr="004C7EC1">
        <w:rPr>
          <w:rFonts w:ascii="Times New Roman" w:eastAsia="Times New Roman" w:hAnsi="Times New Roman"/>
          <w:spacing w:val="-10"/>
          <w:lang w:eastAsia="ru-RU"/>
        </w:rPr>
        <w:t>3</w:t>
      </w:r>
      <w:r w:rsidR="004C7EC1" w:rsidRPr="00704A88">
        <w:rPr>
          <w:rFonts w:ascii="Times New Roman" w:eastAsia="Times New Roman" w:hAnsi="Times New Roman"/>
          <w:spacing w:val="-10"/>
          <w:lang w:eastAsia="ru-RU"/>
        </w:rPr>
        <w:t xml:space="preserve"> </w:t>
      </w:r>
      <w:r w:rsidRPr="00704A88">
        <w:rPr>
          <w:rFonts w:ascii="Times New Roman" w:eastAsia="Times New Roman" w:hAnsi="Times New Roman"/>
          <w:spacing w:val="-10"/>
          <w:lang w:eastAsia="ru-RU"/>
        </w:rPr>
        <w:t xml:space="preserve">к </w:t>
      </w:r>
      <w:r w:rsidR="00E57C1A">
        <w:rPr>
          <w:rFonts w:ascii="Times New Roman" w:eastAsia="Times New Roman" w:hAnsi="Times New Roman"/>
          <w:spacing w:val="-10"/>
          <w:lang w:eastAsia="ru-RU"/>
        </w:rPr>
        <w:t>Положению</w:t>
      </w:r>
      <w:r w:rsidRPr="00704A88">
        <w:rPr>
          <w:rFonts w:ascii="Times New Roman" w:eastAsia="Times New Roman" w:hAnsi="Times New Roman"/>
          <w:spacing w:val="-10"/>
          <w:lang w:eastAsia="ru-RU"/>
        </w:rPr>
        <w:t xml:space="preserve">. В особых закупочных ситуациях дополнительно применяются </w:t>
      </w:r>
      <w:r w:rsidR="00E57C1A">
        <w:rPr>
          <w:rFonts w:ascii="Times New Roman" w:eastAsia="Times New Roman" w:hAnsi="Times New Roman"/>
          <w:spacing w:val="-10"/>
          <w:lang w:eastAsia="ru-RU"/>
        </w:rPr>
        <w:t>требования</w:t>
      </w:r>
      <w:r w:rsidR="00E57C1A" w:rsidRPr="00704A88">
        <w:rPr>
          <w:rFonts w:ascii="Times New Roman" w:eastAsia="Times New Roman" w:hAnsi="Times New Roman"/>
          <w:spacing w:val="-10"/>
          <w:lang w:eastAsia="ru-RU"/>
        </w:rPr>
        <w:t xml:space="preserve"> </w:t>
      </w:r>
      <w:r w:rsidRPr="00704A88">
        <w:rPr>
          <w:rFonts w:ascii="Times New Roman" w:eastAsia="Times New Roman" w:hAnsi="Times New Roman"/>
          <w:spacing w:val="-10"/>
          <w:lang w:eastAsia="ru-RU"/>
        </w:rPr>
        <w:t>глав</w:t>
      </w:r>
      <w:r w:rsidR="00C8178C">
        <w:rPr>
          <w:rFonts w:ascii="Times New Roman" w:eastAsia="Times New Roman" w:hAnsi="Times New Roman"/>
          <w:spacing w:val="-10"/>
          <w:lang w:eastAsia="ru-RU"/>
        </w:rPr>
        <w:t>ы</w:t>
      </w:r>
      <w:r w:rsidR="00E57C1A">
        <w:rPr>
          <w:rFonts w:ascii="Times New Roman" w:eastAsia="Times New Roman" w:hAnsi="Times New Roman"/>
          <w:spacing w:val="-10"/>
          <w:lang w:eastAsia="ru-RU"/>
        </w:rPr>
        <w:t xml:space="preserve"> 7 Положения</w:t>
      </w:r>
      <w:r w:rsidRPr="00704A88">
        <w:rPr>
          <w:rFonts w:ascii="Times New Roman" w:eastAsia="Times New Roman" w:hAnsi="Times New Roman"/>
          <w:spacing w:val="-10"/>
          <w:lang w:eastAsia="ru-RU"/>
        </w:rPr>
        <w:t xml:space="preserve">. </w:t>
      </w:r>
    </w:p>
    <w:p w14:paraId="368B0C2D" w14:textId="77777777" w:rsidR="00F03A37" w:rsidRPr="008B22ED" w:rsidRDefault="00F03A37" w:rsidP="004A2033">
      <w:pPr>
        <w:numPr>
          <w:ilvl w:val="0"/>
          <w:numId w:val="21"/>
        </w:numPr>
        <w:spacing w:after="0" w:line="240" w:lineRule="auto"/>
        <w:ind w:left="709" w:hanging="709"/>
        <w:jc w:val="both"/>
        <w:rPr>
          <w:rFonts w:ascii="Times New Roman" w:hAnsi="Times New Roman"/>
          <w:sz w:val="28"/>
          <w:szCs w:val="28"/>
        </w:rPr>
      </w:pPr>
      <w:bookmarkStart w:id="104" w:name="ч2ст421"/>
      <w:bookmarkStart w:id="105" w:name="_Toc437520746"/>
      <w:bookmarkStart w:id="106" w:name="_Toc437524239"/>
      <w:bookmarkEnd w:id="104"/>
      <w:r w:rsidRPr="008B22ED">
        <w:rPr>
          <w:rFonts w:ascii="Times New Roman" w:hAnsi="Times New Roman"/>
          <w:sz w:val="28"/>
          <w:szCs w:val="28"/>
        </w:rPr>
        <w:lastRenderedPageBreak/>
        <w:t>Условия выбора способа конкурентной закупки:</w:t>
      </w:r>
      <w:bookmarkEnd w:id="105"/>
      <w:bookmarkEnd w:id="106"/>
    </w:p>
    <w:tbl>
      <w:tblPr>
        <w:tblpPr w:leftFromText="180" w:rightFromText="180" w:vertAnchor="text" w:horzAnchor="margin" w:tblpX="-734" w:tblpY="15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701"/>
        <w:gridCol w:w="1984"/>
        <w:gridCol w:w="1701"/>
      </w:tblGrid>
      <w:tr w:rsidR="001942C4" w:rsidRPr="00DC1DE4" w14:paraId="1B404CB5" w14:textId="77777777" w:rsidTr="00BF2CDF">
        <w:trPr>
          <w:cantSplit/>
          <w:trHeight w:val="325"/>
          <w:tblHeader/>
        </w:trPr>
        <w:tc>
          <w:tcPr>
            <w:tcW w:w="5070" w:type="dxa"/>
            <w:vMerge w:val="restart"/>
            <w:shd w:val="clear" w:color="auto" w:fill="auto"/>
            <w:vAlign w:val="center"/>
          </w:tcPr>
          <w:p w14:paraId="0F5EF8B0" w14:textId="77777777" w:rsidR="001942C4" w:rsidRPr="00DC1DE4" w:rsidRDefault="001942C4" w:rsidP="008E5C15">
            <w:pPr>
              <w:widowControl w:val="0"/>
              <w:tabs>
                <w:tab w:val="left" w:pos="426"/>
              </w:tabs>
              <w:spacing w:after="0" w:line="240" w:lineRule="auto"/>
              <w:jc w:val="center"/>
              <w:rPr>
                <w:rFonts w:ascii="Times New Roman" w:hAnsi="Times New Roman"/>
                <w:spacing w:val="-14"/>
                <w:sz w:val="24"/>
                <w:szCs w:val="24"/>
              </w:rPr>
            </w:pPr>
            <w:r w:rsidRPr="00DC1DE4">
              <w:rPr>
                <w:rFonts w:ascii="Times New Roman" w:hAnsi="Times New Roman"/>
                <w:spacing w:val="-14"/>
                <w:sz w:val="24"/>
                <w:szCs w:val="24"/>
              </w:rPr>
              <w:t>Вид продукции</w:t>
            </w:r>
          </w:p>
        </w:tc>
        <w:tc>
          <w:tcPr>
            <w:tcW w:w="5386" w:type="dxa"/>
            <w:gridSpan w:val="3"/>
          </w:tcPr>
          <w:p w14:paraId="49771F59" w14:textId="77777777" w:rsidR="001942C4" w:rsidRDefault="001942C4" w:rsidP="008E5C15">
            <w:pPr>
              <w:widowControl w:val="0"/>
              <w:tabs>
                <w:tab w:val="left" w:pos="426"/>
              </w:tabs>
              <w:spacing w:after="0" w:line="240" w:lineRule="auto"/>
              <w:jc w:val="center"/>
              <w:rPr>
                <w:rFonts w:ascii="Times New Roman" w:hAnsi="Times New Roman"/>
                <w:spacing w:val="-14"/>
                <w:sz w:val="24"/>
                <w:szCs w:val="24"/>
              </w:rPr>
            </w:pPr>
            <w:r>
              <w:rPr>
                <w:rFonts w:ascii="Times New Roman" w:hAnsi="Times New Roman"/>
                <w:spacing w:val="-14"/>
                <w:sz w:val="24"/>
                <w:szCs w:val="24"/>
              </w:rPr>
              <w:t>Плановая стоимость закупки</w:t>
            </w:r>
            <w:r w:rsidR="00EB080F">
              <w:rPr>
                <w:rFonts w:ascii="Times New Roman" w:hAnsi="Times New Roman"/>
                <w:spacing w:val="-14"/>
                <w:sz w:val="24"/>
                <w:szCs w:val="24"/>
              </w:rPr>
              <w:t xml:space="preserve"> или НМЦ</w:t>
            </w:r>
            <w:r>
              <w:rPr>
                <w:rFonts w:ascii="Times New Roman" w:hAnsi="Times New Roman"/>
                <w:spacing w:val="-14"/>
                <w:sz w:val="24"/>
                <w:szCs w:val="24"/>
              </w:rPr>
              <w:t>,</w:t>
            </w:r>
          </w:p>
          <w:p w14:paraId="79FA87FF" w14:textId="77777777" w:rsidR="001942C4" w:rsidRPr="00DC1DE4" w:rsidRDefault="001942C4" w:rsidP="008E5C15">
            <w:pPr>
              <w:widowControl w:val="0"/>
              <w:tabs>
                <w:tab w:val="left" w:pos="426"/>
              </w:tabs>
              <w:spacing w:after="0" w:line="240" w:lineRule="auto"/>
              <w:jc w:val="center"/>
              <w:rPr>
                <w:rFonts w:ascii="Times New Roman" w:hAnsi="Times New Roman"/>
                <w:spacing w:val="-14"/>
                <w:sz w:val="24"/>
                <w:szCs w:val="24"/>
              </w:rPr>
            </w:pPr>
            <w:r>
              <w:rPr>
                <w:rFonts w:ascii="Times New Roman" w:hAnsi="Times New Roman"/>
                <w:spacing w:val="-14"/>
                <w:sz w:val="24"/>
                <w:szCs w:val="24"/>
              </w:rPr>
              <w:t>млн рублей с НДС</w:t>
            </w:r>
          </w:p>
        </w:tc>
      </w:tr>
      <w:tr w:rsidR="0085592A" w:rsidRPr="00DC1DE4" w14:paraId="2143925B" w14:textId="77777777" w:rsidTr="004F3CC3">
        <w:trPr>
          <w:cantSplit/>
          <w:trHeight w:val="325"/>
          <w:tblHeader/>
        </w:trPr>
        <w:tc>
          <w:tcPr>
            <w:tcW w:w="5070" w:type="dxa"/>
            <w:vMerge/>
            <w:shd w:val="clear" w:color="auto" w:fill="auto"/>
            <w:vAlign w:val="center"/>
          </w:tcPr>
          <w:p w14:paraId="0CCB7407" w14:textId="77777777" w:rsidR="001942C4" w:rsidRPr="00DC1DE4" w:rsidRDefault="001942C4" w:rsidP="008E5C15">
            <w:pPr>
              <w:widowControl w:val="0"/>
              <w:tabs>
                <w:tab w:val="left" w:pos="426"/>
              </w:tabs>
              <w:spacing w:after="0" w:line="240" w:lineRule="auto"/>
              <w:jc w:val="center"/>
              <w:rPr>
                <w:rFonts w:ascii="Times New Roman" w:hAnsi="Times New Roman"/>
                <w:spacing w:val="-14"/>
                <w:sz w:val="24"/>
                <w:szCs w:val="24"/>
              </w:rPr>
            </w:pPr>
          </w:p>
        </w:tc>
        <w:tc>
          <w:tcPr>
            <w:tcW w:w="1701" w:type="dxa"/>
          </w:tcPr>
          <w:p w14:paraId="742EF3D3" w14:textId="77777777" w:rsidR="001942C4" w:rsidRDefault="001942C4" w:rsidP="008E5C15">
            <w:pPr>
              <w:widowControl w:val="0"/>
              <w:tabs>
                <w:tab w:val="left" w:pos="426"/>
              </w:tabs>
              <w:spacing w:after="0" w:line="240" w:lineRule="auto"/>
              <w:jc w:val="center"/>
              <w:rPr>
                <w:rFonts w:ascii="Times New Roman" w:hAnsi="Times New Roman"/>
                <w:spacing w:val="-14"/>
                <w:sz w:val="24"/>
                <w:szCs w:val="24"/>
              </w:rPr>
            </w:pPr>
            <w:r>
              <w:rPr>
                <w:rFonts w:ascii="Times New Roman" w:hAnsi="Times New Roman"/>
                <w:spacing w:val="-14"/>
                <w:sz w:val="24"/>
                <w:szCs w:val="24"/>
              </w:rPr>
              <w:t>свыше 500 тыс. руб. до 2 млн руб.</w:t>
            </w:r>
          </w:p>
        </w:tc>
        <w:tc>
          <w:tcPr>
            <w:tcW w:w="1984" w:type="dxa"/>
            <w:shd w:val="clear" w:color="auto" w:fill="auto"/>
            <w:vAlign w:val="center"/>
          </w:tcPr>
          <w:p w14:paraId="484CEA33" w14:textId="77777777" w:rsidR="001942C4" w:rsidRDefault="001942C4" w:rsidP="008E5C15">
            <w:pPr>
              <w:widowControl w:val="0"/>
              <w:tabs>
                <w:tab w:val="left" w:pos="426"/>
              </w:tabs>
              <w:spacing w:after="0" w:line="240" w:lineRule="auto"/>
              <w:jc w:val="center"/>
              <w:rPr>
                <w:rFonts w:ascii="Times New Roman" w:hAnsi="Times New Roman"/>
                <w:spacing w:val="-14"/>
                <w:sz w:val="24"/>
                <w:szCs w:val="24"/>
              </w:rPr>
            </w:pPr>
            <w:r>
              <w:rPr>
                <w:rFonts w:ascii="Times New Roman" w:hAnsi="Times New Roman"/>
                <w:spacing w:val="-14"/>
                <w:sz w:val="24"/>
                <w:szCs w:val="24"/>
              </w:rPr>
              <w:t>свыше 2 млн  руб. до 15 млн руб.</w:t>
            </w:r>
          </w:p>
        </w:tc>
        <w:tc>
          <w:tcPr>
            <w:tcW w:w="1701" w:type="dxa"/>
            <w:shd w:val="clear" w:color="auto" w:fill="auto"/>
            <w:vAlign w:val="center"/>
          </w:tcPr>
          <w:p w14:paraId="49C18CCE" w14:textId="77777777" w:rsidR="001942C4" w:rsidRPr="00DC1DE4" w:rsidRDefault="001942C4" w:rsidP="008E5C15">
            <w:pPr>
              <w:widowControl w:val="0"/>
              <w:tabs>
                <w:tab w:val="left" w:pos="426"/>
              </w:tabs>
              <w:spacing w:after="0" w:line="240" w:lineRule="auto"/>
              <w:jc w:val="center"/>
              <w:rPr>
                <w:rFonts w:ascii="Times New Roman" w:hAnsi="Times New Roman"/>
                <w:spacing w:val="-14"/>
                <w:sz w:val="24"/>
                <w:szCs w:val="24"/>
              </w:rPr>
            </w:pPr>
            <w:r>
              <w:rPr>
                <w:rFonts w:ascii="Times New Roman" w:hAnsi="Times New Roman"/>
                <w:spacing w:val="-14"/>
                <w:sz w:val="24"/>
                <w:szCs w:val="24"/>
              </w:rPr>
              <w:t>свыше 15 млн руб.</w:t>
            </w:r>
          </w:p>
        </w:tc>
      </w:tr>
      <w:tr w:rsidR="001942C4" w:rsidRPr="00DC1DE4" w14:paraId="4FF8367F" w14:textId="77777777" w:rsidTr="00BF2CDF">
        <w:trPr>
          <w:cantSplit/>
        </w:trPr>
        <w:tc>
          <w:tcPr>
            <w:tcW w:w="5070" w:type="dxa"/>
            <w:shd w:val="clear" w:color="auto" w:fill="auto"/>
            <w:vAlign w:val="center"/>
          </w:tcPr>
          <w:p w14:paraId="38526688" w14:textId="77777777" w:rsidR="001942C4" w:rsidRPr="00DC1DE4" w:rsidRDefault="001942C4" w:rsidP="004A2033">
            <w:pPr>
              <w:pStyle w:val="-3"/>
              <w:widowControl w:val="0"/>
              <w:numPr>
                <w:ilvl w:val="0"/>
                <w:numId w:val="13"/>
              </w:numPr>
              <w:tabs>
                <w:tab w:val="left" w:pos="284"/>
                <w:tab w:val="left" w:pos="426"/>
              </w:tabs>
              <w:ind w:left="0" w:right="-108" w:firstLine="34"/>
              <w:jc w:val="left"/>
              <w:rPr>
                <w:rFonts w:eastAsia="Calibri"/>
                <w:spacing w:val="-14"/>
                <w:sz w:val="24"/>
              </w:rPr>
            </w:pPr>
            <w:r w:rsidRPr="00DC1DE4">
              <w:rPr>
                <w:rFonts w:eastAsia="Calibri"/>
                <w:spacing w:val="-14"/>
                <w:sz w:val="24"/>
              </w:rPr>
              <w:t xml:space="preserve">Закупка работ </w:t>
            </w:r>
            <w:r>
              <w:rPr>
                <w:rFonts w:eastAsia="Calibri"/>
                <w:spacing w:val="-14"/>
                <w:sz w:val="24"/>
              </w:rPr>
              <w:t>/</w:t>
            </w:r>
            <w:r w:rsidRPr="00DC1DE4">
              <w:rPr>
                <w:rFonts w:eastAsia="Calibri"/>
                <w:spacing w:val="-14"/>
                <w:sz w:val="24"/>
              </w:rPr>
              <w:t>услуг</w:t>
            </w:r>
          </w:p>
        </w:tc>
        <w:tc>
          <w:tcPr>
            <w:tcW w:w="1701" w:type="dxa"/>
            <w:vMerge w:val="restart"/>
            <w:vAlign w:val="center"/>
          </w:tcPr>
          <w:p w14:paraId="4C342F18" w14:textId="77777777" w:rsidR="001942C4" w:rsidRPr="00DC1DE4" w:rsidRDefault="001942C4" w:rsidP="001942C4">
            <w:pPr>
              <w:widowControl w:val="0"/>
              <w:tabs>
                <w:tab w:val="left" w:pos="426"/>
              </w:tabs>
              <w:spacing w:after="0" w:line="240" w:lineRule="auto"/>
              <w:jc w:val="center"/>
              <w:rPr>
                <w:rFonts w:ascii="Times New Roman" w:hAnsi="Times New Roman"/>
                <w:spacing w:val="-14"/>
                <w:sz w:val="24"/>
                <w:szCs w:val="24"/>
              </w:rPr>
            </w:pPr>
            <w:r>
              <w:rPr>
                <w:rFonts w:ascii="Times New Roman" w:hAnsi="Times New Roman"/>
                <w:spacing w:val="-14"/>
                <w:sz w:val="24"/>
                <w:szCs w:val="24"/>
              </w:rPr>
              <w:t>Упрощенная закупка</w:t>
            </w:r>
          </w:p>
        </w:tc>
        <w:tc>
          <w:tcPr>
            <w:tcW w:w="3685" w:type="dxa"/>
            <w:gridSpan w:val="2"/>
            <w:shd w:val="clear" w:color="auto" w:fill="auto"/>
            <w:vAlign w:val="center"/>
          </w:tcPr>
          <w:p w14:paraId="08FF94B2" w14:textId="77777777" w:rsidR="001942C4" w:rsidRPr="00DC1DE4" w:rsidRDefault="001942C4" w:rsidP="008E5C15">
            <w:pPr>
              <w:widowControl w:val="0"/>
              <w:tabs>
                <w:tab w:val="left" w:pos="426"/>
              </w:tabs>
              <w:spacing w:after="0" w:line="240" w:lineRule="auto"/>
              <w:jc w:val="center"/>
              <w:rPr>
                <w:rFonts w:ascii="Times New Roman" w:hAnsi="Times New Roman"/>
                <w:spacing w:val="-14"/>
                <w:sz w:val="24"/>
                <w:szCs w:val="24"/>
              </w:rPr>
            </w:pPr>
            <w:r w:rsidRPr="00DC1DE4">
              <w:rPr>
                <w:rFonts w:ascii="Times New Roman" w:hAnsi="Times New Roman"/>
                <w:spacing w:val="-14"/>
                <w:sz w:val="24"/>
                <w:szCs w:val="24"/>
              </w:rPr>
              <w:t>запрос предложений</w:t>
            </w:r>
          </w:p>
        </w:tc>
      </w:tr>
      <w:tr w:rsidR="0085592A" w:rsidRPr="00DC1DE4" w14:paraId="211D3FA4" w14:textId="77777777" w:rsidTr="004F3CC3">
        <w:trPr>
          <w:cantSplit/>
        </w:trPr>
        <w:tc>
          <w:tcPr>
            <w:tcW w:w="5070" w:type="dxa"/>
            <w:shd w:val="clear" w:color="auto" w:fill="auto"/>
          </w:tcPr>
          <w:p w14:paraId="004F8B12" w14:textId="77777777" w:rsidR="001942C4" w:rsidRPr="00DC1DE4" w:rsidRDefault="001942C4" w:rsidP="004A2033">
            <w:pPr>
              <w:pStyle w:val="-3"/>
              <w:widowControl w:val="0"/>
              <w:numPr>
                <w:ilvl w:val="0"/>
                <w:numId w:val="13"/>
              </w:numPr>
              <w:tabs>
                <w:tab w:val="left" w:pos="284"/>
                <w:tab w:val="left" w:pos="426"/>
              </w:tabs>
              <w:ind w:left="0" w:right="-108" w:firstLine="34"/>
              <w:jc w:val="left"/>
              <w:rPr>
                <w:rFonts w:eastAsia="Calibri"/>
                <w:spacing w:val="-14"/>
                <w:sz w:val="24"/>
              </w:rPr>
            </w:pPr>
            <w:bookmarkStart w:id="107" w:name="п2ч2ст421"/>
            <w:bookmarkEnd w:id="107"/>
            <w:r w:rsidRPr="00DC1DE4">
              <w:rPr>
                <w:rFonts w:eastAsia="Calibri"/>
                <w:spacing w:val="-14"/>
                <w:sz w:val="24"/>
              </w:rPr>
              <w:t>Предметом закупки является продукция, не  требу</w:t>
            </w:r>
            <w:r>
              <w:rPr>
                <w:rFonts w:eastAsia="Calibri"/>
                <w:spacing w:val="-14"/>
                <w:sz w:val="24"/>
              </w:rPr>
              <w:t>ющая</w:t>
            </w:r>
            <w:r w:rsidRPr="00DC1DE4">
              <w:rPr>
                <w:rFonts w:eastAsia="Calibri"/>
                <w:spacing w:val="-14"/>
                <w:sz w:val="24"/>
              </w:rPr>
              <w:t xml:space="preserve"> устано</w:t>
            </w:r>
            <w:r>
              <w:rPr>
                <w:rFonts w:eastAsia="Calibri"/>
                <w:spacing w:val="-14"/>
                <w:sz w:val="24"/>
              </w:rPr>
              <w:t xml:space="preserve">вление других критериев, кроме </w:t>
            </w:r>
            <w:r w:rsidRPr="00DC1DE4">
              <w:rPr>
                <w:rFonts w:eastAsia="Calibri"/>
                <w:spacing w:val="-14"/>
                <w:sz w:val="24"/>
              </w:rPr>
              <w:t>критерия «цена договора, цена единицы продукции»</w:t>
            </w:r>
          </w:p>
        </w:tc>
        <w:tc>
          <w:tcPr>
            <w:tcW w:w="1701" w:type="dxa"/>
            <w:vMerge/>
          </w:tcPr>
          <w:p w14:paraId="0696D85B" w14:textId="77777777" w:rsidR="001942C4" w:rsidRPr="00DC1DE4" w:rsidRDefault="001942C4" w:rsidP="008E5C15">
            <w:pPr>
              <w:widowControl w:val="0"/>
              <w:tabs>
                <w:tab w:val="left" w:pos="426"/>
              </w:tabs>
              <w:spacing w:after="0" w:line="240" w:lineRule="auto"/>
              <w:jc w:val="center"/>
              <w:rPr>
                <w:rFonts w:ascii="Times New Roman" w:hAnsi="Times New Roman"/>
                <w:spacing w:val="-14"/>
                <w:sz w:val="24"/>
                <w:szCs w:val="24"/>
              </w:rPr>
            </w:pPr>
          </w:p>
        </w:tc>
        <w:tc>
          <w:tcPr>
            <w:tcW w:w="1984" w:type="dxa"/>
            <w:shd w:val="clear" w:color="auto" w:fill="auto"/>
            <w:vAlign w:val="center"/>
          </w:tcPr>
          <w:p w14:paraId="63F6D1FB" w14:textId="77777777" w:rsidR="001942C4" w:rsidRPr="00DC1DE4" w:rsidRDefault="001942C4" w:rsidP="008E5C15">
            <w:pPr>
              <w:widowControl w:val="0"/>
              <w:tabs>
                <w:tab w:val="left" w:pos="426"/>
              </w:tabs>
              <w:spacing w:after="0" w:line="240" w:lineRule="auto"/>
              <w:jc w:val="center"/>
              <w:rPr>
                <w:rFonts w:ascii="Times New Roman" w:hAnsi="Times New Roman"/>
                <w:spacing w:val="-14"/>
                <w:sz w:val="24"/>
                <w:szCs w:val="24"/>
              </w:rPr>
            </w:pPr>
            <w:r w:rsidRPr="00DC1DE4">
              <w:rPr>
                <w:rFonts w:ascii="Times New Roman" w:hAnsi="Times New Roman"/>
                <w:spacing w:val="-14"/>
                <w:sz w:val="24"/>
                <w:szCs w:val="24"/>
              </w:rPr>
              <w:t xml:space="preserve">запрос </w:t>
            </w:r>
            <w:r>
              <w:rPr>
                <w:rFonts w:ascii="Times New Roman" w:hAnsi="Times New Roman"/>
                <w:spacing w:val="-14"/>
                <w:sz w:val="24"/>
                <w:szCs w:val="24"/>
              </w:rPr>
              <w:t>цен</w:t>
            </w:r>
            <w:r w:rsidRPr="00DC1DE4">
              <w:rPr>
                <w:rFonts w:ascii="Times New Roman" w:hAnsi="Times New Roman"/>
                <w:spacing w:val="-14"/>
                <w:sz w:val="24"/>
                <w:szCs w:val="24"/>
              </w:rPr>
              <w:t>/ редукцион</w:t>
            </w:r>
          </w:p>
        </w:tc>
        <w:tc>
          <w:tcPr>
            <w:tcW w:w="1701" w:type="dxa"/>
            <w:shd w:val="clear" w:color="auto" w:fill="auto"/>
            <w:vAlign w:val="center"/>
          </w:tcPr>
          <w:p w14:paraId="0EE277DE" w14:textId="77777777" w:rsidR="001942C4" w:rsidRPr="00DC1DE4" w:rsidRDefault="001942C4" w:rsidP="00F03A37">
            <w:pPr>
              <w:widowControl w:val="0"/>
              <w:tabs>
                <w:tab w:val="left" w:pos="426"/>
              </w:tabs>
              <w:spacing w:after="0" w:line="240" w:lineRule="auto"/>
              <w:jc w:val="center"/>
              <w:rPr>
                <w:rFonts w:ascii="Times New Roman" w:hAnsi="Times New Roman"/>
                <w:spacing w:val="-14"/>
                <w:sz w:val="24"/>
                <w:szCs w:val="24"/>
              </w:rPr>
            </w:pPr>
            <w:r w:rsidRPr="00DC1DE4">
              <w:rPr>
                <w:rFonts w:ascii="Times New Roman" w:hAnsi="Times New Roman"/>
                <w:spacing w:val="-14"/>
                <w:sz w:val="24"/>
                <w:szCs w:val="24"/>
              </w:rPr>
              <w:t>редукцион</w:t>
            </w:r>
          </w:p>
        </w:tc>
      </w:tr>
      <w:tr w:rsidR="0085592A" w:rsidRPr="00DC1DE4" w14:paraId="6F44D3DC" w14:textId="77777777" w:rsidTr="004F3CC3">
        <w:trPr>
          <w:cantSplit/>
        </w:trPr>
        <w:tc>
          <w:tcPr>
            <w:tcW w:w="5070" w:type="dxa"/>
            <w:shd w:val="clear" w:color="auto" w:fill="auto"/>
          </w:tcPr>
          <w:p w14:paraId="7A1F2EB2" w14:textId="77777777" w:rsidR="001942C4" w:rsidRPr="00DC1DE4" w:rsidRDefault="001942C4" w:rsidP="004A2033">
            <w:pPr>
              <w:pStyle w:val="-3"/>
              <w:widowControl w:val="0"/>
              <w:numPr>
                <w:ilvl w:val="0"/>
                <w:numId w:val="13"/>
              </w:numPr>
              <w:tabs>
                <w:tab w:val="left" w:pos="284"/>
                <w:tab w:val="left" w:pos="426"/>
              </w:tabs>
              <w:ind w:left="0" w:right="-108" w:firstLine="34"/>
              <w:jc w:val="left"/>
              <w:rPr>
                <w:rFonts w:eastAsia="Calibri"/>
                <w:spacing w:val="-14"/>
                <w:sz w:val="24"/>
              </w:rPr>
            </w:pPr>
            <w:bookmarkStart w:id="108" w:name="п4ч2ст421"/>
            <w:bookmarkEnd w:id="108"/>
            <w:r w:rsidRPr="00DC1DE4">
              <w:rPr>
                <w:rFonts w:eastAsia="Calibri"/>
                <w:spacing w:val="-14"/>
                <w:sz w:val="24"/>
              </w:rPr>
              <w:t>Закупка продукции, не указанной в пунктах</w:t>
            </w:r>
            <w:r>
              <w:rPr>
                <w:rFonts w:eastAsia="Calibri"/>
                <w:spacing w:val="-14"/>
                <w:sz w:val="24"/>
              </w:rPr>
              <w:t xml:space="preserve"> 1 – 2 </w:t>
            </w:r>
            <w:r w:rsidRPr="00DC1DE4">
              <w:rPr>
                <w:rFonts w:eastAsia="Calibri"/>
                <w:spacing w:val="-14"/>
                <w:sz w:val="24"/>
              </w:rPr>
              <w:t>настоящей таблицы</w:t>
            </w:r>
          </w:p>
        </w:tc>
        <w:tc>
          <w:tcPr>
            <w:tcW w:w="1701" w:type="dxa"/>
            <w:vMerge/>
          </w:tcPr>
          <w:p w14:paraId="194F64BE" w14:textId="77777777" w:rsidR="001942C4" w:rsidRPr="00DC1DE4" w:rsidRDefault="001942C4" w:rsidP="00F03A37">
            <w:pPr>
              <w:widowControl w:val="0"/>
              <w:tabs>
                <w:tab w:val="left" w:pos="426"/>
              </w:tabs>
              <w:spacing w:after="0" w:line="240" w:lineRule="auto"/>
              <w:ind w:left="-108" w:right="-108"/>
              <w:jc w:val="center"/>
              <w:rPr>
                <w:rFonts w:ascii="Times New Roman" w:hAnsi="Times New Roman"/>
                <w:spacing w:val="-14"/>
                <w:sz w:val="24"/>
                <w:szCs w:val="24"/>
              </w:rPr>
            </w:pPr>
          </w:p>
        </w:tc>
        <w:tc>
          <w:tcPr>
            <w:tcW w:w="1984" w:type="dxa"/>
            <w:shd w:val="clear" w:color="auto" w:fill="auto"/>
            <w:vAlign w:val="center"/>
          </w:tcPr>
          <w:p w14:paraId="15D88D17" w14:textId="6EF66721" w:rsidR="001942C4" w:rsidRPr="00DC1DE4" w:rsidRDefault="00AF39D8" w:rsidP="00F03A37">
            <w:pPr>
              <w:widowControl w:val="0"/>
              <w:tabs>
                <w:tab w:val="left" w:pos="426"/>
              </w:tabs>
              <w:spacing w:after="0" w:line="240" w:lineRule="auto"/>
              <w:ind w:left="-108" w:right="-108"/>
              <w:jc w:val="center"/>
              <w:rPr>
                <w:rFonts w:ascii="Times New Roman" w:hAnsi="Times New Roman"/>
                <w:spacing w:val="-14"/>
                <w:sz w:val="24"/>
                <w:szCs w:val="24"/>
              </w:rPr>
            </w:pPr>
            <w:r w:rsidRPr="00DC1DE4">
              <w:rPr>
                <w:rFonts w:ascii="Times New Roman" w:hAnsi="Times New Roman"/>
                <w:spacing w:val="-14"/>
                <w:sz w:val="24"/>
                <w:szCs w:val="24"/>
              </w:rPr>
              <w:t xml:space="preserve">запрос </w:t>
            </w:r>
            <w:r w:rsidRPr="001338B7">
              <w:rPr>
                <w:rFonts w:ascii="Times New Roman" w:hAnsi="Times New Roman"/>
                <w:spacing w:val="-14"/>
                <w:sz w:val="24"/>
                <w:szCs w:val="24"/>
              </w:rPr>
              <w:t>цен</w:t>
            </w:r>
            <w:r w:rsidR="001942C4" w:rsidRPr="00DC1DE4" w:rsidDel="006C63AC">
              <w:rPr>
                <w:rFonts w:ascii="Times New Roman" w:hAnsi="Times New Roman"/>
                <w:spacing w:val="-14"/>
                <w:sz w:val="24"/>
                <w:szCs w:val="24"/>
              </w:rPr>
              <w:t xml:space="preserve"> </w:t>
            </w:r>
            <w:r w:rsidR="001942C4" w:rsidRPr="00DC1DE4">
              <w:rPr>
                <w:rFonts w:ascii="Times New Roman" w:hAnsi="Times New Roman"/>
                <w:spacing w:val="-14"/>
                <w:sz w:val="24"/>
                <w:szCs w:val="24"/>
              </w:rPr>
              <w:t>/ запрос предложений/</w:t>
            </w:r>
          </w:p>
          <w:p w14:paraId="2FA96A72" w14:textId="77777777" w:rsidR="001942C4" w:rsidRPr="00DC1DE4" w:rsidRDefault="001942C4" w:rsidP="00F03A37">
            <w:pPr>
              <w:widowControl w:val="0"/>
              <w:tabs>
                <w:tab w:val="left" w:pos="426"/>
              </w:tabs>
              <w:spacing w:after="0" w:line="240" w:lineRule="auto"/>
              <w:ind w:left="-108" w:right="-108"/>
              <w:jc w:val="center"/>
              <w:rPr>
                <w:rFonts w:ascii="Times New Roman" w:hAnsi="Times New Roman"/>
                <w:spacing w:val="-14"/>
                <w:sz w:val="24"/>
                <w:szCs w:val="24"/>
              </w:rPr>
            </w:pPr>
            <w:r w:rsidRPr="00DC1DE4">
              <w:rPr>
                <w:rFonts w:ascii="Times New Roman" w:hAnsi="Times New Roman"/>
                <w:spacing w:val="-14"/>
                <w:sz w:val="24"/>
                <w:szCs w:val="24"/>
              </w:rPr>
              <w:t>редукцион</w:t>
            </w:r>
          </w:p>
        </w:tc>
        <w:tc>
          <w:tcPr>
            <w:tcW w:w="1701" w:type="dxa"/>
            <w:shd w:val="clear" w:color="auto" w:fill="auto"/>
          </w:tcPr>
          <w:p w14:paraId="11656F02" w14:textId="77777777" w:rsidR="001942C4" w:rsidRPr="00DC1DE4" w:rsidRDefault="001942C4" w:rsidP="00F03A37">
            <w:pPr>
              <w:widowControl w:val="0"/>
              <w:tabs>
                <w:tab w:val="left" w:pos="426"/>
              </w:tabs>
              <w:spacing w:after="0" w:line="240" w:lineRule="auto"/>
              <w:ind w:left="-108" w:right="-108"/>
              <w:jc w:val="center"/>
              <w:rPr>
                <w:rFonts w:ascii="Times New Roman" w:hAnsi="Times New Roman"/>
                <w:spacing w:val="-14"/>
                <w:sz w:val="24"/>
                <w:szCs w:val="24"/>
              </w:rPr>
            </w:pPr>
            <w:r w:rsidRPr="00DC1DE4">
              <w:rPr>
                <w:rFonts w:ascii="Times New Roman" w:hAnsi="Times New Roman"/>
                <w:spacing w:val="-14"/>
                <w:sz w:val="24"/>
                <w:szCs w:val="24"/>
              </w:rPr>
              <w:t>запрос предложений/</w:t>
            </w:r>
          </w:p>
          <w:p w14:paraId="7B606029" w14:textId="77777777" w:rsidR="001942C4" w:rsidRPr="00DC1DE4" w:rsidRDefault="001942C4" w:rsidP="00F03A37">
            <w:pPr>
              <w:widowControl w:val="0"/>
              <w:tabs>
                <w:tab w:val="left" w:pos="426"/>
              </w:tabs>
              <w:spacing w:after="0" w:line="240" w:lineRule="auto"/>
              <w:ind w:left="-108" w:right="-108"/>
              <w:jc w:val="center"/>
              <w:rPr>
                <w:rFonts w:ascii="Times New Roman" w:hAnsi="Times New Roman"/>
                <w:spacing w:val="-14"/>
                <w:sz w:val="24"/>
                <w:szCs w:val="24"/>
              </w:rPr>
            </w:pPr>
            <w:r w:rsidRPr="00DC1DE4">
              <w:rPr>
                <w:rFonts w:ascii="Times New Roman" w:hAnsi="Times New Roman"/>
                <w:spacing w:val="-14"/>
                <w:sz w:val="24"/>
                <w:szCs w:val="24"/>
              </w:rPr>
              <w:t>редукцион</w:t>
            </w:r>
          </w:p>
          <w:p w14:paraId="3B560D31" w14:textId="77777777" w:rsidR="001942C4" w:rsidRPr="00DC1DE4" w:rsidRDefault="001942C4" w:rsidP="00F03A37">
            <w:pPr>
              <w:widowControl w:val="0"/>
              <w:tabs>
                <w:tab w:val="left" w:pos="426"/>
              </w:tabs>
              <w:spacing w:after="0" w:line="240" w:lineRule="auto"/>
              <w:ind w:left="-108" w:right="-108"/>
              <w:jc w:val="center"/>
              <w:rPr>
                <w:rFonts w:ascii="Times New Roman" w:hAnsi="Times New Roman"/>
                <w:spacing w:val="-14"/>
                <w:sz w:val="24"/>
                <w:szCs w:val="24"/>
              </w:rPr>
            </w:pPr>
          </w:p>
        </w:tc>
      </w:tr>
    </w:tbl>
    <w:p w14:paraId="3E808E91" w14:textId="77777777" w:rsidR="00F03A37" w:rsidRPr="008B22ED" w:rsidRDefault="00F03A37" w:rsidP="00F03A37">
      <w:pPr>
        <w:widowControl w:val="0"/>
        <w:tabs>
          <w:tab w:val="left" w:pos="426"/>
        </w:tabs>
        <w:spacing w:after="0" w:line="240" w:lineRule="auto"/>
        <w:jc w:val="both"/>
        <w:rPr>
          <w:rFonts w:ascii="Times New Roman" w:hAnsi="Times New Roman"/>
          <w:sz w:val="28"/>
          <w:szCs w:val="28"/>
          <w:lang w:eastAsia="ru-RU"/>
        </w:rPr>
        <w:sectPr w:rsidR="00F03A37" w:rsidRPr="008B22ED" w:rsidSect="00226077">
          <w:pgSz w:w="11906" w:h="16838"/>
          <w:pgMar w:top="851" w:right="850" w:bottom="709" w:left="1418" w:header="708" w:footer="708" w:gutter="0"/>
          <w:cols w:space="708"/>
          <w:docGrid w:linePitch="360"/>
        </w:sectPr>
      </w:pPr>
    </w:p>
    <w:p w14:paraId="64EA1D07" w14:textId="77777777" w:rsidR="00F03A37" w:rsidRPr="008B22ED" w:rsidRDefault="00F03A37" w:rsidP="004A2033">
      <w:pPr>
        <w:numPr>
          <w:ilvl w:val="0"/>
          <w:numId w:val="21"/>
        </w:numPr>
        <w:spacing w:after="0" w:line="240" w:lineRule="auto"/>
        <w:ind w:left="1134" w:hanging="567"/>
        <w:jc w:val="both"/>
        <w:rPr>
          <w:rFonts w:ascii="Times New Roman" w:hAnsi="Times New Roman"/>
          <w:sz w:val="28"/>
          <w:szCs w:val="28"/>
        </w:rPr>
      </w:pPr>
      <w:bookmarkStart w:id="109" w:name="ч3ст421"/>
      <w:bookmarkStart w:id="110" w:name="_Toc437520747"/>
      <w:bookmarkStart w:id="111" w:name="_Toc437524240"/>
      <w:bookmarkEnd w:id="109"/>
      <w:r w:rsidRPr="008B22ED">
        <w:rPr>
          <w:rFonts w:ascii="Times New Roman" w:hAnsi="Times New Roman"/>
          <w:sz w:val="28"/>
          <w:szCs w:val="28"/>
        </w:rPr>
        <w:lastRenderedPageBreak/>
        <w:t>Условия выбора формы закупки:</w:t>
      </w:r>
      <w:bookmarkEnd w:id="110"/>
      <w:bookmarkEnd w:id="111"/>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9"/>
        <w:gridCol w:w="8362"/>
      </w:tblGrid>
      <w:tr w:rsidR="00F03A37" w:rsidRPr="008B22ED" w14:paraId="0404B20C" w14:textId="77777777" w:rsidTr="00F03A37">
        <w:tc>
          <w:tcPr>
            <w:tcW w:w="709" w:type="dxa"/>
          </w:tcPr>
          <w:p w14:paraId="046872E8" w14:textId="77777777" w:rsidR="00F03A37" w:rsidRPr="008B22ED" w:rsidRDefault="00F03A37" w:rsidP="00F03A37">
            <w:pPr>
              <w:pStyle w:val="-3"/>
              <w:widowControl w:val="0"/>
              <w:tabs>
                <w:tab w:val="clear" w:pos="1667"/>
                <w:tab w:val="left" w:pos="282"/>
                <w:tab w:val="left" w:pos="426"/>
              </w:tabs>
              <w:ind w:left="34" w:firstLine="0"/>
              <w:jc w:val="center"/>
              <w:rPr>
                <w:rFonts w:eastAsia="Calibri"/>
                <w:spacing w:val="-12"/>
                <w:sz w:val="24"/>
              </w:rPr>
            </w:pPr>
            <w:r w:rsidRPr="008B22ED">
              <w:rPr>
                <w:rFonts w:eastAsia="Calibri"/>
                <w:spacing w:val="-12"/>
                <w:sz w:val="24"/>
              </w:rPr>
              <w:t>№ п/п</w:t>
            </w:r>
          </w:p>
        </w:tc>
        <w:tc>
          <w:tcPr>
            <w:tcW w:w="1419" w:type="dxa"/>
            <w:shd w:val="clear" w:color="auto" w:fill="auto"/>
            <w:vAlign w:val="center"/>
          </w:tcPr>
          <w:p w14:paraId="360CEE32" w14:textId="77777777" w:rsidR="00F03A37" w:rsidRPr="008B22ED" w:rsidRDefault="00F03A37" w:rsidP="00F03A37">
            <w:pPr>
              <w:pStyle w:val="-3"/>
              <w:widowControl w:val="0"/>
              <w:tabs>
                <w:tab w:val="clear" w:pos="1667"/>
                <w:tab w:val="left" w:pos="282"/>
                <w:tab w:val="left" w:pos="426"/>
              </w:tabs>
              <w:ind w:left="34" w:firstLine="0"/>
              <w:jc w:val="center"/>
              <w:rPr>
                <w:rFonts w:eastAsia="Calibri"/>
                <w:spacing w:val="-12"/>
                <w:sz w:val="24"/>
              </w:rPr>
            </w:pPr>
            <w:r w:rsidRPr="008B22ED">
              <w:rPr>
                <w:rFonts w:eastAsia="Calibri"/>
                <w:spacing w:val="-12"/>
                <w:sz w:val="24"/>
              </w:rPr>
              <w:t>Форма закупки</w:t>
            </w:r>
          </w:p>
        </w:tc>
        <w:tc>
          <w:tcPr>
            <w:tcW w:w="8362" w:type="dxa"/>
            <w:shd w:val="clear" w:color="auto" w:fill="auto"/>
            <w:vAlign w:val="center"/>
          </w:tcPr>
          <w:p w14:paraId="291ACBAF" w14:textId="77777777" w:rsidR="00F03A37" w:rsidRPr="008B22ED" w:rsidRDefault="00B14C72" w:rsidP="00B14C72">
            <w:pPr>
              <w:pStyle w:val="-3"/>
              <w:widowControl w:val="0"/>
              <w:tabs>
                <w:tab w:val="clear" w:pos="1667"/>
                <w:tab w:val="left" w:pos="282"/>
                <w:tab w:val="left" w:pos="426"/>
              </w:tabs>
              <w:ind w:left="34" w:firstLine="0"/>
              <w:jc w:val="center"/>
              <w:rPr>
                <w:rFonts w:eastAsia="Calibri"/>
                <w:spacing w:val="-12"/>
                <w:sz w:val="24"/>
              </w:rPr>
            </w:pPr>
            <w:r>
              <w:rPr>
                <w:rFonts w:eastAsia="Calibri"/>
                <w:spacing w:val="-12"/>
                <w:sz w:val="24"/>
              </w:rPr>
              <w:t xml:space="preserve">Основание для выбора </w:t>
            </w:r>
            <w:r w:rsidR="00F03A37" w:rsidRPr="008B22ED">
              <w:rPr>
                <w:rFonts w:eastAsia="Calibri"/>
                <w:spacing w:val="-12"/>
                <w:sz w:val="24"/>
              </w:rPr>
              <w:t xml:space="preserve">формы закупки: </w:t>
            </w:r>
          </w:p>
        </w:tc>
      </w:tr>
      <w:tr w:rsidR="00F03A37" w:rsidRPr="008B22ED" w14:paraId="1BC14DD5" w14:textId="77777777" w:rsidTr="00F03A37">
        <w:tc>
          <w:tcPr>
            <w:tcW w:w="709" w:type="dxa"/>
          </w:tcPr>
          <w:p w14:paraId="432F360C" w14:textId="77777777" w:rsidR="00F03A37" w:rsidRPr="008B22ED" w:rsidRDefault="00F03A37" w:rsidP="00F03A37">
            <w:pPr>
              <w:pStyle w:val="-3"/>
              <w:widowControl w:val="0"/>
              <w:tabs>
                <w:tab w:val="clear" w:pos="1667"/>
                <w:tab w:val="left" w:pos="282"/>
                <w:tab w:val="left" w:pos="426"/>
              </w:tabs>
              <w:ind w:left="34" w:firstLine="0"/>
              <w:jc w:val="center"/>
              <w:rPr>
                <w:rFonts w:eastAsia="Calibri"/>
                <w:spacing w:val="-12"/>
                <w:sz w:val="24"/>
              </w:rPr>
            </w:pPr>
            <w:r w:rsidRPr="008B22ED">
              <w:rPr>
                <w:rFonts w:eastAsia="Calibri"/>
                <w:spacing w:val="-12"/>
                <w:sz w:val="24"/>
              </w:rPr>
              <w:t>1</w:t>
            </w:r>
          </w:p>
        </w:tc>
        <w:tc>
          <w:tcPr>
            <w:tcW w:w="1419" w:type="dxa"/>
            <w:shd w:val="clear" w:color="auto" w:fill="auto"/>
            <w:vAlign w:val="center"/>
          </w:tcPr>
          <w:p w14:paraId="05395356" w14:textId="77777777" w:rsidR="00F03A37" w:rsidRPr="008B22ED" w:rsidRDefault="00F03A37" w:rsidP="00F03A37">
            <w:pPr>
              <w:pStyle w:val="-3"/>
              <w:widowControl w:val="0"/>
              <w:tabs>
                <w:tab w:val="clear" w:pos="1667"/>
                <w:tab w:val="left" w:pos="282"/>
                <w:tab w:val="left" w:pos="426"/>
              </w:tabs>
              <w:ind w:left="34" w:firstLine="0"/>
              <w:jc w:val="center"/>
              <w:rPr>
                <w:rFonts w:eastAsia="Calibri"/>
                <w:spacing w:val="-12"/>
                <w:sz w:val="24"/>
              </w:rPr>
            </w:pPr>
            <w:r w:rsidRPr="008B22ED">
              <w:rPr>
                <w:rFonts w:eastAsia="Calibri"/>
                <w:spacing w:val="-12"/>
                <w:sz w:val="24"/>
              </w:rPr>
              <w:t>открытая</w:t>
            </w:r>
          </w:p>
        </w:tc>
        <w:tc>
          <w:tcPr>
            <w:tcW w:w="8362" w:type="dxa"/>
            <w:shd w:val="clear" w:color="auto" w:fill="auto"/>
            <w:vAlign w:val="center"/>
          </w:tcPr>
          <w:p w14:paraId="033ED014" w14:textId="7E3A5428" w:rsidR="00F03A37" w:rsidRPr="008B22ED" w:rsidRDefault="00F03A37" w:rsidP="00B14C72">
            <w:pPr>
              <w:pStyle w:val="-3"/>
              <w:widowControl w:val="0"/>
              <w:tabs>
                <w:tab w:val="left" w:pos="282"/>
                <w:tab w:val="left" w:pos="426"/>
              </w:tabs>
              <w:ind w:left="34" w:firstLine="0"/>
              <w:rPr>
                <w:rFonts w:eastAsia="Calibri"/>
                <w:spacing w:val="-12"/>
                <w:sz w:val="24"/>
              </w:rPr>
            </w:pPr>
            <w:r w:rsidRPr="008B22ED">
              <w:rPr>
                <w:rFonts w:eastAsia="Calibri"/>
                <w:spacing w:val="-12"/>
                <w:sz w:val="24"/>
              </w:rPr>
              <w:t>проводится при выборе любого конкурентного способа закупки</w:t>
            </w:r>
            <w:r w:rsidR="00B12763">
              <w:rPr>
                <w:rFonts w:eastAsia="Calibri"/>
                <w:spacing w:val="-12"/>
                <w:sz w:val="24"/>
              </w:rPr>
              <w:t xml:space="preserve"> (кроме упрощенной)</w:t>
            </w:r>
            <w:r w:rsidRPr="008B22ED">
              <w:rPr>
                <w:rFonts w:eastAsia="Calibri"/>
                <w:spacing w:val="-12"/>
                <w:sz w:val="24"/>
              </w:rPr>
              <w:t xml:space="preserve">, если иное не установлено требованиями </w:t>
            </w:r>
            <w:r w:rsidR="00B14C72">
              <w:rPr>
                <w:rFonts w:eastAsia="Calibri"/>
                <w:spacing w:val="-12"/>
                <w:sz w:val="24"/>
              </w:rPr>
              <w:t>Положения</w:t>
            </w:r>
            <w:r w:rsidRPr="008B22ED">
              <w:rPr>
                <w:rFonts w:eastAsia="Calibri"/>
                <w:spacing w:val="-12"/>
                <w:sz w:val="24"/>
              </w:rPr>
              <w:t>.</w:t>
            </w:r>
          </w:p>
        </w:tc>
      </w:tr>
      <w:tr w:rsidR="00F03A37" w:rsidRPr="008B22ED" w14:paraId="2523BCDD" w14:textId="77777777" w:rsidTr="00DC6A49">
        <w:trPr>
          <w:trHeight w:val="1328"/>
        </w:trPr>
        <w:tc>
          <w:tcPr>
            <w:tcW w:w="709" w:type="dxa"/>
          </w:tcPr>
          <w:p w14:paraId="61D3B18E" w14:textId="77777777" w:rsidR="00F03A37" w:rsidRPr="008B22ED" w:rsidRDefault="00F03A37" w:rsidP="00F03A37">
            <w:pPr>
              <w:pStyle w:val="-3"/>
              <w:widowControl w:val="0"/>
              <w:tabs>
                <w:tab w:val="clear" w:pos="1667"/>
                <w:tab w:val="left" w:pos="282"/>
                <w:tab w:val="left" w:pos="426"/>
              </w:tabs>
              <w:ind w:left="-108" w:right="-108" w:firstLine="0"/>
              <w:jc w:val="center"/>
              <w:rPr>
                <w:rFonts w:eastAsia="Calibri"/>
                <w:spacing w:val="-12"/>
                <w:sz w:val="24"/>
              </w:rPr>
            </w:pPr>
            <w:r w:rsidRPr="008B22ED">
              <w:rPr>
                <w:rFonts w:eastAsia="Calibri"/>
                <w:spacing w:val="-12"/>
                <w:sz w:val="24"/>
              </w:rPr>
              <w:t>2</w:t>
            </w:r>
          </w:p>
        </w:tc>
        <w:tc>
          <w:tcPr>
            <w:tcW w:w="1419" w:type="dxa"/>
            <w:shd w:val="clear" w:color="auto" w:fill="auto"/>
            <w:vAlign w:val="center"/>
          </w:tcPr>
          <w:p w14:paraId="114F88E1" w14:textId="77777777" w:rsidR="00F03A37" w:rsidRPr="008B22ED" w:rsidRDefault="00F03A37" w:rsidP="00F03A37">
            <w:pPr>
              <w:pStyle w:val="-3"/>
              <w:widowControl w:val="0"/>
              <w:tabs>
                <w:tab w:val="clear" w:pos="1667"/>
                <w:tab w:val="left" w:pos="282"/>
                <w:tab w:val="left" w:pos="426"/>
              </w:tabs>
              <w:ind w:left="-108" w:right="-108" w:firstLine="0"/>
              <w:jc w:val="center"/>
              <w:rPr>
                <w:rFonts w:eastAsia="Calibri"/>
                <w:spacing w:val="-12"/>
                <w:sz w:val="24"/>
              </w:rPr>
            </w:pPr>
            <w:r w:rsidRPr="008B22ED">
              <w:rPr>
                <w:rFonts w:eastAsia="Calibri"/>
                <w:spacing w:val="-12"/>
                <w:sz w:val="24"/>
              </w:rPr>
              <w:t>закрытая</w:t>
            </w:r>
          </w:p>
        </w:tc>
        <w:tc>
          <w:tcPr>
            <w:tcW w:w="8362" w:type="dxa"/>
            <w:shd w:val="clear" w:color="auto" w:fill="auto"/>
            <w:vAlign w:val="center"/>
          </w:tcPr>
          <w:p w14:paraId="3342CF9E" w14:textId="3364CD21" w:rsidR="00F03A37" w:rsidRPr="00B12763" w:rsidRDefault="00F03A37" w:rsidP="00B12763">
            <w:pPr>
              <w:pStyle w:val="-3"/>
              <w:widowControl w:val="0"/>
              <w:tabs>
                <w:tab w:val="clear" w:pos="1667"/>
                <w:tab w:val="left" w:pos="282"/>
                <w:tab w:val="left" w:pos="426"/>
              </w:tabs>
              <w:ind w:left="34" w:firstLine="0"/>
              <w:rPr>
                <w:rFonts w:eastAsia="Calibri"/>
                <w:spacing w:val="-12"/>
                <w:sz w:val="24"/>
              </w:rPr>
            </w:pPr>
            <w:r w:rsidRPr="008B22ED">
              <w:rPr>
                <w:rFonts w:eastAsia="Calibri"/>
                <w:spacing w:val="-12"/>
                <w:sz w:val="24"/>
              </w:rPr>
              <w:t xml:space="preserve">проводится </w:t>
            </w:r>
            <w:r w:rsidR="003521F6">
              <w:rPr>
                <w:rFonts w:eastAsia="Calibri"/>
                <w:spacing w:val="-12"/>
                <w:sz w:val="24"/>
              </w:rPr>
              <w:t xml:space="preserve">для </w:t>
            </w:r>
            <w:r w:rsidR="00B12763">
              <w:rPr>
                <w:rFonts w:eastAsia="Calibri"/>
                <w:spacing w:val="-12"/>
                <w:sz w:val="24"/>
              </w:rPr>
              <w:t>запросов цен, запросов предложений и редукциона</w:t>
            </w:r>
            <w:r w:rsidRPr="008B22ED">
              <w:rPr>
                <w:rFonts w:eastAsia="Calibri"/>
                <w:spacing w:val="-12"/>
                <w:sz w:val="24"/>
              </w:rPr>
              <w:t>, если существуют несколько потенциальных поставщиков закупаемой продукции</w:t>
            </w:r>
            <w:r w:rsidR="00B14C72">
              <w:rPr>
                <w:rFonts w:eastAsia="Calibri"/>
                <w:spacing w:val="-12"/>
                <w:sz w:val="24"/>
              </w:rPr>
              <w:t xml:space="preserve"> </w:t>
            </w:r>
            <w:r w:rsidRPr="00456D52">
              <w:rPr>
                <w:spacing w:val="-12"/>
                <w:sz w:val="24"/>
              </w:rPr>
              <w:t xml:space="preserve">и </w:t>
            </w:r>
            <w:r w:rsidRPr="008B22ED">
              <w:rPr>
                <w:rFonts w:eastAsia="Calibri"/>
                <w:spacing w:val="-12"/>
                <w:sz w:val="24"/>
              </w:rPr>
              <w:t>есть официальное требование внешнего заказчика по участию в закупке конкретных субподрядчиков (поставщиков, соисполнителей), указанных таким внешним заказчиком</w:t>
            </w:r>
            <w:r w:rsidR="00B12763">
              <w:rPr>
                <w:rFonts w:eastAsia="Calibri"/>
                <w:spacing w:val="-12"/>
                <w:sz w:val="24"/>
              </w:rPr>
              <w:t>, а также для упрощенной закупки</w:t>
            </w:r>
          </w:p>
        </w:tc>
      </w:tr>
      <w:tr w:rsidR="00F03A37" w:rsidRPr="008B22ED" w14:paraId="588B576A" w14:textId="77777777" w:rsidTr="00F03A37">
        <w:tc>
          <w:tcPr>
            <w:tcW w:w="709" w:type="dxa"/>
          </w:tcPr>
          <w:p w14:paraId="6711234E" w14:textId="77777777" w:rsidR="00F03A37" w:rsidRPr="008B22ED" w:rsidRDefault="00F03A37" w:rsidP="00F03A37">
            <w:pPr>
              <w:pStyle w:val="-3"/>
              <w:widowControl w:val="0"/>
              <w:tabs>
                <w:tab w:val="clear" w:pos="1667"/>
                <w:tab w:val="left" w:pos="282"/>
                <w:tab w:val="left" w:pos="426"/>
              </w:tabs>
              <w:ind w:left="-108" w:right="-108" w:firstLine="0"/>
              <w:jc w:val="center"/>
              <w:rPr>
                <w:rFonts w:eastAsia="Calibri"/>
                <w:spacing w:val="-12"/>
                <w:sz w:val="24"/>
              </w:rPr>
            </w:pPr>
            <w:r w:rsidRPr="008B22ED">
              <w:rPr>
                <w:rFonts w:eastAsia="Calibri"/>
                <w:spacing w:val="-12"/>
                <w:sz w:val="24"/>
              </w:rPr>
              <w:t>3</w:t>
            </w:r>
          </w:p>
        </w:tc>
        <w:tc>
          <w:tcPr>
            <w:tcW w:w="1419" w:type="dxa"/>
            <w:shd w:val="clear" w:color="auto" w:fill="auto"/>
            <w:vAlign w:val="center"/>
          </w:tcPr>
          <w:p w14:paraId="178449F2" w14:textId="77777777" w:rsidR="00F03A37" w:rsidRPr="008B22ED" w:rsidRDefault="00F03A37" w:rsidP="00F03A37">
            <w:pPr>
              <w:pStyle w:val="-3"/>
              <w:widowControl w:val="0"/>
              <w:tabs>
                <w:tab w:val="clear" w:pos="1667"/>
                <w:tab w:val="left" w:pos="282"/>
                <w:tab w:val="left" w:pos="426"/>
              </w:tabs>
              <w:ind w:left="-108" w:right="-108" w:firstLine="0"/>
              <w:jc w:val="center"/>
              <w:rPr>
                <w:rFonts w:eastAsia="Calibri"/>
                <w:spacing w:val="-12"/>
                <w:sz w:val="24"/>
              </w:rPr>
            </w:pPr>
            <w:r w:rsidRPr="008B22ED">
              <w:rPr>
                <w:rFonts w:eastAsia="Calibri"/>
                <w:spacing w:val="-12"/>
                <w:sz w:val="24"/>
              </w:rPr>
              <w:t>электронная</w:t>
            </w:r>
          </w:p>
        </w:tc>
        <w:tc>
          <w:tcPr>
            <w:tcW w:w="8362" w:type="dxa"/>
            <w:shd w:val="clear" w:color="auto" w:fill="auto"/>
            <w:vAlign w:val="center"/>
          </w:tcPr>
          <w:p w14:paraId="49157DE3" w14:textId="3D1E4A39" w:rsidR="00F03A37" w:rsidRPr="008B22ED" w:rsidRDefault="00F03A37" w:rsidP="00B12763">
            <w:pPr>
              <w:pStyle w:val="-3"/>
              <w:widowControl w:val="0"/>
              <w:tabs>
                <w:tab w:val="clear" w:pos="1667"/>
                <w:tab w:val="left" w:pos="282"/>
                <w:tab w:val="left" w:pos="426"/>
              </w:tabs>
              <w:ind w:left="34" w:firstLine="0"/>
              <w:rPr>
                <w:rFonts w:eastAsia="Calibri"/>
                <w:spacing w:val="-12"/>
                <w:sz w:val="24"/>
              </w:rPr>
            </w:pPr>
            <w:r w:rsidRPr="008B22ED">
              <w:rPr>
                <w:rFonts w:eastAsia="Calibri"/>
                <w:spacing w:val="-12"/>
                <w:sz w:val="24"/>
              </w:rPr>
              <w:t xml:space="preserve">проводится при </w:t>
            </w:r>
            <w:r w:rsidR="00B12763">
              <w:rPr>
                <w:rFonts w:eastAsia="Calibri"/>
                <w:spacing w:val="-12"/>
                <w:sz w:val="24"/>
              </w:rPr>
              <w:t>запросах цен, запросах предложений и редукционе</w:t>
            </w:r>
            <w:r w:rsidRPr="008B22ED">
              <w:rPr>
                <w:rFonts w:eastAsia="Calibri"/>
                <w:spacing w:val="-12"/>
                <w:sz w:val="24"/>
              </w:rPr>
              <w:t xml:space="preserve">, если иное не установлено требованиями </w:t>
            </w:r>
            <w:r w:rsidR="00DC6A49">
              <w:rPr>
                <w:rFonts w:eastAsia="Calibri"/>
                <w:spacing w:val="-12"/>
                <w:sz w:val="24"/>
              </w:rPr>
              <w:t>Положения.</w:t>
            </w:r>
            <w:r w:rsidRPr="008B22ED">
              <w:rPr>
                <w:rFonts w:eastAsia="Calibri"/>
                <w:spacing w:val="-12"/>
                <w:sz w:val="24"/>
              </w:rPr>
              <w:t xml:space="preserve">  </w:t>
            </w:r>
          </w:p>
        </w:tc>
      </w:tr>
      <w:tr w:rsidR="00F03A37" w:rsidRPr="008B22ED" w14:paraId="658EC7B6" w14:textId="77777777" w:rsidTr="00F03A37">
        <w:tc>
          <w:tcPr>
            <w:tcW w:w="709" w:type="dxa"/>
          </w:tcPr>
          <w:p w14:paraId="74A55133" w14:textId="77777777" w:rsidR="00F03A37" w:rsidRPr="008B22ED" w:rsidRDefault="00395E5B" w:rsidP="00F03A37">
            <w:pPr>
              <w:pStyle w:val="-3"/>
              <w:widowControl w:val="0"/>
              <w:tabs>
                <w:tab w:val="clear" w:pos="1667"/>
                <w:tab w:val="left" w:pos="282"/>
                <w:tab w:val="left" w:pos="426"/>
              </w:tabs>
              <w:ind w:left="-108" w:right="-108" w:firstLine="0"/>
              <w:jc w:val="center"/>
              <w:rPr>
                <w:rFonts w:eastAsia="Calibri"/>
                <w:spacing w:val="-12"/>
                <w:sz w:val="24"/>
              </w:rPr>
            </w:pPr>
            <w:r>
              <w:rPr>
                <w:rFonts w:eastAsia="Calibri"/>
                <w:spacing w:val="-12"/>
                <w:sz w:val="24"/>
              </w:rPr>
              <w:t>4</w:t>
            </w:r>
          </w:p>
        </w:tc>
        <w:tc>
          <w:tcPr>
            <w:tcW w:w="1419" w:type="dxa"/>
            <w:shd w:val="clear" w:color="auto" w:fill="auto"/>
            <w:vAlign w:val="center"/>
          </w:tcPr>
          <w:p w14:paraId="05290D9D" w14:textId="77777777" w:rsidR="00F03A37" w:rsidRPr="008B22ED" w:rsidRDefault="00F03A37" w:rsidP="00F03A37">
            <w:pPr>
              <w:pStyle w:val="-3"/>
              <w:widowControl w:val="0"/>
              <w:tabs>
                <w:tab w:val="clear" w:pos="1667"/>
                <w:tab w:val="left" w:pos="282"/>
                <w:tab w:val="left" w:pos="426"/>
              </w:tabs>
              <w:ind w:left="-108" w:right="-108" w:firstLine="0"/>
              <w:jc w:val="center"/>
              <w:rPr>
                <w:rFonts w:eastAsia="Calibri"/>
                <w:spacing w:val="-12"/>
                <w:sz w:val="24"/>
              </w:rPr>
            </w:pPr>
            <w:r w:rsidRPr="008B22ED">
              <w:rPr>
                <w:rFonts w:eastAsia="Calibri"/>
                <w:spacing w:val="-12"/>
                <w:sz w:val="24"/>
              </w:rPr>
              <w:t xml:space="preserve"> многолотовая</w:t>
            </w:r>
          </w:p>
        </w:tc>
        <w:tc>
          <w:tcPr>
            <w:tcW w:w="8362" w:type="dxa"/>
            <w:shd w:val="clear" w:color="auto" w:fill="auto"/>
            <w:vAlign w:val="center"/>
          </w:tcPr>
          <w:p w14:paraId="12FBEBB9" w14:textId="1DB51C28" w:rsidR="00F03A37" w:rsidRPr="008B22ED" w:rsidRDefault="00F03A37" w:rsidP="00DC6A49">
            <w:pPr>
              <w:pStyle w:val="-3"/>
              <w:widowControl w:val="0"/>
              <w:tabs>
                <w:tab w:val="clear" w:pos="1667"/>
                <w:tab w:val="left" w:pos="282"/>
                <w:tab w:val="left" w:pos="426"/>
              </w:tabs>
              <w:ind w:left="34" w:firstLine="0"/>
              <w:rPr>
                <w:rFonts w:eastAsia="Calibri"/>
                <w:spacing w:val="-12"/>
                <w:sz w:val="24"/>
              </w:rPr>
            </w:pPr>
            <w:r w:rsidRPr="008B22ED">
              <w:rPr>
                <w:rFonts w:eastAsia="Calibri"/>
                <w:spacing w:val="-12"/>
                <w:sz w:val="24"/>
              </w:rPr>
              <w:t xml:space="preserve">проводится при необходимости разделения предмета закупки на два и </w:t>
            </w:r>
            <w:r w:rsidR="00AF39D8" w:rsidRPr="008B22ED">
              <w:rPr>
                <w:rFonts w:eastAsia="Calibri"/>
                <w:spacing w:val="-12"/>
                <w:sz w:val="24"/>
              </w:rPr>
              <w:t>более лота</w:t>
            </w:r>
            <w:r w:rsidRPr="008B22ED">
              <w:rPr>
                <w:rFonts w:eastAsia="Calibri"/>
                <w:spacing w:val="-12"/>
                <w:sz w:val="24"/>
              </w:rPr>
              <w:t>, по каждому из которых выбирается отдельный победитель.</w:t>
            </w:r>
            <w:r w:rsidR="00DC6A49">
              <w:rPr>
                <w:rFonts w:eastAsia="Calibri"/>
                <w:spacing w:val="-12"/>
                <w:sz w:val="24"/>
              </w:rPr>
              <w:t xml:space="preserve"> </w:t>
            </w:r>
            <w:r w:rsidRPr="008B22ED">
              <w:rPr>
                <w:rFonts w:eastAsia="Calibri"/>
                <w:spacing w:val="-12"/>
                <w:sz w:val="24"/>
              </w:rPr>
              <w:t xml:space="preserve">НМЦ по каждому из лотов </w:t>
            </w:r>
            <w:r w:rsidR="00DC6A49">
              <w:rPr>
                <w:rFonts w:eastAsia="Calibri"/>
                <w:spacing w:val="-12"/>
                <w:sz w:val="24"/>
              </w:rPr>
              <w:t>определяется отдельно.</w:t>
            </w:r>
          </w:p>
        </w:tc>
      </w:tr>
    </w:tbl>
    <w:p w14:paraId="3190711A" w14:textId="77777777" w:rsidR="00F03A37" w:rsidRPr="00A21A4C" w:rsidRDefault="00F03A37" w:rsidP="00F03A37">
      <w:pPr>
        <w:widowControl w:val="0"/>
        <w:spacing w:after="0"/>
        <w:ind w:left="-426" w:right="281" w:firstLine="426"/>
        <w:jc w:val="both"/>
        <w:rPr>
          <w:rFonts w:ascii="Times New Roman" w:eastAsia="Times New Roman" w:hAnsi="Times New Roman"/>
          <w:bCs/>
          <w:sz w:val="28"/>
          <w:szCs w:val="32"/>
          <w:lang w:eastAsia="x-none"/>
        </w:rPr>
      </w:pPr>
      <w:bookmarkStart w:id="112" w:name="_Статья_4.2.2._Неконкурентные"/>
      <w:bookmarkEnd w:id="112"/>
    </w:p>
    <w:p w14:paraId="0D4FC013" w14:textId="77777777" w:rsidR="00F03A37" w:rsidRPr="001338B7" w:rsidRDefault="00F03A37" w:rsidP="00F03A37">
      <w:pPr>
        <w:pStyle w:val="2"/>
        <w:numPr>
          <w:ilvl w:val="0"/>
          <w:numId w:val="0"/>
        </w:numPr>
        <w:ind w:firstLine="709"/>
        <w:jc w:val="both"/>
        <w:rPr>
          <w:lang w:val="ru-RU"/>
        </w:rPr>
      </w:pPr>
      <w:bookmarkStart w:id="113" w:name="_Статья_4.2.2._Неконкурентные_1"/>
      <w:bookmarkStart w:id="114" w:name="_Toc472343677"/>
      <w:bookmarkStart w:id="115" w:name="_Toc21446875"/>
      <w:bookmarkEnd w:id="113"/>
      <w:r w:rsidRPr="008B22ED">
        <w:t>Статья 4.2.2. Неконкурентные способы</w:t>
      </w:r>
      <w:r>
        <w:rPr>
          <w:lang w:val="ru-RU"/>
        </w:rPr>
        <w:t>:</w:t>
      </w:r>
      <w:r w:rsidRPr="008B22ED">
        <w:t xml:space="preserve"> </w:t>
      </w:r>
      <w:bookmarkEnd w:id="114"/>
      <w:r w:rsidR="0046070E" w:rsidRPr="008B22ED">
        <w:t>закупк</w:t>
      </w:r>
      <w:r w:rsidR="0046070E">
        <w:rPr>
          <w:lang w:val="ru-RU"/>
        </w:rPr>
        <w:t xml:space="preserve">а </w:t>
      </w:r>
      <w:r>
        <w:rPr>
          <w:lang w:val="ru-RU"/>
        </w:rPr>
        <w:t>у единственного поставщика</w:t>
      </w:r>
      <w:bookmarkEnd w:id="115"/>
      <w:r w:rsidR="0046070E">
        <w:rPr>
          <w:lang w:val="ru-RU"/>
        </w:rPr>
        <w:t>, мелкая закупка</w:t>
      </w:r>
    </w:p>
    <w:p w14:paraId="47885345" w14:textId="77777777" w:rsidR="00F03A37" w:rsidRPr="008B22ED" w:rsidRDefault="00F03A37" w:rsidP="004F0F98">
      <w:pPr>
        <w:numPr>
          <w:ilvl w:val="0"/>
          <w:numId w:val="23"/>
        </w:numPr>
        <w:spacing w:after="0" w:line="240" w:lineRule="auto"/>
        <w:ind w:left="0" w:firstLine="709"/>
        <w:jc w:val="both"/>
        <w:rPr>
          <w:rFonts w:ascii="Times New Roman" w:hAnsi="Times New Roman"/>
          <w:sz w:val="28"/>
          <w:szCs w:val="28"/>
        </w:rPr>
      </w:pPr>
      <w:bookmarkStart w:id="116" w:name="ч1ст422"/>
      <w:bookmarkStart w:id="117" w:name="_Toc437520749"/>
      <w:bookmarkStart w:id="118" w:name="_Toc437524242"/>
      <w:bookmarkEnd w:id="116"/>
      <w:r w:rsidRPr="008B22ED">
        <w:rPr>
          <w:rFonts w:ascii="Times New Roman" w:hAnsi="Times New Roman"/>
          <w:sz w:val="28"/>
          <w:szCs w:val="28"/>
        </w:rPr>
        <w:t xml:space="preserve">Условия проведения </w:t>
      </w:r>
      <w:r w:rsidR="009C48DF">
        <w:rPr>
          <w:rFonts w:ascii="Times New Roman" w:hAnsi="Times New Roman"/>
          <w:sz w:val="28"/>
          <w:szCs w:val="28"/>
        </w:rPr>
        <w:t xml:space="preserve">неконкурентных </w:t>
      </w:r>
      <w:r w:rsidRPr="008B22ED">
        <w:rPr>
          <w:rFonts w:ascii="Times New Roman" w:hAnsi="Times New Roman"/>
          <w:sz w:val="28"/>
          <w:szCs w:val="28"/>
        </w:rPr>
        <w:t>закуп</w:t>
      </w:r>
      <w:r w:rsidR="009C48DF">
        <w:rPr>
          <w:rFonts w:ascii="Times New Roman" w:hAnsi="Times New Roman"/>
          <w:sz w:val="28"/>
          <w:szCs w:val="28"/>
        </w:rPr>
        <w:t>о</w:t>
      </w:r>
      <w:r w:rsidRPr="008B22ED">
        <w:rPr>
          <w:rFonts w:ascii="Times New Roman" w:hAnsi="Times New Roman"/>
          <w:sz w:val="28"/>
          <w:szCs w:val="28"/>
        </w:rPr>
        <w:t>к</w:t>
      </w:r>
      <w:r>
        <w:rPr>
          <w:rFonts w:ascii="Times New Roman" w:hAnsi="Times New Roman"/>
          <w:sz w:val="28"/>
          <w:szCs w:val="28"/>
        </w:rPr>
        <w:t xml:space="preserve"> </w:t>
      </w:r>
      <w:r w:rsidRPr="008B22ED">
        <w:rPr>
          <w:rFonts w:ascii="Times New Roman" w:hAnsi="Times New Roman"/>
          <w:sz w:val="28"/>
          <w:szCs w:val="28"/>
        </w:rPr>
        <w:t xml:space="preserve">(порядок проведения изложен </w:t>
      </w:r>
      <w:r w:rsidR="004C7EC1">
        <w:rPr>
          <w:rFonts w:ascii="Times New Roman" w:hAnsi="Times New Roman"/>
          <w:sz w:val="28"/>
          <w:szCs w:val="28"/>
        </w:rPr>
        <w:t xml:space="preserve">в </w:t>
      </w:r>
      <w:r w:rsidRPr="004C7EC1">
        <w:rPr>
          <w:rFonts w:ascii="Times New Roman" w:hAnsi="Times New Roman"/>
          <w:sz w:val="28"/>
          <w:szCs w:val="28"/>
        </w:rPr>
        <w:t>приложени</w:t>
      </w:r>
      <w:r w:rsidR="00400E8B" w:rsidRPr="004C7EC1">
        <w:rPr>
          <w:rFonts w:ascii="Times New Roman" w:hAnsi="Times New Roman"/>
          <w:sz w:val="28"/>
          <w:szCs w:val="28"/>
        </w:rPr>
        <w:t>и</w:t>
      </w:r>
      <w:r w:rsidRPr="004C7EC1">
        <w:rPr>
          <w:rFonts w:ascii="Times New Roman" w:hAnsi="Times New Roman"/>
          <w:sz w:val="28"/>
          <w:szCs w:val="28"/>
        </w:rPr>
        <w:t xml:space="preserve"> № </w:t>
      </w:r>
      <w:r w:rsidR="004C7EC1" w:rsidRPr="004C7EC1">
        <w:rPr>
          <w:rFonts w:ascii="Times New Roman" w:hAnsi="Times New Roman"/>
          <w:sz w:val="28"/>
          <w:szCs w:val="28"/>
        </w:rPr>
        <w:t>3</w:t>
      </w:r>
      <w:r w:rsidRPr="004C7EC1">
        <w:rPr>
          <w:rFonts w:ascii="Times New Roman" w:hAnsi="Times New Roman"/>
          <w:sz w:val="28"/>
          <w:szCs w:val="28"/>
        </w:rPr>
        <w:t>):</w:t>
      </w:r>
      <w:bookmarkEnd w:id="117"/>
      <w:bookmarkEnd w:id="118"/>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8080"/>
      </w:tblGrid>
      <w:tr w:rsidR="00F03A37" w:rsidRPr="008B22ED" w14:paraId="13C316D7" w14:textId="77777777" w:rsidTr="00F03A37">
        <w:trPr>
          <w:trHeight w:val="91"/>
        </w:trPr>
        <w:tc>
          <w:tcPr>
            <w:tcW w:w="709" w:type="dxa"/>
          </w:tcPr>
          <w:p w14:paraId="53EF6B03" w14:textId="77777777" w:rsidR="00F03A37" w:rsidRPr="008B22ED" w:rsidRDefault="00F03A37" w:rsidP="00F03A37">
            <w:pPr>
              <w:widowControl w:val="0"/>
              <w:tabs>
                <w:tab w:val="left" w:pos="426"/>
              </w:tabs>
              <w:spacing w:after="0" w:line="240" w:lineRule="auto"/>
              <w:jc w:val="center"/>
              <w:rPr>
                <w:rFonts w:ascii="Times New Roman" w:hAnsi="Times New Roman"/>
                <w:spacing w:val="-8"/>
                <w:sz w:val="24"/>
                <w:szCs w:val="24"/>
                <w:lang w:val="en-US" w:eastAsia="ru-RU"/>
              </w:rPr>
            </w:pPr>
            <w:r w:rsidRPr="008B22ED">
              <w:rPr>
                <w:rFonts w:ascii="Times New Roman" w:hAnsi="Times New Roman"/>
                <w:spacing w:val="-8"/>
                <w:sz w:val="24"/>
                <w:szCs w:val="24"/>
                <w:lang w:eastAsia="ru-RU"/>
              </w:rPr>
              <w:t>№ п</w:t>
            </w:r>
            <w:r w:rsidRPr="008B22ED">
              <w:rPr>
                <w:rFonts w:ascii="Times New Roman" w:hAnsi="Times New Roman"/>
                <w:spacing w:val="-8"/>
                <w:sz w:val="24"/>
                <w:szCs w:val="24"/>
                <w:lang w:val="en-US" w:eastAsia="ru-RU"/>
              </w:rPr>
              <w:t>/</w:t>
            </w:r>
            <w:r w:rsidRPr="008B22ED">
              <w:rPr>
                <w:rFonts w:ascii="Times New Roman" w:hAnsi="Times New Roman"/>
                <w:spacing w:val="-8"/>
                <w:sz w:val="24"/>
                <w:szCs w:val="24"/>
                <w:lang w:eastAsia="ru-RU"/>
              </w:rPr>
              <w:t>п</w:t>
            </w:r>
          </w:p>
        </w:tc>
        <w:tc>
          <w:tcPr>
            <w:tcW w:w="1701" w:type="dxa"/>
            <w:shd w:val="clear" w:color="auto" w:fill="auto"/>
            <w:vAlign w:val="center"/>
          </w:tcPr>
          <w:p w14:paraId="22E92FFA" w14:textId="45BCC257" w:rsidR="00F03A37" w:rsidRPr="00A22101" w:rsidRDefault="00712901" w:rsidP="00F03A37">
            <w:pPr>
              <w:widowControl w:val="0"/>
              <w:tabs>
                <w:tab w:val="left" w:pos="426"/>
              </w:tabs>
              <w:spacing w:after="0" w:line="240" w:lineRule="auto"/>
              <w:jc w:val="center"/>
              <w:rPr>
                <w:rFonts w:ascii="Times New Roman" w:hAnsi="Times New Roman"/>
                <w:spacing w:val="-8"/>
                <w:sz w:val="24"/>
                <w:szCs w:val="24"/>
                <w:lang w:val="en-US" w:eastAsia="ru-RU"/>
              </w:rPr>
            </w:pPr>
            <w:r>
              <w:rPr>
                <w:rFonts w:ascii="Times New Roman" w:hAnsi="Times New Roman"/>
                <w:spacing w:val="-8"/>
                <w:sz w:val="24"/>
                <w:szCs w:val="24"/>
                <w:lang w:eastAsia="ru-RU"/>
              </w:rPr>
              <w:t>Способ закупки</w:t>
            </w:r>
          </w:p>
        </w:tc>
        <w:tc>
          <w:tcPr>
            <w:tcW w:w="8080" w:type="dxa"/>
            <w:shd w:val="clear" w:color="auto" w:fill="auto"/>
            <w:vAlign w:val="center"/>
          </w:tcPr>
          <w:p w14:paraId="66E25426" w14:textId="77777777" w:rsidR="00F03A37" w:rsidRPr="008B22ED" w:rsidRDefault="00F03A37" w:rsidP="005D7CAF">
            <w:pPr>
              <w:widowControl w:val="0"/>
              <w:tabs>
                <w:tab w:val="left" w:pos="426"/>
              </w:tabs>
              <w:spacing w:after="0" w:line="240" w:lineRule="auto"/>
              <w:ind w:firstLine="459"/>
              <w:jc w:val="center"/>
              <w:rPr>
                <w:rFonts w:ascii="Times New Roman" w:hAnsi="Times New Roman"/>
                <w:spacing w:val="-8"/>
                <w:sz w:val="24"/>
                <w:szCs w:val="24"/>
                <w:lang w:eastAsia="ru-RU"/>
              </w:rPr>
            </w:pPr>
            <w:r w:rsidRPr="008B22ED">
              <w:rPr>
                <w:rFonts w:ascii="Times New Roman" w:hAnsi="Times New Roman"/>
                <w:spacing w:val="-8"/>
                <w:sz w:val="24"/>
                <w:szCs w:val="24"/>
                <w:lang w:eastAsia="ru-RU"/>
              </w:rPr>
              <w:t xml:space="preserve"> </w:t>
            </w:r>
            <w:r w:rsidR="005D7CAF" w:rsidRPr="005D7CAF">
              <w:rPr>
                <w:rFonts w:ascii="Times New Roman" w:hAnsi="Times New Roman"/>
                <w:spacing w:val="-12"/>
                <w:sz w:val="24"/>
              </w:rPr>
              <w:t>Основание для</w:t>
            </w:r>
            <w:r w:rsidR="005D7CAF">
              <w:rPr>
                <w:spacing w:val="-12"/>
                <w:sz w:val="24"/>
              </w:rPr>
              <w:t xml:space="preserve"> </w:t>
            </w:r>
            <w:r w:rsidR="005D7CAF">
              <w:rPr>
                <w:rFonts w:ascii="Times New Roman" w:hAnsi="Times New Roman"/>
                <w:spacing w:val="-8"/>
                <w:sz w:val="24"/>
                <w:szCs w:val="24"/>
                <w:lang w:eastAsia="ru-RU"/>
              </w:rPr>
              <w:t>п</w:t>
            </w:r>
            <w:r w:rsidRPr="008B22ED">
              <w:rPr>
                <w:rFonts w:ascii="Times New Roman" w:hAnsi="Times New Roman"/>
                <w:spacing w:val="-8"/>
                <w:sz w:val="24"/>
                <w:szCs w:val="24"/>
                <w:lang w:eastAsia="ru-RU"/>
              </w:rPr>
              <w:t>роведени</w:t>
            </w:r>
            <w:r w:rsidR="005D7CAF">
              <w:rPr>
                <w:rFonts w:ascii="Times New Roman" w:hAnsi="Times New Roman"/>
                <w:spacing w:val="-8"/>
                <w:sz w:val="24"/>
                <w:szCs w:val="24"/>
                <w:lang w:eastAsia="ru-RU"/>
              </w:rPr>
              <w:t>я</w:t>
            </w:r>
            <w:r w:rsidRPr="008B22ED">
              <w:rPr>
                <w:rFonts w:ascii="Times New Roman" w:hAnsi="Times New Roman"/>
                <w:spacing w:val="-8"/>
                <w:sz w:val="24"/>
                <w:szCs w:val="24"/>
                <w:lang w:eastAsia="ru-RU"/>
              </w:rPr>
              <w:t xml:space="preserve"> </w:t>
            </w:r>
            <w:r w:rsidR="005D7CAF">
              <w:rPr>
                <w:rFonts w:ascii="Times New Roman" w:hAnsi="Times New Roman"/>
                <w:spacing w:val="-8"/>
                <w:sz w:val="24"/>
                <w:szCs w:val="24"/>
                <w:lang w:eastAsia="ru-RU"/>
              </w:rPr>
              <w:t xml:space="preserve">неконкурентных </w:t>
            </w:r>
            <w:r w:rsidRPr="008B22ED">
              <w:rPr>
                <w:rFonts w:ascii="Times New Roman" w:hAnsi="Times New Roman"/>
                <w:spacing w:val="-8"/>
                <w:sz w:val="24"/>
                <w:szCs w:val="24"/>
                <w:lang w:eastAsia="ru-RU"/>
              </w:rPr>
              <w:t xml:space="preserve">закупок </w:t>
            </w:r>
          </w:p>
        </w:tc>
      </w:tr>
      <w:tr w:rsidR="00F03A37" w:rsidRPr="008B22ED" w14:paraId="79503AD3" w14:textId="77777777" w:rsidTr="005D7CAF">
        <w:trPr>
          <w:trHeight w:val="755"/>
        </w:trPr>
        <w:tc>
          <w:tcPr>
            <w:tcW w:w="709" w:type="dxa"/>
          </w:tcPr>
          <w:p w14:paraId="3E4FF233" w14:textId="77777777" w:rsidR="00F03A37" w:rsidRPr="008B22ED" w:rsidRDefault="00F03A37" w:rsidP="00F03A37">
            <w:pPr>
              <w:widowControl w:val="0"/>
              <w:tabs>
                <w:tab w:val="left" w:pos="426"/>
              </w:tabs>
              <w:spacing w:after="0" w:line="240" w:lineRule="auto"/>
              <w:jc w:val="center"/>
              <w:rPr>
                <w:rFonts w:ascii="Times New Roman" w:hAnsi="Times New Roman"/>
                <w:spacing w:val="-8"/>
                <w:sz w:val="24"/>
                <w:szCs w:val="24"/>
                <w:lang w:val="en-US" w:eastAsia="ru-RU"/>
              </w:rPr>
            </w:pPr>
            <w:r w:rsidRPr="008B22ED">
              <w:rPr>
                <w:rFonts w:ascii="Times New Roman" w:hAnsi="Times New Roman"/>
                <w:spacing w:val="-8"/>
                <w:sz w:val="24"/>
                <w:szCs w:val="24"/>
                <w:lang w:val="en-US" w:eastAsia="ru-RU"/>
              </w:rPr>
              <w:t>1</w:t>
            </w:r>
          </w:p>
        </w:tc>
        <w:tc>
          <w:tcPr>
            <w:tcW w:w="1701" w:type="dxa"/>
            <w:shd w:val="clear" w:color="auto" w:fill="auto"/>
            <w:vAlign w:val="center"/>
          </w:tcPr>
          <w:p w14:paraId="1C0B5BEE" w14:textId="77777777" w:rsidR="00F03A37" w:rsidRPr="008B22ED" w:rsidRDefault="00F03A37" w:rsidP="00F03A37">
            <w:pPr>
              <w:widowControl w:val="0"/>
              <w:tabs>
                <w:tab w:val="left" w:pos="426"/>
              </w:tabs>
              <w:spacing w:after="0" w:line="240" w:lineRule="auto"/>
              <w:jc w:val="center"/>
              <w:rPr>
                <w:rFonts w:ascii="Times New Roman" w:hAnsi="Times New Roman"/>
                <w:spacing w:val="-8"/>
                <w:sz w:val="24"/>
                <w:szCs w:val="24"/>
                <w:lang w:eastAsia="ru-RU"/>
              </w:rPr>
            </w:pPr>
            <w:r w:rsidRPr="008B22ED">
              <w:rPr>
                <w:rFonts w:ascii="Times New Roman" w:hAnsi="Times New Roman"/>
                <w:spacing w:val="-8"/>
                <w:sz w:val="24"/>
                <w:szCs w:val="24"/>
                <w:lang w:eastAsia="ru-RU"/>
              </w:rPr>
              <w:t>Мелкая закупка</w:t>
            </w:r>
          </w:p>
        </w:tc>
        <w:tc>
          <w:tcPr>
            <w:tcW w:w="8080" w:type="dxa"/>
            <w:shd w:val="clear" w:color="auto" w:fill="auto"/>
            <w:vAlign w:val="center"/>
          </w:tcPr>
          <w:p w14:paraId="7AD28549" w14:textId="77777777" w:rsidR="00F03A37" w:rsidRPr="008B22ED" w:rsidRDefault="00F03A37" w:rsidP="009138FF">
            <w:pPr>
              <w:spacing w:after="0" w:line="240" w:lineRule="auto"/>
              <w:ind w:left="34"/>
              <w:jc w:val="both"/>
              <w:rPr>
                <w:rFonts w:ascii="Times New Roman" w:hAnsi="Times New Roman"/>
                <w:sz w:val="24"/>
                <w:szCs w:val="24"/>
                <w:lang w:eastAsia="ru-RU"/>
              </w:rPr>
            </w:pPr>
            <w:r w:rsidRPr="008B22ED">
              <w:rPr>
                <w:rFonts w:ascii="Times New Roman" w:hAnsi="Times New Roman"/>
                <w:sz w:val="24"/>
                <w:szCs w:val="24"/>
                <w:lang w:eastAsia="ru-RU"/>
              </w:rPr>
              <w:t xml:space="preserve">закупки, стоимостью </w:t>
            </w:r>
            <w:r w:rsidR="009138FF">
              <w:rPr>
                <w:rFonts w:ascii="Times New Roman" w:hAnsi="Times New Roman"/>
                <w:sz w:val="24"/>
                <w:szCs w:val="24"/>
                <w:lang w:eastAsia="ru-RU"/>
              </w:rPr>
              <w:t>менее</w:t>
            </w:r>
            <w:r w:rsidR="009138FF" w:rsidRPr="008B22ED">
              <w:rPr>
                <w:rFonts w:ascii="Times New Roman" w:hAnsi="Times New Roman"/>
                <w:sz w:val="24"/>
                <w:szCs w:val="24"/>
                <w:lang w:eastAsia="ru-RU"/>
              </w:rPr>
              <w:t xml:space="preserve"> </w:t>
            </w:r>
            <w:r w:rsidR="005D7CAF">
              <w:rPr>
                <w:rFonts w:ascii="Times New Roman" w:hAnsi="Times New Roman"/>
                <w:sz w:val="24"/>
                <w:szCs w:val="24"/>
                <w:lang w:eastAsia="ru-RU"/>
              </w:rPr>
              <w:t>500</w:t>
            </w:r>
            <w:r w:rsidRPr="008B22ED">
              <w:rPr>
                <w:rFonts w:ascii="Times New Roman" w:hAnsi="Times New Roman"/>
                <w:sz w:val="24"/>
                <w:szCs w:val="24"/>
                <w:lang w:eastAsia="ru-RU"/>
              </w:rPr>
              <w:t xml:space="preserve"> </w:t>
            </w:r>
            <w:r w:rsidR="005D7CAF">
              <w:rPr>
                <w:rFonts w:ascii="Times New Roman" w:hAnsi="Times New Roman"/>
                <w:sz w:val="24"/>
                <w:szCs w:val="24"/>
                <w:lang w:eastAsia="ru-RU"/>
              </w:rPr>
              <w:t>тыс.</w:t>
            </w:r>
            <w:r w:rsidRPr="008B22ED">
              <w:rPr>
                <w:rFonts w:ascii="Times New Roman" w:hAnsi="Times New Roman"/>
                <w:sz w:val="24"/>
                <w:szCs w:val="24"/>
                <w:lang w:eastAsia="ru-RU"/>
              </w:rPr>
              <w:t xml:space="preserve"> руб</w:t>
            </w:r>
            <w:r>
              <w:rPr>
                <w:rFonts w:ascii="Times New Roman" w:hAnsi="Times New Roman"/>
                <w:sz w:val="24"/>
                <w:szCs w:val="24"/>
                <w:lang w:eastAsia="ru-RU"/>
              </w:rPr>
              <w:t>.</w:t>
            </w:r>
            <w:r w:rsidRPr="008B22ED">
              <w:rPr>
                <w:rFonts w:ascii="Times New Roman" w:hAnsi="Times New Roman"/>
                <w:sz w:val="24"/>
                <w:szCs w:val="24"/>
                <w:lang w:eastAsia="ru-RU"/>
              </w:rPr>
              <w:t xml:space="preserve"> с НДС (включительно) для любых видов продукции</w:t>
            </w:r>
            <w:r w:rsidR="005D7CAF">
              <w:rPr>
                <w:rFonts w:ascii="Times New Roman" w:hAnsi="Times New Roman"/>
                <w:sz w:val="24"/>
                <w:szCs w:val="24"/>
                <w:lang w:eastAsia="ru-RU"/>
              </w:rPr>
              <w:t>.</w:t>
            </w:r>
          </w:p>
        </w:tc>
      </w:tr>
      <w:tr w:rsidR="00F03A37" w:rsidRPr="008B22ED" w14:paraId="70B0B9E0" w14:textId="77777777" w:rsidTr="00F03A37">
        <w:tc>
          <w:tcPr>
            <w:tcW w:w="709" w:type="dxa"/>
          </w:tcPr>
          <w:p w14:paraId="15EDB3DB" w14:textId="77777777" w:rsidR="00F03A37" w:rsidRPr="007D6BB4" w:rsidRDefault="00400E8B" w:rsidP="00F03A37">
            <w:pPr>
              <w:pStyle w:val="-6"/>
              <w:widowControl w:val="0"/>
              <w:tabs>
                <w:tab w:val="left" w:pos="318"/>
                <w:tab w:val="left" w:pos="426"/>
                <w:tab w:val="left" w:pos="1418"/>
                <w:tab w:val="left" w:pos="1985"/>
              </w:tabs>
              <w:ind w:left="0" w:firstLine="0"/>
              <w:jc w:val="center"/>
              <w:rPr>
                <w:rFonts w:eastAsia="Calibri"/>
                <w:spacing w:val="-8"/>
                <w:sz w:val="24"/>
              </w:rPr>
            </w:pPr>
            <w:r>
              <w:rPr>
                <w:rFonts w:eastAsia="Calibri"/>
                <w:spacing w:val="-8"/>
                <w:sz w:val="24"/>
              </w:rPr>
              <w:t>2</w:t>
            </w:r>
          </w:p>
        </w:tc>
        <w:tc>
          <w:tcPr>
            <w:tcW w:w="1701" w:type="dxa"/>
            <w:shd w:val="clear" w:color="auto" w:fill="auto"/>
            <w:vAlign w:val="center"/>
          </w:tcPr>
          <w:p w14:paraId="5B198E22" w14:textId="77777777" w:rsidR="00F03A37" w:rsidRPr="008B22ED" w:rsidRDefault="00F03A37" w:rsidP="00F03A37">
            <w:pPr>
              <w:pStyle w:val="-6"/>
              <w:widowControl w:val="0"/>
              <w:tabs>
                <w:tab w:val="left" w:pos="318"/>
                <w:tab w:val="left" w:pos="426"/>
                <w:tab w:val="left" w:pos="1418"/>
                <w:tab w:val="left" w:pos="1985"/>
              </w:tabs>
              <w:ind w:left="0" w:firstLine="0"/>
              <w:jc w:val="center"/>
              <w:rPr>
                <w:rFonts w:eastAsia="Calibri"/>
                <w:spacing w:val="-8"/>
                <w:sz w:val="24"/>
              </w:rPr>
            </w:pPr>
            <w:r>
              <w:rPr>
                <w:rFonts w:eastAsia="Calibri"/>
                <w:spacing w:val="-8"/>
                <w:sz w:val="24"/>
              </w:rPr>
              <w:t>Прямые з</w:t>
            </w:r>
            <w:r w:rsidRPr="008B22ED">
              <w:rPr>
                <w:rFonts w:eastAsia="Calibri"/>
                <w:spacing w:val="-8"/>
                <w:sz w:val="24"/>
              </w:rPr>
              <w:t xml:space="preserve">акупки у единственного поставщика </w:t>
            </w:r>
          </w:p>
        </w:tc>
        <w:tc>
          <w:tcPr>
            <w:tcW w:w="8080" w:type="dxa"/>
            <w:shd w:val="clear" w:color="auto" w:fill="auto"/>
            <w:vAlign w:val="center"/>
          </w:tcPr>
          <w:p w14:paraId="7E6E8351" w14:textId="77777777" w:rsidR="00F03A37" w:rsidRPr="008B22ED" w:rsidRDefault="00F03A37" w:rsidP="00F03A37">
            <w:pPr>
              <w:spacing w:after="0" w:line="240" w:lineRule="auto"/>
              <w:jc w:val="both"/>
              <w:rPr>
                <w:rFonts w:ascii="Times New Roman" w:hAnsi="Times New Roman"/>
                <w:sz w:val="24"/>
                <w:szCs w:val="24"/>
              </w:rPr>
            </w:pPr>
            <w:r w:rsidRPr="008B22ED">
              <w:rPr>
                <w:rFonts w:ascii="Times New Roman" w:hAnsi="Times New Roman"/>
                <w:sz w:val="24"/>
                <w:szCs w:val="24"/>
              </w:rPr>
              <w:t xml:space="preserve">перечень оснований для проведения </w:t>
            </w:r>
            <w:r>
              <w:rPr>
                <w:rFonts w:ascii="Times New Roman" w:hAnsi="Times New Roman"/>
                <w:sz w:val="24"/>
                <w:szCs w:val="24"/>
              </w:rPr>
              <w:t xml:space="preserve">прямой </w:t>
            </w:r>
            <w:r w:rsidRPr="008B22ED">
              <w:rPr>
                <w:rFonts w:ascii="Times New Roman" w:hAnsi="Times New Roman"/>
                <w:sz w:val="24"/>
                <w:szCs w:val="24"/>
              </w:rPr>
              <w:t>закупки у единственного поставщика указан в</w:t>
            </w:r>
            <w:r>
              <w:rPr>
                <w:rFonts w:ascii="Times New Roman" w:hAnsi="Times New Roman"/>
                <w:sz w:val="24"/>
                <w:szCs w:val="24"/>
              </w:rPr>
              <w:t xml:space="preserve"> частях 2 и 3 настоящей статьи.</w:t>
            </w:r>
            <w:r w:rsidRPr="008B22ED">
              <w:rPr>
                <w:rFonts w:ascii="Times New Roman" w:hAnsi="Times New Roman"/>
                <w:sz w:val="24"/>
                <w:szCs w:val="24"/>
              </w:rPr>
              <w:fldChar w:fldCharType="begin"/>
            </w:r>
            <w:r w:rsidRPr="008B22ED">
              <w:rPr>
                <w:rFonts w:ascii="Times New Roman" w:hAnsi="Times New Roman"/>
                <w:sz w:val="24"/>
                <w:szCs w:val="24"/>
              </w:rPr>
              <w:instrText xml:space="preserve"> REF ч3ст4222 \h  \* MERGEFORMAT </w:instrText>
            </w:r>
            <w:r w:rsidRPr="008B22ED">
              <w:rPr>
                <w:rFonts w:ascii="Times New Roman" w:hAnsi="Times New Roman"/>
                <w:sz w:val="24"/>
                <w:szCs w:val="24"/>
              </w:rPr>
            </w:r>
            <w:r w:rsidRPr="008B22ED">
              <w:rPr>
                <w:rFonts w:ascii="Times New Roman" w:hAnsi="Times New Roman"/>
                <w:sz w:val="24"/>
                <w:szCs w:val="24"/>
              </w:rPr>
              <w:fldChar w:fldCharType="end"/>
            </w:r>
            <w:r w:rsidRPr="008B22ED">
              <w:rPr>
                <w:rFonts w:ascii="Times New Roman" w:hAnsi="Times New Roman"/>
                <w:sz w:val="24"/>
                <w:szCs w:val="24"/>
              </w:rPr>
              <w:fldChar w:fldCharType="begin"/>
            </w:r>
            <w:r w:rsidRPr="008B22ED">
              <w:rPr>
                <w:rFonts w:ascii="Times New Roman" w:hAnsi="Times New Roman"/>
                <w:sz w:val="24"/>
                <w:szCs w:val="24"/>
              </w:rPr>
              <w:instrText xml:space="preserve"> REF ч3ст4222 \h  \* MERGEFORMAT </w:instrText>
            </w:r>
            <w:r w:rsidRPr="008B22ED">
              <w:rPr>
                <w:rFonts w:ascii="Times New Roman" w:hAnsi="Times New Roman"/>
                <w:sz w:val="24"/>
                <w:szCs w:val="24"/>
              </w:rPr>
            </w:r>
            <w:r w:rsidRPr="008B22ED">
              <w:rPr>
                <w:rFonts w:ascii="Times New Roman" w:hAnsi="Times New Roman"/>
                <w:sz w:val="24"/>
                <w:szCs w:val="24"/>
              </w:rPr>
              <w:fldChar w:fldCharType="end"/>
            </w:r>
          </w:p>
        </w:tc>
      </w:tr>
    </w:tbl>
    <w:p w14:paraId="46D7C587" w14:textId="77777777" w:rsidR="00F03A37" w:rsidRPr="00EB6471" w:rsidRDefault="00F03A37" w:rsidP="00F03A37">
      <w:pPr>
        <w:spacing w:after="0" w:line="240" w:lineRule="auto"/>
        <w:ind w:left="709"/>
        <w:jc w:val="both"/>
        <w:rPr>
          <w:rFonts w:ascii="Times New Roman" w:hAnsi="Times New Roman"/>
          <w:sz w:val="28"/>
          <w:szCs w:val="28"/>
          <w:lang w:eastAsia="ru-RU"/>
        </w:rPr>
      </w:pPr>
      <w:bookmarkStart w:id="119" w:name="_Hlt299194138"/>
      <w:bookmarkStart w:id="120" w:name="_Hlt299314343"/>
      <w:bookmarkStart w:id="121" w:name="_Hlt342562314"/>
      <w:bookmarkStart w:id="122" w:name="_Hlt299366059"/>
      <w:bookmarkStart w:id="123" w:name="_Hlt307217413"/>
      <w:bookmarkStart w:id="124" w:name="_Hlt311062019"/>
      <w:bookmarkStart w:id="125" w:name="_Hlt314479987"/>
      <w:bookmarkStart w:id="126" w:name="_Toc271021222"/>
      <w:bookmarkStart w:id="127" w:name="_Hlt309242935"/>
      <w:bookmarkStart w:id="128" w:name="ч2ст422"/>
      <w:bookmarkStart w:id="129" w:name="_Toc437520751"/>
      <w:bookmarkStart w:id="130" w:name="_Toc437524244"/>
      <w:bookmarkEnd w:id="119"/>
      <w:bookmarkEnd w:id="120"/>
      <w:bookmarkEnd w:id="121"/>
      <w:bookmarkEnd w:id="122"/>
      <w:bookmarkEnd w:id="123"/>
      <w:bookmarkEnd w:id="124"/>
      <w:bookmarkEnd w:id="125"/>
      <w:bookmarkEnd w:id="126"/>
      <w:bookmarkEnd w:id="127"/>
      <w:bookmarkEnd w:id="128"/>
    </w:p>
    <w:p w14:paraId="5EC1AF52" w14:textId="77777777" w:rsidR="00F03A37" w:rsidRPr="008B22ED" w:rsidRDefault="00F03A37" w:rsidP="004F0F98">
      <w:pPr>
        <w:numPr>
          <w:ilvl w:val="0"/>
          <w:numId w:val="23"/>
        </w:numPr>
        <w:spacing w:after="0" w:line="240" w:lineRule="auto"/>
        <w:ind w:left="709" w:firstLine="0"/>
        <w:jc w:val="both"/>
        <w:rPr>
          <w:rFonts w:ascii="Times New Roman" w:hAnsi="Times New Roman"/>
          <w:sz w:val="28"/>
          <w:szCs w:val="28"/>
          <w:lang w:eastAsia="ru-RU"/>
        </w:rPr>
      </w:pPr>
      <w:r w:rsidRPr="008B22ED">
        <w:rPr>
          <w:rFonts w:ascii="Times New Roman" w:hAnsi="Times New Roman"/>
          <w:sz w:val="28"/>
          <w:szCs w:val="28"/>
        </w:rPr>
        <w:t xml:space="preserve">Основаниями для </w:t>
      </w:r>
      <w:r>
        <w:rPr>
          <w:rFonts w:ascii="Times New Roman" w:hAnsi="Times New Roman"/>
          <w:sz w:val="28"/>
          <w:szCs w:val="28"/>
        </w:rPr>
        <w:t xml:space="preserve">осуществления прямой </w:t>
      </w:r>
      <w:r w:rsidRPr="008B22ED">
        <w:rPr>
          <w:rFonts w:ascii="Times New Roman" w:hAnsi="Times New Roman"/>
          <w:sz w:val="28"/>
          <w:szCs w:val="28"/>
        </w:rPr>
        <w:t>закупки у единственного поставщика являются:</w:t>
      </w:r>
      <w:bookmarkEnd w:id="129"/>
      <w:bookmarkEnd w:id="130"/>
    </w:p>
    <w:p w14:paraId="476FD07A" w14:textId="77777777" w:rsidR="00F03A37" w:rsidRPr="008B22ED" w:rsidRDefault="00F03A37" w:rsidP="004F0F98">
      <w:pPr>
        <w:numPr>
          <w:ilvl w:val="0"/>
          <w:numId w:val="22"/>
        </w:numPr>
        <w:spacing w:after="0" w:line="240" w:lineRule="auto"/>
        <w:ind w:left="0" w:firstLine="709"/>
        <w:jc w:val="both"/>
        <w:rPr>
          <w:rFonts w:ascii="Times New Roman" w:hAnsi="Times New Roman"/>
          <w:sz w:val="28"/>
          <w:szCs w:val="28"/>
        </w:rPr>
      </w:pPr>
      <w:bookmarkStart w:id="131" w:name="ч2аст422"/>
      <w:bookmarkStart w:id="132" w:name="_Toc437520752"/>
      <w:bookmarkStart w:id="133" w:name="_Toc437524245"/>
      <w:bookmarkEnd w:id="131"/>
      <w:r w:rsidRPr="008B22ED">
        <w:rPr>
          <w:rFonts w:ascii="Times New Roman" w:hAnsi="Times New Roman"/>
          <w:sz w:val="28"/>
          <w:szCs w:val="28"/>
        </w:rPr>
        <w:t>заключение договора на закупку продукции, относящейся к сфере деятельности субъектов естественных монополий, по регулируемым в соответствии с законодательством РФ ценам (тарифам) у таких субъектов;</w:t>
      </w:r>
      <w:bookmarkStart w:id="134" w:name="_Toc437520753"/>
      <w:bookmarkStart w:id="135" w:name="_Toc437524246"/>
      <w:bookmarkEnd w:id="132"/>
      <w:bookmarkEnd w:id="133"/>
    </w:p>
    <w:p w14:paraId="279DC38B" w14:textId="77777777" w:rsidR="00F03A37" w:rsidRPr="008B22ED" w:rsidRDefault="00F03A37" w:rsidP="004F0F98">
      <w:pPr>
        <w:numPr>
          <w:ilvl w:val="0"/>
          <w:numId w:val="22"/>
        </w:numPr>
        <w:spacing w:after="0" w:line="240" w:lineRule="auto"/>
        <w:ind w:left="0" w:firstLineChars="253" w:firstLine="708"/>
        <w:jc w:val="both"/>
        <w:rPr>
          <w:rFonts w:ascii="Times New Roman" w:hAnsi="Times New Roman"/>
          <w:sz w:val="28"/>
          <w:szCs w:val="28"/>
        </w:rPr>
      </w:pPr>
      <w:bookmarkStart w:id="136" w:name="ч2бст422"/>
      <w:bookmarkEnd w:id="136"/>
      <w:r w:rsidRPr="008B22ED">
        <w:rPr>
          <w:rFonts w:ascii="Times New Roman" w:hAnsi="Times New Roman"/>
          <w:sz w:val="28"/>
          <w:szCs w:val="28"/>
        </w:rPr>
        <w:t>заключение договора на оказание услуг, связанных с использованием сетевой инфраструктуры, по регулируемым в соответствии с законодательством РФ ценам (тарифам): услуг водоснабжения, водоотведения, канализации, теплоснабжения, газоснабжения</w:t>
      </w:r>
      <w:r w:rsidRPr="008B22ED">
        <w:rPr>
          <w:rFonts w:ascii="Times New Roman" w:hAnsi="Times New Roman"/>
          <w:spacing w:val="-8"/>
          <w:sz w:val="28"/>
          <w:szCs w:val="28"/>
          <w:lang w:eastAsia="ru-RU"/>
        </w:rPr>
        <w:t>;</w:t>
      </w:r>
      <w:bookmarkStart w:id="137" w:name="_Toc437520754"/>
      <w:bookmarkStart w:id="138" w:name="_Toc437524247"/>
      <w:bookmarkEnd w:id="134"/>
      <w:bookmarkEnd w:id="135"/>
    </w:p>
    <w:p w14:paraId="6A63828F" w14:textId="77777777" w:rsidR="00F03A37" w:rsidRPr="008B22ED" w:rsidRDefault="00F03A37" w:rsidP="00D27DD3">
      <w:pPr>
        <w:numPr>
          <w:ilvl w:val="0"/>
          <w:numId w:val="22"/>
        </w:numPr>
        <w:spacing w:after="0" w:line="240" w:lineRule="auto"/>
        <w:ind w:left="0" w:firstLineChars="253" w:firstLine="688"/>
        <w:jc w:val="both"/>
        <w:rPr>
          <w:rFonts w:ascii="Times New Roman" w:hAnsi="Times New Roman"/>
          <w:sz w:val="28"/>
          <w:szCs w:val="28"/>
        </w:rPr>
      </w:pPr>
      <w:r w:rsidRPr="008B22ED">
        <w:rPr>
          <w:rFonts w:ascii="Times New Roman" w:hAnsi="Times New Roman"/>
          <w:spacing w:val="-8"/>
          <w:sz w:val="28"/>
          <w:szCs w:val="28"/>
          <w:lang w:eastAsia="ru-RU"/>
        </w:rPr>
        <w:t xml:space="preserve">заключение договора энергоснабжения или купли-продажи </w:t>
      </w:r>
      <w:r>
        <w:rPr>
          <w:rFonts w:ascii="Times New Roman" w:hAnsi="Times New Roman"/>
          <w:spacing w:val="-8"/>
          <w:sz w:val="28"/>
          <w:szCs w:val="28"/>
          <w:lang w:eastAsia="ru-RU"/>
        </w:rPr>
        <w:t xml:space="preserve">(поставки) </w:t>
      </w:r>
      <w:r w:rsidRPr="008B22ED">
        <w:rPr>
          <w:rFonts w:ascii="Times New Roman" w:hAnsi="Times New Roman"/>
          <w:spacing w:val="-8"/>
          <w:sz w:val="28"/>
          <w:szCs w:val="28"/>
          <w:lang w:eastAsia="ru-RU"/>
        </w:rPr>
        <w:t>электрической энергии</w:t>
      </w:r>
      <w:r w:rsidRPr="00547EF0">
        <w:rPr>
          <w:rFonts w:ascii="Times New Roman" w:hAnsi="Times New Roman"/>
          <w:spacing w:val="-8"/>
          <w:sz w:val="28"/>
          <w:szCs w:val="28"/>
          <w:lang w:eastAsia="ru-RU"/>
        </w:rPr>
        <w:t xml:space="preserve"> (</w:t>
      </w:r>
      <w:r>
        <w:rPr>
          <w:rFonts w:ascii="Times New Roman" w:hAnsi="Times New Roman"/>
          <w:spacing w:val="-8"/>
          <w:sz w:val="28"/>
          <w:szCs w:val="28"/>
          <w:lang w:eastAsia="ru-RU"/>
        </w:rPr>
        <w:t>мощности)</w:t>
      </w:r>
      <w:r w:rsidRPr="008B22ED">
        <w:rPr>
          <w:rFonts w:ascii="Times New Roman" w:hAnsi="Times New Roman"/>
          <w:spacing w:val="-8"/>
          <w:sz w:val="28"/>
          <w:szCs w:val="28"/>
          <w:lang w:eastAsia="ru-RU"/>
        </w:rPr>
        <w:t xml:space="preserve"> с </w:t>
      </w:r>
      <w:r w:rsidR="000F593C">
        <w:rPr>
          <w:rFonts w:ascii="Times New Roman" w:hAnsi="Times New Roman"/>
          <w:spacing w:val="-8"/>
          <w:sz w:val="28"/>
          <w:szCs w:val="28"/>
          <w:lang w:eastAsia="ru-RU"/>
        </w:rPr>
        <w:t xml:space="preserve">гарантирующим </w:t>
      </w:r>
      <w:r w:rsidRPr="008B22ED">
        <w:rPr>
          <w:rFonts w:ascii="Times New Roman" w:hAnsi="Times New Roman"/>
          <w:spacing w:val="-8"/>
          <w:sz w:val="28"/>
          <w:szCs w:val="28"/>
          <w:lang w:eastAsia="ru-RU"/>
        </w:rPr>
        <w:t>поставщиком электрической энергии</w:t>
      </w:r>
      <w:r w:rsidRPr="00354498">
        <w:rPr>
          <w:rFonts w:ascii="Times New Roman" w:hAnsi="Times New Roman"/>
          <w:color w:val="000000"/>
          <w:spacing w:val="-8"/>
          <w:sz w:val="28"/>
          <w:szCs w:val="28"/>
          <w:lang w:eastAsia="ru-RU"/>
        </w:rPr>
        <w:t xml:space="preserve">; </w:t>
      </w:r>
      <w:bookmarkStart w:id="139" w:name="_Toc437520755"/>
      <w:bookmarkStart w:id="140" w:name="_Toc437524248"/>
      <w:bookmarkEnd w:id="137"/>
      <w:bookmarkEnd w:id="138"/>
    </w:p>
    <w:p w14:paraId="0694AAB4" w14:textId="77777777" w:rsidR="00F03A37" w:rsidRPr="008B22ED" w:rsidRDefault="00F03A37" w:rsidP="00C8178C">
      <w:pPr>
        <w:numPr>
          <w:ilvl w:val="0"/>
          <w:numId w:val="22"/>
        </w:numPr>
        <w:spacing w:after="0" w:line="240" w:lineRule="auto"/>
        <w:ind w:left="0" w:firstLineChars="253" w:firstLine="688"/>
        <w:jc w:val="both"/>
        <w:rPr>
          <w:rFonts w:ascii="Times New Roman" w:hAnsi="Times New Roman"/>
          <w:sz w:val="28"/>
          <w:szCs w:val="28"/>
        </w:rPr>
      </w:pPr>
      <w:r w:rsidRPr="008B22ED">
        <w:rPr>
          <w:rFonts w:ascii="Times New Roman" w:hAnsi="Times New Roman"/>
          <w:spacing w:val="-8"/>
          <w:sz w:val="28"/>
          <w:szCs w:val="28"/>
          <w:lang w:eastAsia="ru-RU"/>
        </w:rPr>
        <w:t>заключение договора на оказание финансовых</w:t>
      </w:r>
      <w:r w:rsidR="0046070E">
        <w:rPr>
          <w:rFonts w:ascii="Times New Roman" w:hAnsi="Times New Roman"/>
          <w:spacing w:val="-8"/>
          <w:sz w:val="28"/>
          <w:szCs w:val="28"/>
          <w:lang w:eastAsia="ru-RU"/>
        </w:rPr>
        <w:t xml:space="preserve"> и банковских</w:t>
      </w:r>
      <w:r w:rsidRPr="008B22ED">
        <w:rPr>
          <w:rFonts w:ascii="Times New Roman" w:hAnsi="Times New Roman"/>
          <w:spacing w:val="-8"/>
          <w:sz w:val="28"/>
          <w:szCs w:val="28"/>
          <w:lang w:eastAsia="ru-RU"/>
        </w:rPr>
        <w:t xml:space="preserve"> услуг</w:t>
      </w:r>
      <w:r>
        <w:rPr>
          <w:rFonts w:ascii="Times New Roman" w:hAnsi="Times New Roman"/>
          <w:spacing w:val="-8"/>
          <w:sz w:val="28"/>
          <w:szCs w:val="28"/>
          <w:lang w:eastAsia="ru-RU"/>
        </w:rPr>
        <w:t>;</w:t>
      </w:r>
      <w:bookmarkStart w:id="141" w:name="_Toc437520756"/>
      <w:bookmarkStart w:id="142" w:name="_Toc437524249"/>
      <w:bookmarkEnd w:id="139"/>
      <w:bookmarkEnd w:id="140"/>
    </w:p>
    <w:p w14:paraId="10656D72" w14:textId="77777777" w:rsidR="00F03A37" w:rsidRPr="008B22ED" w:rsidRDefault="00F03A37" w:rsidP="00A22101">
      <w:pPr>
        <w:numPr>
          <w:ilvl w:val="0"/>
          <w:numId w:val="22"/>
        </w:numPr>
        <w:spacing w:after="0" w:line="240" w:lineRule="auto"/>
        <w:ind w:left="0" w:firstLineChars="253" w:firstLine="688"/>
        <w:jc w:val="both"/>
        <w:rPr>
          <w:rFonts w:ascii="Times New Roman" w:hAnsi="Times New Roman"/>
          <w:sz w:val="28"/>
          <w:szCs w:val="28"/>
        </w:rPr>
      </w:pPr>
      <w:bookmarkStart w:id="143" w:name="ч2ест422"/>
      <w:bookmarkStart w:id="144" w:name="ч2жст422"/>
      <w:bookmarkStart w:id="145" w:name="ч2з422"/>
      <w:bookmarkStart w:id="146" w:name="ч24ст422"/>
      <w:bookmarkStart w:id="147" w:name="ч2ист422"/>
      <w:bookmarkStart w:id="148" w:name="_Toc437520760"/>
      <w:bookmarkStart w:id="149" w:name="_Toc437524253"/>
      <w:bookmarkEnd w:id="141"/>
      <w:bookmarkEnd w:id="142"/>
      <w:bookmarkEnd w:id="143"/>
      <w:bookmarkEnd w:id="144"/>
      <w:bookmarkEnd w:id="145"/>
      <w:bookmarkEnd w:id="146"/>
      <w:bookmarkEnd w:id="147"/>
      <w:r w:rsidRPr="008B22ED">
        <w:rPr>
          <w:rFonts w:ascii="Times New Roman" w:hAnsi="Times New Roman"/>
          <w:spacing w:val="-8"/>
          <w:sz w:val="28"/>
          <w:szCs w:val="28"/>
          <w:lang w:eastAsia="ru-RU"/>
        </w:rPr>
        <w:t>заключение договора с УО</w:t>
      </w:r>
      <w:r>
        <w:rPr>
          <w:rFonts w:ascii="Times New Roman" w:hAnsi="Times New Roman"/>
          <w:spacing w:val="-8"/>
          <w:sz w:val="28"/>
          <w:szCs w:val="28"/>
          <w:lang w:eastAsia="ru-RU"/>
        </w:rPr>
        <w:t>;</w:t>
      </w:r>
      <w:bookmarkStart w:id="150" w:name="_Toc437520761"/>
      <w:bookmarkStart w:id="151" w:name="_Toc437524254"/>
      <w:bookmarkEnd w:id="148"/>
      <w:bookmarkEnd w:id="149"/>
    </w:p>
    <w:p w14:paraId="1E246EC8" w14:textId="77777777" w:rsidR="00F03A37" w:rsidRPr="008B22ED" w:rsidRDefault="00F03A37" w:rsidP="00A22101">
      <w:pPr>
        <w:spacing w:after="0" w:line="240" w:lineRule="auto"/>
        <w:ind w:left="688" w:firstLine="708"/>
        <w:jc w:val="both"/>
        <w:rPr>
          <w:rFonts w:ascii="Times New Roman" w:hAnsi="Times New Roman"/>
          <w:sz w:val="28"/>
          <w:szCs w:val="28"/>
        </w:rPr>
      </w:pPr>
      <w:bookmarkStart w:id="152" w:name="ч2кст422"/>
      <w:bookmarkStart w:id="153" w:name="ч2лст422"/>
      <w:bookmarkEnd w:id="150"/>
      <w:bookmarkEnd w:id="151"/>
      <w:bookmarkEnd w:id="152"/>
      <w:bookmarkEnd w:id="153"/>
    </w:p>
    <w:p w14:paraId="76BAA341" w14:textId="77777777" w:rsidR="00F03A37" w:rsidRPr="008B22ED" w:rsidRDefault="00F03A37" w:rsidP="00A22101">
      <w:pPr>
        <w:numPr>
          <w:ilvl w:val="0"/>
          <w:numId w:val="22"/>
        </w:numPr>
        <w:spacing w:after="0" w:line="240" w:lineRule="auto"/>
        <w:ind w:left="0" w:firstLineChars="253" w:firstLine="688"/>
        <w:jc w:val="both"/>
        <w:rPr>
          <w:rFonts w:ascii="Times New Roman" w:hAnsi="Times New Roman"/>
          <w:sz w:val="28"/>
          <w:szCs w:val="28"/>
        </w:rPr>
      </w:pPr>
      <w:bookmarkStart w:id="154" w:name="ч2мст422"/>
      <w:bookmarkStart w:id="155" w:name="_Toc437520765"/>
      <w:bookmarkStart w:id="156" w:name="_Toc437524258"/>
      <w:bookmarkEnd w:id="154"/>
      <w:r w:rsidRPr="008B22ED">
        <w:rPr>
          <w:rFonts w:ascii="Times New Roman" w:hAnsi="Times New Roman"/>
          <w:spacing w:val="-8"/>
          <w:sz w:val="28"/>
          <w:szCs w:val="28"/>
          <w:lang w:eastAsia="ru-RU"/>
        </w:rPr>
        <w:lastRenderedPageBreak/>
        <w:t xml:space="preserve">заключение договора управления между </w:t>
      </w:r>
      <w:r w:rsidRPr="003D7445">
        <w:rPr>
          <w:rFonts w:ascii="Times New Roman" w:hAnsi="Times New Roman"/>
          <w:spacing w:val="-8"/>
          <w:sz w:val="28"/>
          <w:szCs w:val="28"/>
          <w:lang w:eastAsia="ru-RU"/>
        </w:rPr>
        <w:t>хозяйственным</w:t>
      </w:r>
      <w:r w:rsidRPr="008B22ED">
        <w:rPr>
          <w:rFonts w:ascii="Times New Roman" w:hAnsi="Times New Roman"/>
          <w:spacing w:val="-8"/>
          <w:sz w:val="28"/>
          <w:szCs w:val="28"/>
          <w:lang w:eastAsia="ru-RU"/>
        </w:rPr>
        <w:t xml:space="preserve"> обществом и управляющей организацией по передаче ей полномочий единоличного исполнительного органа;</w:t>
      </w:r>
      <w:bookmarkStart w:id="157" w:name="_Toc437520766"/>
      <w:bookmarkStart w:id="158" w:name="_Toc437524259"/>
      <w:bookmarkEnd w:id="155"/>
      <w:bookmarkEnd w:id="156"/>
    </w:p>
    <w:p w14:paraId="7115E215" w14:textId="77777777" w:rsidR="00F03A37" w:rsidRPr="008B22ED" w:rsidRDefault="00F03A37" w:rsidP="004F0F98">
      <w:pPr>
        <w:numPr>
          <w:ilvl w:val="0"/>
          <w:numId w:val="23"/>
        </w:numPr>
        <w:spacing w:after="0" w:line="240" w:lineRule="auto"/>
        <w:ind w:left="0" w:firstLine="709"/>
        <w:jc w:val="both"/>
        <w:rPr>
          <w:rFonts w:ascii="Times New Roman" w:hAnsi="Times New Roman"/>
          <w:spacing w:val="-8"/>
          <w:sz w:val="28"/>
          <w:szCs w:val="28"/>
          <w:lang w:eastAsia="ru-RU"/>
        </w:rPr>
      </w:pPr>
      <w:bookmarkStart w:id="159" w:name="ч2п422"/>
      <w:bookmarkStart w:id="160" w:name="ч3ст422"/>
      <w:bookmarkStart w:id="161" w:name="ч3ст4222"/>
      <w:bookmarkEnd w:id="157"/>
      <w:bookmarkEnd w:id="158"/>
      <w:bookmarkEnd w:id="159"/>
      <w:bookmarkEnd w:id="160"/>
      <w:bookmarkEnd w:id="161"/>
      <w:r w:rsidRPr="008B22ED">
        <w:rPr>
          <w:rFonts w:ascii="Times New Roman" w:hAnsi="Times New Roman"/>
          <w:spacing w:val="-8"/>
          <w:sz w:val="28"/>
          <w:szCs w:val="28"/>
          <w:lang w:eastAsia="ru-RU"/>
        </w:rPr>
        <w:t xml:space="preserve">При отсутствии возможности проведения конкурентной закупки (в т. ч. в связи с отсутствием времени на проведение конкурентных закупок) только при наличии экономической целесообразности для заказчика либо необходимости поддержания </w:t>
      </w:r>
      <w:r w:rsidR="009138FF" w:rsidRPr="008B22ED">
        <w:rPr>
          <w:rFonts w:ascii="Times New Roman" w:hAnsi="Times New Roman"/>
          <w:spacing w:val="-8"/>
          <w:sz w:val="28"/>
          <w:szCs w:val="28"/>
          <w:lang w:eastAsia="ru-RU"/>
        </w:rPr>
        <w:t>техн</w:t>
      </w:r>
      <w:r w:rsidR="009138FF">
        <w:rPr>
          <w:rFonts w:ascii="Times New Roman" w:hAnsi="Times New Roman"/>
          <w:spacing w:val="-8"/>
          <w:sz w:val="28"/>
          <w:szCs w:val="28"/>
          <w:lang w:eastAsia="ru-RU"/>
        </w:rPr>
        <w:t>ологического</w:t>
      </w:r>
      <w:r w:rsidR="009138FF" w:rsidRPr="008B22ED">
        <w:rPr>
          <w:rFonts w:ascii="Times New Roman" w:hAnsi="Times New Roman"/>
          <w:spacing w:val="-8"/>
          <w:sz w:val="28"/>
          <w:szCs w:val="28"/>
          <w:lang w:eastAsia="ru-RU"/>
        </w:rPr>
        <w:t xml:space="preserve"> </w:t>
      </w:r>
      <w:r w:rsidRPr="008B22ED">
        <w:rPr>
          <w:rFonts w:ascii="Times New Roman" w:hAnsi="Times New Roman"/>
          <w:spacing w:val="-8"/>
          <w:sz w:val="28"/>
          <w:szCs w:val="28"/>
          <w:lang w:eastAsia="ru-RU"/>
        </w:rPr>
        <w:t xml:space="preserve">процесса производства, основаниями для проведения </w:t>
      </w:r>
      <w:r>
        <w:rPr>
          <w:rFonts w:ascii="Times New Roman" w:hAnsi="Times New Roman"/>
          <w:spacing w:val="-8"/>
          <w:sz w:val="28"/>
          <w:szCs w:val="28"/>
          <w:lang w:eastAsia="ru-RU"/>
        </w:rPr>
        <w:t xml:space="preserve">прямой </w:t>
      </w:r>
      <w:r w:rsidRPr="008B22ED">
        <w:rPr>
          <w:rFonts w:ascii="Times New Roman" w:hAnsi="Times New Roman"/>
          <w:spacing w:val="-8"/>
          <w:sz w:val="28"/>
          <w:szCs w:val="28"/>
          <w:lang w:eastAsia="ru-RU"/>
        </w:rPr>
        <w:t>закупки у единственного поставщика могут быть:</w:t>
      </w:r>
    </w:p>
    <w:p w14:paraId="6F8F2800" w14:textId="77777777" w:rsidR="00F03A37" w:rsidRPr="008B22ED" w:rsidRDefault="00F03A37" w:rsidP="00A22101">
      <w:pPr>
        <w:widowControl w:val="0"/>
        <w:numPr>
          <w:ilvl w:val="0"/>
          <w:numId w:val="14"/>
        </w:numPr>
        <w:tabs>
          <w:tab w:val="left" w:pos="426"/>
          <w:tab w:val="num" w:pos="1418"/>
        </w:tabs>
        <w:spacing w:after="0" w:line="240" w:lineRule="auto"/>
        <w:ind w:left="0" w:firstLineChars="260" w:firstLine="707"/>
        <w:jc w:val="both"/>
        <w:rPr>
          <w:rFonts w:ascii="Times New Roman" w:hAnsi="Times New Roman"/>
          <w:spacing w:val="-8"/>
          <w:sz w:val="28"/>
          <w:szCs w:val="28"/>
          <w:lang w:eastAsia="ru-RU"/>
        </w:rPr>
      </w:pPr>
      <w:bookmarkStart w:id="162" w:name="ч3аст422"/>
      <w:bookmarkEnd w:id="162"/>
      <w:r w:rsidRPr="008B22ED">
        <w:rPr>
          <w:rFonts w:ascii="Times New Roman" w:hAnsi="Times New Roman"/>
          <w:spacing w:val="-8"/>
          <w:sz w:val="28"/>
          <w:szCs w:val="28"/>
          <w:lang w:eastAsia="ru-RU"/>
        </w:rPr>
        <w:t>закупка услуг, связанных с направлением работника в служебную командировку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14:paraId="61FE8940" w14:textId="77777777" w:rsidR="00F03A37" w:rsidRPr="008B22ED" w:rsidRDefault="00F03A37" w:rsidP="004F0F98">
      <w:pPr>
        <w:widowControl w:val="0"/>
        <w:numPr>
          <w:ilvl w:val="0"/>
          <w:numId w:val="14"/>
        </w:numPr>
        <w:tabs>
          <w:tab w:val="left" w:pos="426"/>
          <w:tab w:val="num" w:pos="1418"/>
        </w:tabs>
        <w:spacing w:after="0" w:line="240" w:lineRule="auto"/>
        <w:ind w:left="0" w:firstLineChars="260" w:firstLine="707"/>
        <w:jc w:val="both"/>
        <w:rPr>
          <w:rFonts w:ascii="Times New Roman" w:hAnsi="Times New Roman"/>
          <w:spacing w:val="-8"/>
          <w:sz w:val="28"/>
          <w:szCs w:val="28"/>
          <w:lang w:eastAsia="ru-RU"/>
        </w:rPr>
      </w:pPr>
      <w:r w:rsidRPr="008B22ED">
        <w:rPr>
          <w:rFonts w:ascii="Times New Roman" w:hAnsi="Times New Roman"/>
          <w:spacing w:val="-8"/>
          <w:sz w:val="28"/>
          <w:szCs w:val="28"/>
          <w:lang w:eastAsia="ru-RU"/>
        </w:rPr>
        <w:t>закупка услуг, связанных с обеспечением визитов официальных делегаций и представителей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14:paraId="7CE442D3" w14:textId="77777777" w:rsidR="00F03A37" w:rsidRDefault="00F03A37" w:rsidP="004F0F98">
      <w:pPr>
        <w:widowControl w:val="0"/>
        <w:numPr>
          <w:ilvl w:val="0"/>
          <w:numId w:val="14"/>
        </w:numPr>
        <w:tabs>
          <w:tab w:val="left" w:pos="426"/>
          <w:tab w:val="num" w:pos="1418"/>
        </w:tabs>
        <w:spacing w:after="0" w:line="240" w:lineRule="auto"/>
        <w:ind w:left="0" w:firstLineChars="260" w:firstLine="707"/>
        <w:jc w:val="both"/>
        <w:rPr>
          <w:rFonts w:ascii="Times New Roman" w:hAnsi="Times New Roman"/>
          <w:spacing w:val="-8"/>
          <w:sz w:val="28"/>
          <w:szCs w:val="28"/>
          <w:lang w:eastAsia="ru-RU"/>
        </w:rPr>
      </w:pPr>
      <w:bookmarkStart w:id="163" w:name="ч3жст422"/>
      <w:bookmarkEnd w:id="163"/>
      <w:r w:rsidRPr="008B22ED">
        <w:rPr>
          <w:rFonts w:ascii="Times New Roman" w:hAnsi="Times New Roman"/>
          <w:spacing w:val="-8"/>
          <w:sz w:val="28"/>
          <w:szCs w:val="28"/>
          <w:lang w:eastAsia="ru-RU"/>
        </w:rPr>
        <w:t>дополнительная закупка, когда смена поставщика нецелесообразна</w:t>
      </w:r>
      <w:r w:rsidRPr="00157BE6">
        <w:rPr>
          <w:rFonts w:ascii="Times New Roman" w:hAnsi="Times New Roman"/>
          <w:sz w:val="28"/>
          <w:szCs w:val="28"/>
        </w:rPr>
        <w:t xml:space="preserve"> </w:t>
      </w:r>
      <w:r w:rsidRPr="0041268B">
        <w:rPr>
          <w:rFonts w:ascii="Times New Roman" w:hAnsi="Times New Roman"/>
          <w:sz w:val="28"/>
          <w:szCs w:val="28"/>
        </w:rPr>
        <w:t>в целях обеспечения непрерывного технологического процесс</w:t>
      </w:r>
      <w:r w:rsidR="00504257">
        <w:rPr>
          <w:rFonts w:ascii="Times New Roman" w:hAnsi="Times New Roman"/>
          <w:spacing w:val="-8"/>
          <w:sz w:val="28"/>
          <w:szCs w:val="28"/>
          <w:lang w:eastAsia="ru-RU"/>
        </w:rPr>
        <w:t>а,</w:t>
      </w:r>
      <w:r w:rsidR="003233A6">
        <w:rPr>
          <w:rFonts w:ascii="Times New Roman" w:hAnsi="Times New Roman"/>
          <w:spacing w:val="-8"/>
          <w:sz w:val="28"/>
          <w:szCs w:val="28"/>
          <w:lang w:eastAsia="ru-RU"/>
        </w:rPr>
        <w:t xml:space="preserve"> </w:t>
      </w:r>
      <w:r w:rsidRPr="0041268B">
        <w:rPr>
          <w:rFonts w:ascii="Times New Roman" w:hAnsi="Times New Roman"/>
          <w:spacing w:val="-8"/>
          <w:sz w:val="28"/>
          <w:szCs w:val="28"/>
          <w:lang w:eastAsia="ru-RU"/>
        </w:rPr>
        <w:t xml:space="preserve">по соображениям </w:t>
      </w:r>
      <w:r w:rsidRPr="003E3B33">
        <w:rPr>
          <w:rFonts w:ascii="Times New Roman" w:hAnsi="Times New Roman"/>
          <w:spacing w:val="-8"/>
          <w:sz w:val="28"/>
          <w:szCs w:val="28"/>
          <w:lang w:eastAsia="ru-RU"/>
        </w:rPr>
        <w:t>стандартизации или ввиду необходимости обеспечения совместимости с имеющимися тов</w:t>
      </w:r>
      <w:r w:rsidRPr="008B22ED">
        <w:rPr>
          <w:rFonts w:ascii="Times New Roman" w:hAnsi="Times New Roman"/>
          <w:spacing w:val="-8"/>
          <w:sz w:val="28"/>
          <w:szCs w:val="28"/>
          <w:lang w:eastAsia="ru-RU"/>
        </w:rPr>
        <w:t>арами, оборудованием, технологией или услугами</w:t>
      </w:r>
      <w:r w:rsidR="003233A6">
        <w:rPr>
          <w:rFonts w:ascii="Times New Roman" w:hAnsi="Times New Roman"/>
          <w:spacing w:val="-8"/>
          <w:sz w:val="28"/>
          <w:szCs w:val="28"/>
          <w:lang w:eastAsia="ru-RU"/>
        </w:rPr>
        <w:t>. О</w:t>
      </w:r>
      <w:r w:rsidRPr="008B22ED">
        <w:rPr>
          <w:rFonts w:ascii="Times New Roman" w:hAnsi="Times New Roman"/>
          <w:spacing w:val="-8"/>
          <w:sz w:val="28"/>
          <w:szCs w:val="28"/>
          <w:lang w:eastAsia="ru-RU"/>
        </w:rPr>
        <w:t>бъем</w:t>
      </w:r>
      <w:r w:rsidR="003233A6">
        <w:rPr>
          <w:rFonts w:ascii="Times New Roman" w:hAnsi="Times New Roman"/>
          <w:spacing w:val="-8"/>
          <w:sz w:val="28"/>
          <w:szCs w:val="28"/>
          <w:lang w:eastAsia="ru-RU"/>
        </w:rPr>
        <w:t xml:space="preserve"> </w:t>
      </w:r>
      <w:r w:rsidRPr="008B22ED">
        <w:rPr>
          <w:rFonts w:ascii="Times New Roman" w:hAnsi="Times New Roman"/>
          <w:spacing w:val="-8"/>
          <w:sz w:val="28"/>
          <w:szCs w:val="28"/>
          <w:lang w:eastAsia="ru-RU"/>
        </w:rPr>
        <w:t>дополнительной закупки</w:t>
      </w:r>
      <w:r w:rsidR="00504257">
        <w:rPr>
          <w:rFonts w:ascii="Times New Roman" w:hAnsi="Times New Roman"/>
          <w:spacing w:val="-8"/>
          <w:sz w:val="28"/>
          <w:szCs w:val="28"/>
          <w:lang w:eastAsia="ru-RU"/>
        </w:rPr>
        <w:t xml:space="preserve"> в стоимостном выражении (в сумме со всеми дополнительными соглашениями к первоначальному договору)</w:t>
      </w:r>
      <w:r w:rsidRPr="008B22ED">
        <w:rPr>
          <w:rFonts w:ascii="Times New Roman" w:hAnsi="Times New Roman"/>
          <w:spacing w:val="-8"/>
          <w:sz w:val="28"/>
          <w:szCs w:val="28"/>
          <w:lang w:eastAsia="ru-RU"/>
        </w:rPr>
        <w:t xml:space="preserve"> </w:t>
      </w:r>
      <w:r w:rsidR="003233A6">
        <w:rPr>
          <w:rFonts w:ascii="Times New Roman" w:hAnsi="Times New Roman"/>
          <w:spacing w:val="-8"/>
          <w:sz w:val="28"/>
          <w:szCs w:val="28"/>
          <w:lang w:eastAsia="ru-RU"/>
        </w:rPr>
        <w:t xml:space="preserve">не может превышать </w:t>
      </w:r>
      <w:r w:rsidRPr="008B22ED">
        <w:rPr>
          <w:rFonts w:ascii="Times New Roman" w:hAnsi="Times New Roman"/>
          <w:spacing w:val="-8"/>
          <w:sz w:val="28"/>
          <w:szCs w:val="28"/>
          <w:lang w:eastAsia="ru-RU"/>
        </w:rPr>
        <w:t>30% первоначального объема</w:t>
      </w:r>
      <w:r w:rsidR="00504257">
        <w:rPr>
          <w:rFonts w:ascii="Times New Roman" w:hAnsi="Times New Roman"/>
          <w:spacing w:val="-8"/>
          <w:sz w:val="28"/>
          <w:szCs w:val="28"/>
          <w:lang w:eastAsia="ru-RU"/>
        </w:rPr>
        <w:t>.</w:t>
      </w:r>
      <w:r w:rsidRPr="008B22ED">
        <w:rPr>
          <w:rFonts w:ascii="Times New Roman" w:hAnsi="Times New Roman"/>
          <w:spacing w:val="-8"/>
          <w:sz w:val="28"/>
          <w:szCs w:val="28"/>
          <w:lang w:eastAsia="ru-RU"/>
        </w:rPr>
        <w:t xml:space="preserve"> </w:t>
      </w:r>
      <w:r w:rsidR="00504257">
        <w:rPr>
          <w:rFonts w:ascii="Times New Roman" w:hAnsi="Times New Roman"/>
          <w:spacing w:val="-8"/>
          <w:sz w:val="28"/>
          <w:szCs w:val="28"/>
          <w:lang w:eastAsia="ru-RU"/>
        </w:rPr>
        <w:t xml:space="preserve">Цена за единицу продукции дополнительной закупки не может превышать начальную </w:t>
      </w:r>
      <w:r w:rsidRPr="008B22ED">
        <w:rPr>
          <w:rFonts w:ascii="Times New Roman" w:hAnsi="Times New Roman"/>
          <w:spacing w:val="-8"/>
          <w:sz w:val="28"/>
          <w:szCs w:val="28"/>
          <w:lang w:eastAsia="ru-RU"/>
        </w:rPr>
        <w:t>цен</w:t>
      </w:r>
      <w:r w:rsidR="00504257">
        <w:rPr>
          <w:rFonts w:ascii="Times New Roman" w:hAnsi="Times New Roman"/>
          <w:spacing w:val="-8"/>
          <w:sz w:val="28"/>
          <w:szCs w:val="28"/>
          <w:lang w:eastAsia="ru-RU"/>
        </w:rPr>
        <w:t>у</w:t>
      </w:r>
      <w:r w:rsidRPr="008B22ED">
        <w:rPr>
          <w:rFonts w:ascii="Times New Roman" w:hAnsi="Times New Roman"/>
          <w:spacing w:val="-8"/>
          <w:sz w:val="28"/>
          <w:szCs w:val="28"/>
          <w:lang w:eastAsia="ru-RU"/>
        </w:rPr>
        <w:t xml:space="preserve"> за единицу продукции</w:t>
      </w:r>
      <w:r w:rsidR="00504257">
        <w:rPr>
          <w:rFonts w:ascii="Times New Roman" w:hAnsi="Times New Roman"/>
          <w:spacing w:val="-8"/>
          <w:sz w:val="28"/>
          <w:szCs w:val="28"/>
          <w:lang w:eastAsia="ru-RU"/>
        </w:rPr>
        <w:t xml:space="preserve"> первоначального договора.</w:t>
      </w:r>
      <w:r w:rsidRPr="008B22ED">
        <w:rPr>
          <w:rFonts w:ascii="Times New Roman" w:hAnsi="Times New Roman"/>
          <w:spacing w:val="-8"/>
          <w:sz w:val="28"/>
          <w:szCs w:val="28"/>
          <w:lang w:eastAsia="ru-RU"/>
        </w:rPr>
        <w:t xml:space="preserve"> </w:t>
      </w:r>
      <w:r w:rsidR="00504257">
        <w:rPr>
          <w:rFonts w:ascii="Times New Roman" w:hAnsi="Times New Roman"/>
          <w:spacing w:val="-8"/>
          <w:sz w:val="28"/>
          <w:szCs w:val="28"/>
          <w:lang w:eastAsia="ru-RU"/>
        </w:rPr>
        <w:t>Д</w:t>
      </w:r>
      <w:r w:rsidRPr="008B22ED">
        <w:rPr>
          <w:rFonts w:ascii="Times New Roman" w:hAnsi="Times New Roman"/>
          <w:spacing w:val="-8"/>
          <w:sz w:val="28"/>
          <w:szCs w:val="28"/>
          <w:lang w:eastAsia="ru-RU"/>
        </w:rPr>
        <w:t xml:space="preserve">ополнительная закупка каждой позиции не должна превышать 30% от объема такой позиции в договоре; при проведении дополнительной закупки положения настоящего пункта распространяются только на виды продукции, указанные в первоначальном договоре; </w:t>
      </w:r>
    </w:p>
    <w:p w14:paraId="5BE48C0A" w14:textId="2C186A3D" w:rsidR="00F03235" w:rsidRPr="008B22ED" w:rsidRDefault="00F03235" w:rsidP="004F0F98">
      <w:pPr>
        <w:widowControl w:val="0"/>
        <w:numPr>
          <w:ilvl w:val="0"/>
          <w:numId w:val="14"/>
        </w:numPr>
        <w:tabs>
          <w:tab w:val="left" w:pos="426"/>
          <w:tab w:val="num" w:pos="1418"/>
        </w:tabs>
        <w:spacing w:after="0" w:line="240" w:lineRule="auto"/>
        <w:ind w:left="0" w:firstLineChars="260" w:firstLine="707"/>
        <w:jc w:val="both"/>
        <w:rPr>
          <w:rFonts w:ascii="Times New Roman" w:hAnsi="Times New Roman"/>
          <w:spacing w:val="-8"/>
          <w:sz w:val="28"/>
          <w:szCs w:val="28"/>
          <w:lang w:eastAsia="ru-RU"/>
        </w:rPr>
      </w:pPr>
      <w:r w:rsidRPr="00F03235">
        <w:rPr>
          <w:rFonts w:ascii="Times New Roman" w:hAnsi="Times New Roman"/>
          <w:spacing w:val="-8"/>
          <w:sz w:val="28"/>
          <w:szCs w:val="28"/>
          <w:lang w:eastAsia="ru-RU"/>
        </w:rPr>
        <w:t xml:space="preserve">заключение договора на участие в выставке, семинаре, </w:t>
      </w:r>
      <w:r w:rsidR="00AF39D8" w:rsidRPr="00F03235">
        <w:rPr>
          <w:rFonts w:ascii="Times New Roman" w:hAnsi="Times New Roman"/>
          <w:spacing w:val="-8"/>
          <w:sz w:val="28"/>
          <w:szCs w:val="28"/>
          <w:lang w:eastAsia="ru-RU"/>
        </w:rPr>
        <w:t>конференции с</w:t>
      </w:r>
      <w:r>
        <w:rPr>
          <w:rFonts w:ascii="Times New Roman" w:hAnsi="Times New Roman"/>
          <w:spacing w:val="-8"/>
          <w:sz w:val="28"/>
          <w:szCs w:val="28"/>
          <w:lang w:eastAsia="ru-RU"/>
        </w:rPr>
        <w:t xml:space="preserve"> организатором мероприятия;</w:t>
      </w:r>
    </w:p>
    <w:p w14:paraId="69DD5158" w14:textId="77777777" w:rsidR="00F03A37" w:rsidRPr="00F03235" w:rsidRDefault="00F03A37" w:rsidP="004F0F98">
      <w:pPr>
        <w:widowControl w:val="0"/>
        <w:numPr>
          <w:ilvl w:val="0"/>
          <w:numId w:val="14"/>
        </w:numPr>
        <w:tabs>
          <w:tab w:val="left" w:pos="426"/>
          <w:tab w:val="num" w:pos="1418"/>
        </w:tabs>
        <w:spacing w:after="0" w:line="240" w:lineRule="auto"/>
        <w:ind w:left="0" w:firstLineChars="260" w:firstLine="707"/>
        <w:jc w:val="both"/>
        <w:rPr>
          <w:rFonts w:ascii="Times New Roman" w:hAnsi="Times New Roman"/>
          <w:spacing w:val="-8"/>
          <w:sz w:val="28"/>
          <w:szCs w:val="28"/>
          <w:lang w:eastAsia="ru-RU"/>
        </w:rPr>
      </w:pPr>
      <w:r w:rsidRPr="008B22ED">
        <w:rPr>
          <w:rFonts w:ascii="Times New Roman" w:hAnsi="Times New Roman"/>
          <w:spacing w:val="-8"/>
          <w:sz w:val="28"/>
          <w:szCs w:val="28"/>
          <w:lang w:eastAsia="ru-RU"/>
        </w:rPr>
        <w:t xml:space="preserve">при </w:t>
      </w:r>
      <w:r>
        <w:rPr>
          <w:rFonts w:ascii="Times New Roman" w:hAnsi="Times New Roman"/>
          <w:spacing w:val="-8"/>
          <w:sz w:val="28"/>
          <w:szCs w:val="28"/>
          <w:lang w:eastAsia="ru-RU"/>
        </w:rPr>
        <w:t xml:space="preserve">одновременном </w:t>
      </w:r>
      <w:r w:rsidRPr="008B22ED">
        <w:rPr>
          <w:rFonts w:ascii="Times New Roman" w:hAnsi="Times New Roman"/>
          <w:spacing w:val="-8"/>
          <w:sz w:val="28"/>
          <w:szCs w:val="28"/>
          <w:lang w:eastAsia="ru-RU"/>
        </w:rPr>
        <w:t>выполнении следующих условий:</w:t>
      </w:r>
    </w:p>
    <w:p w14:paraId="6A868484" w14:textId="77777777" w:rsidR="00F03A37" w:rsidRPr="008B22ED" w:rsidRDefault="00F03A37" w:rsidP="00F03235">
      <w:pPr>
        <w:widowControl w:val="0"/>
        <w:tabs>
          <w:tab w:val="left" w:pos="426"/>
          <w:tab w:val="num" w:pos="1418"/>
        </w:tabs>
        <w:spacing w:after="0" w:line="240" w:lineRule="auto"/>
        <w:ind w:firstLineChars="260" w:firstLine="707"/>
        <w:jc w:val="both"/>
        <w:rPr>
          <w:rFonts w:ascii="Times New Roman" w:hAnsi="Times New Roman"/>
          <w:spacing w:val="-8"/>
          <w:sz w:val="28"/>
          <w:szCs w:val="28"/>
          <w:lang w:eastAsia="ru-RU"/>
        </w:rPr>
      </w:pPr>
      <w:r w:rsidRPr="008B22ED">
        <w:rPr>
          <w:rFonts w:ascii="Times New Roman" w:hAnsi="Times New Roman"/>
          <w:spacing w:val="-8"/>
          <w:sz w:val="28"/>
          <w:szCs w:val="28"/>
          <w:lang w:eastAsia="ru-RU"/>
        </w:rPr>
        <w:t>-</w:t>
      </w:r>
      <w:r w:rsidRPr="008B22ED">
        <w:rPr>
          <w:rFonts w:ascii="Times New Roman" w:hAnsi="Times New Roman"/>
          <w:spacing w:val="-8"/>
          <w:sz w:val="28"/>
          <w:szCs w:val="28"/>
          <w:lang w:eastAsia="ru-RU"/>
        </w:rPr>
        <w:tab/>
        <w:t>для ликвидации последствий чрезвычайных обстоятельств либо их предотвращения необходима определенная продукция, а применение конкурентных закупок или мелкой закупки неприемлемо вследствие отсутствия времени на их проведение;</w:t>
      </w:r>
    </w:p>
    <w:p w14:paraId="4596BD34" w14:textId="77777777" w:rsidR="00F03A37" w:rsidRPr="008B22ED" w:rsidRDefault="00F03A37" w:rsidP="00F03A37">
      <w:pPr>
        <w:widowControl w:val="0"/>
        <w:tabs>
          <w:tab w:val="left" w:pos="426"/>
          <w:tab w:val="num" w:pos="1418"/>
        </w:tabs>
        <w:spacing w:after="0" w:line="240" w:lineRule="auto"/>
        <w:ind w:firstLineChars="260" w:firstLine="707"/>
        <w:jc w:val="both"/>
        <w:rPr>
          <w:rFonts w:ascii="Times New Roman" w:hAnsi="Times New Roman"/>
          <w:spacing w:val="-8"/>
          <w:sz w:val="28"/>
          <w:szCs w:val="28"/>
          <w:lang w:eastAsia="ru-RU"/>
        </w:rPr>
      </w:pPr>
      <w:r w:rsidRPr="008B22ED">
        <w:rPr>
          <w:rFonts w:ascii="Times New Roman" w:hAnsi="Times New Roman"/>
          <w:spacing w:val="-8"/>
          <w:sz w:val="28"/>
          <w:szCs w:val="28"/>
          <w:lang w:eastAsia="ru-RU"/>
        </w:rPr>
        <w:t>- заказчик не обладает аварийным запасом продукции, требуемой для устранения последствий чрезвычайных обстоятельств (или их угрозы);</w:t>
      </w:r>
    </w:p>
    <w:p w14:paraId="42E55A65" w14:textId="77777777" w:rsidR="00F03A37" w:rsidRPr="008B22ED" w:rsidRDefault="00F03A37" w:rsidP="00F03A37">
      <w:pPr>
        <w:widowControl w:val="0"/>
        <w:tabs>
          <w:tab w:val="left" w:pos="426"/>
          <w:tab w:val="num" w:pos="1418"/>
        </w:tabs>
        <w:spacing w:after="0" w:line="240" w:lineRule="auto"/>
        <w:ind w:firstLineChars="260" w:firstLine="728"/>
        <w:jc w:val="both"/>
        <w:rPr>
          <w:rFonts w:ascii="Times New Roman" w:hAnsi="Times New Roman"/>
          <w:spacing w:val="-8"/>
          <w:sz w:val="28"/>
          <w:szCs w:val="28"/>
          <w:lang w:eastAsia="ru-RU"/>
        </w:rPr>
      </w:pPr>
      <w:r w:rsidRPr="008B22ED">
        <w:rPr>
          <w:rFonts w:ascii="Times New Roman" w:hAnsi="Times New Roman"/>
          <w:sz w:val="28"/>
          <w:szCs w:val="28"/>
        </w:rPr>
        <w:t>- ассортимент и объем закупаемой продукции должен быть не более необходимого для ликвидации последствий чрезвычайной ситуации (или предотвращения ее угрозы).</w:t>
      </w:r>
    </w:p>
    <w:p w14:paraId="73C99ABF" w14:textId="77777777" w:rsidR="00F03A37" w:rsidRDefault="00F03A37" w:rsidP="00F03A37">
      <w:pPr>
        <w:pStyle w:val="-3"/>
        <w:widowControl w:val="0"/>
        <w:tabs>
          <w:tab w:val="clear" w:pos="1667"/>
          <w:tab w:val="left" w:pos="426"/>
          <w:tab w:val="num" w:pos="1418"/>
          <w:tab w:val="left" w:pos="1843"/>
          <w:tab w:val="left" w:pos="1985"/>
        </w:tabs>
        <w:ind w:left="0" w:firstLineChars="260" w:firstLine="728"/>
        <w:rPr>
          <w:szCs w:val="28"/>
        </w:rPr>
      </w:pPr>
      <w:bookmarkStart w:id="164" w:name="OLE_LINK5"/>
      <w:bookmarkStart w:id="165" w:name="OLE_LINK9"/>
      <w:r w:rsidRPr="008B22ED">
        <w:rPr>
          <w:szCs w:val="28"/>
        </w:rPr>
        <w:t xml:space="preserve">К чрезвычайным обстоятельствам относятся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w:t>
      </w:r>
      <w:r w:rsidRPr="008B22ED">
        <w:rPr>
          <w:szCs w:val="28"/>
        </w:rPr>
        <w:lastRenderedPageBreak/>
        <w:t>остановки основного технологического процесса</w:t>
      </w:r>
      <w:r w:rsidR="00F03235">
        <w:rPr>
          <w:szCs w:val="28"/>
        </w:rPr>
        <w:t>.</w:t>
      </w:r>
      <w:bookmarkEnd w:id="164"/>
      <w:bookmarkEnd w:id="165"/>
    </w:p>
    <w:p w14:paraId="18428B39" w14:textId="77777777" w:rsidR="002C1A56" w:rsidRPr="008B22ED" w:rsidRDefault="002C1A56" w:rsidP="00F03A37">
      <w:pPr>
        <w:pStyle w:val="-3"/>
        <w:widowControl w:val="0"/>
        <w:tabs>
          <w:tab w:val="clear" w:pos="1667"/>
          <w:tab w:val="left" w:pos="426"/>
          <w:tab w:val="num" w:pos="1418"/>
          <w:tab w:val="left" w:pos="1843"/>
          <w:tab w:val="left" w:pos="1985"/>
        </w:tabs>
        <w:ind w:left="0" w:firstLineChars="260" w:firstLine="728"/>
        <w:rPr>
          <w:szCs w:val="28"/>
        </w:rPr>
      </w:pPr>
    </w:p>
    <w:p w14:paraId="4BE3CAAB" w14:textId="77777777" w:rsidR="002C1A56" w:rsidRPr="008B22ED" w:rsidRDefault="002C1A56" w:rsidP="002C1A56">
      <w:pPr>
        <w:pStyle w:val="1"/>
        <w:keepNext w:val="0"/>
        <w:widowControl w:val="0"/>
        <w:numPr>
          <w:ilvl w:val="0"/>
          <w:numId w:val="0"/>
        </w:numPr>
        <w:spacing w:before="0" w:after="0" w:line="240" w:lineRule="auto"/>
        <w:ind w:firstLine="709"/>
        <w:jc w:val="both"/>
        <w:rPr>
          <w:rFonts w:ascii="Times New Roman" w:hAnsi="Times New Roman"/>
          <w:spacing w:val="-4"/>
          <w:sz w:val="28"/>
          <w:szCs w:val="28"/>
        </w:rPr>
      </w:pPr>
      <w:bookmarkStart w:id="166" w:name="_Toc472343678"/>
      <w:bookmarkStart w:id="167" w:name="_Toc21446876"/>
      <w:r w:rsidRPr="008B22ED">
        <w:rPr>
          <w:rFonts w:ascii="Times New Roman" w:hAnsi="Times New Roman"/>
          <w:spacing w:val="-4"/>
          <w:sz w:val="28"/>
          <w:szCs w:val="28"/>
        </w:rPr>
        <w:t>ГЛАВА 5. ПОДГОТОВКА К ПРОВЕДЕНИЮ ЗАКУПКИ</w:t>
      </w:r>
      <w:bookmarkEnd w:id="166"/>
      <w:bookmarkEnd w:id="167"/>
    </w:p>
    <w:p w14:paraId="7CE2EE77" w14:textId="77777777" w:rsidR="002C1A56" w:rsidRPr="008B22ED" w:rsidRDefault="002C1A56" w:rsidP="002C1A56">
      <w:pPr>
        <w:widowControl w:val="0"/>
        <w:tabs>
          <w:tab w:val="left" w:pos="176"/>
          <w:tab w:val="left" w:pos="235"/>
          <w:tab w:val="left" w:pos="993"/>
          <w:tab w:val="left" w:pos="1276"/>
          <w:tab w:val="left" w:pos="2127"/>
        </w:tabs>
        <w:spacing w:after="0" w:line="240" w:lineRule="auto"/>
        <w:ind w:firstLine="709"/>
        <w:jc w:val="both"/>
        <w:rPr>
          <w:rFonts w:ascii="Times New Roman" w:hAnsi="Times New Roman"/>
          <w:b/>
          <w:spacing w:val="-4"/>
          <w:sz w:val="28"/>
          <w:szCs w:val="28"/>
        </w:rPr>
      </w:pPr>
    </w:p>
    <w:p w14:paraId="28E33E19" w14:textId="77777777" w:rsidR="002C1A56" w:rsidRPr="008B22ED" w:rsidRDefault="002C1A56" w:rsidP="001930E2">
      <w:pPr>
        <w:pStyle w:val="2"/>
        <w:keepNext w:val="0"/>
        <w:widowControl w:val="0"/>
        <w:numPr>
          <w:ilvl w:val="0"/>
          <w:numId w:val="0"/>
        </w:numPr>
        <w:suppressAutoHyphens w:val="0"/>
        <w:ind w:firstLineChars="255" w:firstLine="704"/>
        <w:jc w:val="both"/>
        <w:rPr>
          <w:spacing w:val="-4"/>
          <w:szCs w:val="28"/>
          <w:lang w:val="ru-RU"/>
        </w:rPr>
      </w:pPr>
      <w:bookmarkStart w:id="168" w:name="_Toc472343679"/>
      <w:bookmarkStart w:id="169" w:name="_Toc21446877"/>
      <w:r w:rsidRPr="008B22ED">
        <w:rPr>
          <w:spacing w:val="-4"/>
          <w:szCs w:val="28"/>
        </w:rPr>
        <w:t xml:space="preserve">Статья </w:t>
      </w:r>
      <w:r w:rsidRPr="008B22ED">
        <w:rPr>
          <w:spacing w:val="-4"/>
          <w:szCs w:val="28"/>
          <w:lang w:val="ru-RU"/>
        </w:rPr>
        <w:t>5.1</w:t>
      </w:r>
      <w:r w:rsidRPr="008B22ED">
        <w:rPr>
          <w:spacing w:val="-4"/>
          <w:szCs w:val="28"/>
        </w:rPr>
        <w:t>. Правила подготовки к проведению закупки</w:t>
      </w:r>
      <w:bookmarkEnd w:id="168"/>
      <w:bookmarkEnd w:id="169"/>
    </w:p>
    <w:p w14:paraId="30D20A18" w14:textId="77777777" w:rsidR="002C1A56" w:rsidRPr="008B22ED" w:rsidRDefault="002C1A56" w:rsidP="00234D02">
      <w:pPr>
        <w:numPr>
          <w:ilvl w:val="0"/>
          <w:numId w:val="24"/>
        </w:numPr>
        <w:spacing w:after="0" w:line="240" w:lineRule="auto"/>
        <w:ind w:left="0" w:firstLineChars="255" w:firstLine="714"/>
        <w:jc w:val="both"/>
        <w:rPr>
          <w:rFonts w:ascii="Times New Roman" w:hAnsi="Times New Roman"/>
          <w:sz w:val="28"/>
          <w:szCs w:val="28"/>
        </w:rPr>
      </w:pPr>
      <w:bookmarkStart w:id="170" w:name="_Toc437520771"/>
      <w:bookmarkStart w:id="171" w:name="_Toc437524264"/>
      <w:bookmarkStart w:id="172" w:name="_Toc428265297"/>
      <w:r w:rsidRPr="008B22ED">
        <w:rPr>
          <w:rFonts w:ascii="Times New Roman" w:hAnsi="Times New Roman"/>
          <w:sz w:val="28"/>
          <w:szCs w:val="28"/>
        </w:rPr>
        <w:t>При подготовке к проведению закупки осуществляются следующие действия:</w:t>
      </w:r>
      <w:bookmarkEnd w:id="170"/>
      <w:bookmarkEnd w:id="171"/>
    </w:p>
    <w:p w14:paraId="04D9F95D" w14:textId="77777777" w:rsidR="002C1A56" w:rsidRPr="008B22ED" w:rsidRDefault="002C1A56" w:rsidP="00234D02">
      <w:pPr>
        <w:numPr>
          <w:ilvl w:val="1"/>
          <w:numId w:val="24"/>
        </w:numPr>
        <w:spacing w:after="0" w:line="240" w:lineRule="auto"/>
        <w:ind w:left="0" w:firstLineChars="255" w:firstLine="714"/>
        <w:jc w:val="both"/>
        <w:rPr>
          <w:rFonts w:ascii="Times New Roman" w:hAnsi="Times New Roman"/>
          <w:sz w:val="28"/>
          <w:szCs w:val="28"/>
        </w:rPr>
      </w:pPr>
      <w:bookmarkStart w:id="173" w:name="_Toc437520772"/>
      <w:bookmarkStart w:id="174" w:name="_Toc437524265"/>
      <w:r w:rsidRPr="008B22ED">
        <w:rPr>
          <w:rFonts w:ascii="Times New Roman" w:hAnsi="Times New Roman"/>
          <w:sz w:val="28"/>
          <w:szCs w:val="28"/>
        </w:rPr>
        <w:t>Заказчик устанавливает:</w:t>
      </w:r>
      <w:bookmarkStart w:id="175" w:name="_Toc437520773"/>
      <w:bookmarkStart w:id="176" w:name="_Toc437524266"/>
      <w:bookmarkEnd w:id="173"/>
      <w:bookmarkEnd w:id="174"/>
    </w:p>
    <w:p w14:paraId="39401291" w14:textId="77777777" w:rsidR="002C1A56" w:rsidRPr="008B22ED" w:rsidRDefault="002C1A56" w:rsidP="00D074AE">
      <w:pPr>
        <w:numPr>
          <w:ilvl w:val="0"/>
          <w:numId w:val="25"/>
        </w:numPr>
        <w:tabs>
          <w:tab w:val="left" w:pos="1134"/>
        </w:tabs>
        <w:spacing w:after="0" w:line="240" w:lineRule="auto"/>
        <w:ind w:left="0" w:firstLineChars="255" w:firstLine="714"/>
        <w:jc w:val="both"/>
        <w:rPr>
          <w:rFonts w:ascii="Times New Roman" w:hAnsi="Times New Roman"/>
          <w:sz w:val="28"/>
          <w:szCs w:val="28"/>
        </w:rPr>
      </w:pPr>
      <w:r w:rsidRPr="008B22ED">
        <w:rPr>
          <w:rFonts w:ascii="Times New Roman" w:hAnsi="Times New Roman"/>
          <w:sz w:val="28"/>
          <w:szCs w:val="28"/>
        </w:rPr>
        <w:t xml:space="preserve">требования к продукции с учетом </w:t>
      </w:r>
      <w:r w:rsidR="00234D02">
        <w:rPr>
          <w:rFonts w:ascii="Times New Roman" w:hAnsi="Times New Roman"/>
          <w:sz w:val="28"/>
          <w:szCs w:val="28"/>
        </w:rPr>
        <w:t xml:space="preserve">требований </w:t>
      </w:r>
      <w:r>
        <w:rPr>
          <w:rFonts w:ascii="Times New Roman" w:hAnsi="Times New Roman"/>
          <w:sz w:val="28"/>
          <w:szCs w:val="28"/>
        </w:rPr>
        <w:t>ст. 5.2, 5.2.1</w:t>
      </w:r>
      <w:r w:rsidRPr="008B22ED">
        <w:rPr>
          <w:rFonts w:ascii="Times New Roman" w:hAnsi="Times New Roman"/>
          <w:sz w:val="28"/>
          <w:szCs w:val="28"/>
        </w:rPr>
        <w:t xml:space="preserve"> в виде ТЗ;</w:t>
      </w:r>
      <w:bookmarkStart w:id="177" w:name="_Toc437520774"/>
      <w:bookmarkStart w:id="178" w:name="_Toc437524267"/>
      <w:bookmarkEnd w:id="175"/>
      <w:bookmarkEnd w:id="176"/>
      <w:r w:rsidRPr="00233951">
        <w:rPr>
          <w:rFonts w:ascii="Times New Roman" w:hAnsi="Times New Roman"/>
          <w:sz w:val="28"/>
          <w:szCs w:val="28"/>
        </w:rPr>
        <w:t xml:space="preserve"> </w:t>
      </w:r>
    </w:p>
    <w:p w14:paraId="6A151DD7" w14:textId="77777777" w:rsidR="002C1A56" w:rsidRPr="008B22ED" w:rsidRDefault="002C1A56" w:rsidP="00D074AE">
      <w:pPr>
        <w:numPr>
          <w:ilvl w:val="0"/>
          <w:numId w:val="25"/>
        </w:numPr>
        <w:tabs>
          <w:tab w:val="left" w:pos="1134"/>
        </w:tabs>
        <w:spacing w:after="0" w:line="240" w:lineRule="auto"/>
        <w:ind w:left="0" w:firstLineChars="255" w:firstLine="714"/>
        <w:jc w:val="both"/>
        <w:rPr>
          <w:rFonts w:ascii="Times New Roman" w:hAnsi="Times New Roman"/>
          <w:sz w:val="28"/>
          <w:szCs w:val="28"/>
        </w:rPr>
      </w:pPr>
      <w:r w:rsidRPr="008B22ED">
        <w:rPr>
          <w:rFonts w:ascii="Times New Roman" w:hAnsi="Times New Roman"/>
          <w:sz w:val="28"/>
          <w:szCs w:val="28"/>
        </w:rPr>
        <w:t xml:space="preserve">требования к участникам закупки, </w:t>
      </w:r>
      <w:r>
        <w:rPr>
          <w:rFonts w:ascii="Times New Roman" w:hAnsi="Times New Roman"/>
          <w:sz w:val="28"/>
          <w:szCs w:val="28"/>
        </w:rPr>
        <w:t>требования</w:t>
      </w:r>
      <w:r w:rsidRPr="008B22ED">
        <w:rPr>
          <w:rFonts w:ascii="Times New Roman" w:hAnsi="Times New Roman"/>
          <w:sz w:val="28"/>
          <w:szCs w:val="28"/>
        </w:rPr>
        <w:t xml:space="preserve"> к субподрядчикам (соисполнителям), изготовителям</w:t>
      </w:r>
      <w:r w:rsidRPr="005A240D">
        <w:rPr>
          <w:rFonts w:ascii="Times New Roman" w:hAnsi="Times New Roman"/>
          <w:sz w:val="28"/>
          <w:szCs w:val="28"/>
        </w:rPr>
        <w:t>,</w:t>
      </w:r>
      <w:r>
        <w:rPr>
          <w:rFonts w:ascii="Times New Roman" w:hAnsi="Times New Roman"/>
          <w:sz w:val="28"/>
          <w:szCs w:val="28"/>
        </w:rPr>
        <w:t xml:space="preserve"> </w:t>
      </w:r>
      <w:r w:rsidRPr="008B22ED">
        <w:rPr>
          <w:rFonts w:ascii="Times New Roman" w:hAnsi="Times New Roman"/>
          <w:sz w:val="28"/>
          <w:szCs w:val="28"/>
        </w:rPr>
        <w:t>критерии отбора и оценки заявок участников закупки, значение таких критериев и величины их значимости</w:t>
      </w:r>
      <w:r w:rsidR="00355D1C">
        <w:rPr>
          <w:rFonts w:ascii="Times New Roman" w:hAnsi="Times New Roman"/>
          <w:sz w:val="28"/>
          <w:szCs w:val="28"/>
        </w:rPr>
        <w:t xml:space="preserve"> в соответствии с приложением № 5 к настоящему Положению</w:t>
      </w:r>
      <w:r w:rsidRPr="008B22ED">
        <w:rPr>
          <w:rFonts w:ascii="Times New Roman" w:hAnsi="Times New Roman"/>
          <w:sz w:val="28"/>
          <w:szCs w:val="28"/>
        </w:rPr>
        <w:t>;</w:t>
      </w:r>
      <w:bookmarkStart w:id="179" w:name="_Toc437520775"/>
      <w:bookmarkStart w:id="180" w:name="_Toc437524268"/>
      <w:bookmarkEnd w:id="177"/>
      <w:bookmarkEnd w:id="178"/>
    </w:p>
    <w:p w14:paraId="4726A0CA" w14:textId="77777777" w:rsidR="002C1A56" w:rsidRPr="008B22ED" w:rsidRDefault="002C1A56" w:rsidP="00D074AE">
      <w:pPr>
        <w:numPr>
          <w:ilvl w:val="1"/>
          <w:numId w:val="24"/>
        </w:numPr>
        <w:tabs>
          <w:tab w:val="left" w:pos="1134"/>
        </w:tabs>
        <w:spacing w:after="0" w:line="240" w:lineRule="auto"/>
        <w:ind w:left="0" w:firstLineChars="255" w:firstLine="714"/>
        <w:jc w:val="both"/>
        <w:rPr>
          <w:rFonts w:ascii="Times New Roman" w:hAnsi="Times New Roman"/>
          <w:sz w:val="28"/>
          <w:szCs w:val="28"/>
        </w:rPr>
      </w:pPr>
      <w:bookmarkStart w:id="181" w:name="_Toc437520776"/>
      <w:bookmarkStart w:id="182" w:name="_Toc437524269"/>
      <w:bookmarkEnd w:id="179"/>
      <w:bookmarkEnd w:id="180"/>
      <w:r w:rsidRPr="008B22ED">
        <w:rPr>
          <w:rFonts w:ascii="Times New Roman" w:hAnsi="Times New Roman"/>
          <w:sz w:val="28"/>
          <w:szCs w:val="28"/>
        </w:rPr>
        <w:t>Заказчик определяет условия договора.</w:t>
      </w:r>
      <w:bookmarkStart w:id="183" w:name="_Toc437520777"/>
      <w:bookmarkStart w:id="184" w:name="_Toc437524270"/>
      <w:bookmarkEnd w:id="181"/>
      <w:bookmarkEnd w:id="182"/>
    </w:p>
    <w:p w14:paraId="2FF33D80" w14:textId="75785E57" w:rsidR="002C1A56" w:rsidRPr="008B22ED" w:rsidRDefault="00195D62" w:rsidP="00234D02">
      <w:pPr>
        <w:numPr>
          <w:ilvl w:val="1"/>
          <w:numId w:val="24"/>
        </w:numPr>
        <w:spacing w:after="0" w:line="240" w:lineRule="auto"/>
        <w:ind w:left="0" w:firstLineChars="255" w:firstLine="714"/>
        <w:jc w:val="both"/>
        <w:rPr>
          <w:rFonts w:ascii="Times New Roman" w:hAnsi="Times New Roman"/>
          <w:sz w:val="28"/>
          <w:szCs w:val="28"/>
        </w:rPr>
      </w:pPr>
      <w:r>
        <w:rPr>
          <w:rFonts w:ascii="Times New Roman" w:hAnsi="Times New Roman"/>
          <w:sz w:val="28"/>
          <w:szCs w:val="28"/>
        </w:rPr>
        <w:t>Р</w:t>
      </w:r>
      <w:r w:rsidR="002C1A56" w:rsidRPr="008B22ED">
        <w:rPr>
          <w:rFonts w:ascii="Times New Roman" w:hAnsi="Times New Roman"/>
          <w:sz w:val="28"/>
          <w:szCs w:val="28"/>
        </w:rPr>
        <w:t xml:space="preserve">асчет НМЦ </w:t>
      </w:r>
      <w:r>
        <w:rPr>
          <w:rFonts w:ascii="Times New Roman" w:hAnsi="Times New Roman"/>
          <w:sz w:val="28"/>
          <w:szCs w:val="28"/>
        </w:rPr>
        <w:t xml:space="preserve">осуществляется </w:t>
      </w:r>
      <w:r w:rsidR="002C1A56" w:rsidRPr="008B22ED">
        <w:rPr>
          <w:rFonts w:ascii="Times New Roman" w:hAnsi="Times New Roman"/>
          <w:sz w:val="28"/>
          <w:szCs w:val="28"/>
        </w:rPr>
        <w:t xml:space="preserve">в соответствии с </w:t>
      </w:r>
      <w:r w:rsidR="002C1A56" w:rsidRPr="004C7EC1">
        <w:rPr>
          <w:rFonts w:ascii="Times New Roman" w:hAnsi="Times New Roman"/>
          <w:sz w:val="28"/>
          <w:szCs w:val="28"/>
        </w:rPr>
        <w:t xml:space="preserve">приложением № </w:t>
      </w:r>
      <w:r w:rsidR="004C7EC1" w:rsidRPr="004C7EC1">
        <w:rPr>
          <w:rFonts w:ascii="Times New Roman" w:hAnsi="Times New Roman"/>
          <w:sz w:val="28"/>
          <w:szCs w:val="28"/>
        </w:rPr>
        <w:t>4</w:t>
      </w:r>
      <w:r w:rsidR="004C7EC1" w:rsidRPr="008B22ED">
        <w:rPr>
          <w:rFonts w:ascii="Times New Roman" w:hAnsi="Times New Roman"/>
          <w:sz w:val="28"/>
          <w:szCs w:val="28"/>
        </w:rPr>
        <w:t xml:space="preserve"> </w:t>
      </w:r>
      <w:r w:rsidR="002C1A56" w:rsidRPr="008B22ED">
        <w:rPr>
          <w:rFonts w:ascii="Times New Roman" w:hAnsi="Times New Roman"/>
          <w:sz w:val="28"/>
          <w:szCs w:val="28"/>
        </w:rPr>
        <w:t>(при проведении любых способов закупки, кроме мелкой закупки), цены договора в порядке, установленном приложени</w:t>
      </w:r>
      <w:r w:rsidR="00234D02">
        <w:rPr>
          <w:rFonts w:ascii="Times New Roman" w:hAnsi="Times New Roman"/>
          <w:sz w:val="28"/>
          <w:szCs w:val="28"/>
        </w:rPr>
        <w:t>ем</w:t>
      </w:r>
      <w:r w:rsidR="002C1A56" w:rsidRPr="008B22ED">
        <w:rPr>
          <w:rFonts w:ascii="Times New Roman" w:hAnsi="Times New Roman"/>
          <w:sz w:val="28"/>
          <w:szCs w:val="28"/>
        </w:rPr>
        <w:t xml:space="preserve"> № </w:t>
      </w:r>
      <w:r w:rsidR="00550240" w:rsidRPr="00550240">
        <w:rPr>
          <w:rFonts w:ascii="Times New Roman" w:hAnsi="Times New Roman"/>
          <w:sz w:val="28"/>
          <w:szCs w:val="28"/>
        </w:rPr>
        <w:t>3</w:t>
      </w:r>
      <w:r w:rsidR="00550240" w:rsidRPr="008B22ED">
        <w:rPr>
          <w:rFonts w:ascii="Times New Roman" w:hAnsi="Times New Roman"/>
          <w:sz w:val="28"/>
          <w:szCs w:val="28"/>
        </w:rPr>
        <w:t xml:space="preserve"> </w:t>
      </w:r>
      <w:r w:rsidR="002C1A56" w:rsidRPr="008B22ED">
        <w:rPr>
          <w:rFonts w:ascii="Times New Roman" w:hAnsi="Times New Roman"/>
          <w:sz w:val="28"/>
          <w:szCs w:val="28"/>
        </w:rPr>
        <w:t>(при проведении мелкой закупки).</w:t>
      </w:r>
      <w:bookmarkStart w:id="185" w:name="_Toc437520778"/>
      <w:bookmarkStart w:id="186" w:name="_Toc437524271"/>
      <w:bookmarkEnd w:id="183"/>
      <w:bookmarkEnd w:id="184"/>
    </w:p>
    <w:p w14:paraId="218B225B" w14:textId="77777777" w:rsidR="002C1A56" w:rsidRDefault="002C1A56" w:rsidP="00234D02">
      <w:pPr>
        <w:numPr>
          <w:ilvl w:val="0"/>
          <w:numId w:val="24"/>
        </w:numPr>
        <w:spacing w:after="0" w:line="240" w:lineRule="auto"/>
        <w:ind w:left="0" w:firstLineChars="255" w:firstLine="714"/>
        <w:jc w:val="both"/>
        <w:rPr>
          <w:rFonts w:ascii="Times New Roman" w:hAnsi="Times New Roman"/>
          <w:sz w:val="28"/>
          <w:szCs w:val="28"/>
        </w:rPr>
      </w:pPr>
      <w:r w:rsidRPr="008B22ED">
        <w:rPr>
          <w:rFonts w:ascii="Times New Roman" w:hAnsi="Times New Roman"/>
          <w:sz w:val="28"/>
          <w:szCs w:val="28"/>
        </w:rPr>
        <w:t>Для проведения конкурентных закупок оформляется заявка на закупку в соответствии со сроками, указанными в утвержденно</w:t>
      </w:r>
      <w:r w:rsidR="00234D02">
        <w:rPr>
          <w:rFonts w:ascii="Times New Roman" w:hAnsi="Times New Roman"/>
          <w:sz w:val="28"/>
          <w:szCs w:val="28"/>
        </w:rPr>
        <w:t>м</w:t>
      </w:r>
      <w:r w:rsidRPr="008B22ED">
        <w:rPr>
          <w:rFonts w:ascii="Times New Roman" w:hAnsi="Times New Roman"/>
          <w:sz w:val="28"/>
          <w:szCs w:val="28"/>
        </w:rPr>
        <w:t xml:space="preserve"> ГПЗ.</w:t>
      </w:r>
      <w:bookmarkEnd w:id="185"/>
      <w:bookmarkEnd w:id="186"/>
      <w:r w:rsidRPr="008B22ED">
        <w:rPr>
          <w:rFonts w:ascii="Times New Roman" w:hAnsi="Times New Roman"/>
          <w:sz w:val="28"/>
          <w:szCs w:val="28"/>
        </w:rPr>
        <w:t xml:space="preserve"> </w:t>
      </w:r>
    </w:p>
    <w:p w14:paraId="71B1C224" w14:textId="77777777" w:rsidR="00627ED8" w:rsidRDefault="00627ED8" w:rsidP="00A22101">
      <w:pPr>
        <w:spacing w:after="0" w:line="240" w:lineRule="auto"/>
        <w:ind w:firstLine="714"/>
        <w:jc w:val="both"/>
        <w:rPr>
          <w:rFonts w:ascii="Times New Roman" w:hAnsi="Times New Roman"/>
          <w:sz w:val="28"/>
          <w:szCs w:val="28"/>
        </w:rPr>
      </w:pPr>
      <w:r>
        <w:rPr>
          <w:rFonts w:ascii="Times New Roman" w:hAnsi="Times New Roman"/>
          <w:sz w:val="28"/>
          <w:szCs w:val="28"/>
        </w:rPr>
        <w:t>В случае если организатором закупочной процедуры является</w:t>
      </w:r>
      <w:r w:rsidRPr="00627ED8">
        <w:rPr>
          <w:rFonts w:ascii="Times New Roman" w:hAnsi="Times New Roman"/>
          <w:sz w:val="28"/>
          <w:szCs w:val="28"/>
        </w:rPr>
        <w:t xml:space="preserve"> </w:t>
      </w:r>
      <w:r>
        <w:rPr>
          <w:rFonts w:ascii="Times New Roman" w:hAnsi="Times New Roman"/>
          <w:sz w:val="28"/>
          <w:szCs w:val="28"/>
        </w:rPr>
        <w:t>УО в соответствии с лимитами полномочий согласно приложению № 1 Положения, форма заявки на закупку утверждается договором заказчика с УО.</w:t>
      </w:r>
    </w:p>
    <w:p w14:paraId="4B71CB0D" w14:textId="25C82E89" w:rsidR="00627ED8" w:rsidRPr="008B22ED" w:rsidRDefault="00627ED8" w:rsidP="00A22101">
      <w:pPr>
        <w:spacing w:after="0" w:line="240" w:lineRule="auto"/>
        <w:ind w:firstLine="714"/>
        <w:jc w:val="both"/>
        <w:rPr>
          <w:rFonts w:ascii="Times New Roman" w:hAnsi="Times New Roman"/>
          <w:sz w:val="28"/>
          <w:szCs w:val="28"/>
        </w:rPr>
      </w:pPr>
      <w:r>
        <w:rPr>
          <w:rFonts w:ascii="Times New Roman" w:hAnsi="Times New Roman"/>
          <w:sz w:val="28"/>
          <w:szCs w:val="28"/>
        </w:rPr>
        <w:t xml:space="preserve">Форма заявки на закупку для упрощенных закупок и мелких закупок утверждается </w:t>
      </w:r>
      <w:r w:rsidR="00195D62">
        <w:rPr>
          <w:rFonts w:ascii="Times New Roman" w:hAnsi="Times New Roman"/>
          <w:sz w:val="28"/>
          <w:szCs w:val="28"/>
        </w:rPr>
        <w:t>приказом руководителя Заказчика</w:t>
      </w:r>
      <w:r>
        <w:rPr>
          <w:rFonts w:ascii="Times New Roman" w:hAnsi="Times New Roman"/>
          <w:sz w:val="28"/>
          <w:szCs w:val="28"/>
        </w:rPr>
        <w:t xml:space="preserve">. </w:t>
      </w:r>
    </w:p>
    <w:p w14:paraId="678781D2" w14:textId="77777777" w:rsidR="002C1A56" w:rsidRPr="008B22ED" w:rsidRDefault="002C1A56" w:rsidP="002C1A56">
      <w:pPr>
        <w:spacing w:after="0" w:line="240" w:lineRule="auto"/>
        <w:ind w:firstLineChars="255" w:firstLine="714"/>
        <w:jc w:val="both"/>
        <w:rPr>
          <w:rFonts w:ascii="Times New Roman" w:hAnsi="Times New Roman"/>
          <w:sz w:val="28"/>
          <w:szCs w:val="28"/>
        </w:rPr>
      </w:pPr>
      <w:bookmarkStart w:id="187" w:name="_Toc437520779"/>
      <w:bookmarkStart w:id="188" w:name="_Toc437524272"/>
      <w:r w:rsidRPr="008B22ED">
        <w:rPr>
          <w:rFonts w:ascii="Times New Roman" w:hAnsi="Times New Roman"/>
          <w:sz w:val="28"/>
          <w:szCs w:val="28"/>
        </w:rPr>
        <w:t xml:space="preserve">К заявке на закупку прилагаются обоснование НМЦ, локальные сметы (либо иные сметы или расчеты (при закупке работ), ТЗ, приложения к ТЗ (при необходимости), проект договора с приложением графика поставки продукции, графика оплаты, иные приложения к проекту договора (при необходимости), а также иные документы, предусмотренные </w:t>
      </w:r>
      <w:r w:rsidR="00234D02">
        <w:rPr>
          <w:rFonts w:ascii="Times New Roman" w:hAnsi="Times New Roman"/>
          <w:sz w:val="28"/>
          <w:szCs w:val="28"/>
        </w:rPr>
        <w:t>Положением</w:t>
      </w:r>
      <w:r w:rsidRPr="008B22ED">
        <w:rPr>
          <w:rFonts w:ascii="Times New Roman" w:hAnsi="Times New Roman"/>
          <w:sz w:val="28"/>
          <w:szCs w:val="28"/>
        </w:rPr>
        <w:t xml:space="preserve">, распорядительными документами </w:t>
      </w:r>
      <w:r w:rsidR="003E0936" w:rsidRPr="008B22ED">
        <w:rPr>
          <w:rFonts w:ascii="Times New Roman" w:hAnsi="Times New Roman"/>
          <w:sz w:val="28"/>
          <w:szCs w:val="28"/>
        </w:rPr>
        <w:t>заказчик</w:t>
      </w:r>
      <w:r w:rsidR="003E0936">
        <w:rPr>
          <w:rFonts w:ascii="Times New Roman" w:hAnsi="Times New Roman"/>
          <w:sz w:val="28"/>
          <w:szCs w:val="28"/>
        </w:rPr>
        <w:t>а</w:t>
      </w:r>
      <w:r w:rsidRPr="008B22ED">
        <w:rPr>
          <w:rFonts w:ascii="Times New Roman" w:hAnsi="Times New Roman"/>
          <w:sz w:val="28"/>
          <w:szCs w:val="28"/>
        </w:rPr>
        <w:t>.</w:t>
      </w:r>
      <w:bookmarkEnd w:id="187"/>
      <w:bookmarkEnd w:id="188"/>
    </w:p>
    <w:p w14:paraId="548C35CC" w14:textId="77777777" w:rsidR="002C1A56" w:rsidRDefault="002C1A56" w:rsidP="00234D02">
      <w:pPr>
        <w:numPr>
          <w:ilvl w:val="0"/>
          <w:numId w:val="24"/>
        </w:numPr>
        <w:spacing w:after="0" w:line="240" w:lineRule="auto"/>
        <w:ind w:left="0" w:firstLineChars="255" w:firstLine="714"/>
        <w:jc w:val="both"/>
        <w:rPr>
          <w:rFonts w:ascii="Times New Roman" w:hAnsi="Times New Roman"/>
          <w:sz w:val="28"/>
          <w:szCs w:val="28"/>
        </w:rPr>
      </w:pPr>
      <w:bookmarkStart w:id="189" w:name="_Toc437520784"/>
      <w:bookmarkStart w:id="190" w:name="_Toc437524277"/>
      <w:bookmarkStart w:id="191" w:name="_Toc428265338"/>
      <w:bookmarkEnd w:id="172"/>
      <w:r w:rsidRPr="008B22ED">
        <w:rPr>
          <w:rFonts w:ascii="Times New Roman" w:hAnsi="Times New Roman"/>
          <w:sz w:val="28"/>
          <w:szCs w:val="28"/>
        </w:rPr>
        <w:t xml:space="preserve">Подготовка, согласование и утверждение закупочной документации производится в соответствии с выбранным способом закупки и предметом закупки </w:t>
      </w:r>
      <w:r w:rsidRPr="004C7EC1">
        <w:rPr>
          <w:rFonts w:ascii="Times New Roman" w:hAnsi="Times New Roman"/>
          <w:sz w:val="28"/>
          <w:szCs w:val="28"/>
        </w:rPr>
        <w:t>с</w:t>
      </w:r>
      <w:r w:rsidRPr="008B22ED">
        <w:rPr>
          <w:rFonts w:ascii="Times New Roman" w:hAnsi="Times New Roman"/>
          <w:sz w:val="28"/>
          <w:szCs w:val="28"/>
        </w:rPr>
        <w:t xml:space="preserve"> учетом </w:t>
      </w:r>
      <w:r w:rsidRPr="0022643D">
        <w:rPr>
          <w:rFonts w:ascii="Times New Roman" w:hAnsi="Times New Roman"/>
          <w:sz w:val="28"/>
          <w:szCs w:val="28"/>
        </w:rPr>
        <w:t>требований ст. 5.3</w:t>
      </w:r>
      <w:bookmarkEnd w:id="189"/>
      <w:bookmarkEnd w:id="190"/>
      <w:r w:rsidRPr="0022643D">
        <w:rPr>
          <w:rFonts w:ascii="Times New Roman" w:hAnsi="Times New Roman"/>
          <w:sz w:val="28"/>
          <w:szCs w:val="28"/>
        </w:rPr>
        <w:t>.</w:t>
      </w:r>
    </w:p>
    <w:p w14:paraId="21F8AB27" w14:textId="77777777" w:rsidR="003E0936" w:rsidRDefault="003E0936" w:rsidP="00A22101">
      <w:pPr>
        <w:spacing w:after="0" w:line="240" w:lineRule="auto"/>
        <w:ind w:firstLine="714"/>
        <w:jc w:val="both"/>
        <w:rPr>
          <w:rFonts w:ascii="Times New Roman" w:hAnsi="Times New Roman"/>
          <w:sz w:val="28"/>
          <w:szCs w:val="28"/>
        </w:rPr>
      </w:pPr>
      <w:r>
        <w:rPr>
          <w:rFonts w:ascii="Times New Roman" w:hAnsi="Times New Roman"/>
          <w:sz w:val="28"/>
          <w:szCs w:val="28"/>
        </w:rPr>
        <w:t>Закупочная документация должна включать следующ</w:t>
      </w:r>
      <w:r w:rsidR="00F00A2A">
        <w:rPr>
          <w:rFonts w:ascii="Times New Roman" w:hAnsi="Times New Roman"/>
          <w:sz w:val="28"/>
          <w:szCs w:val="28"/>
        </w:rPr>
        <w:t>ую</w:t>
      </w:r>
      <w:r>
        <w:rPr>
          <w:rFonts w:ascii="Times New Roman" w:hAnsi="Times New Roman"/>
          <w:sz w:val="28"/>
          <w:szCs w:val="28"/>
        </w:rPr>
        <w:t xml:space="preserve"> инфо</w:t>
      </w:r>
      <w:r w:rsidR="00F00A2A">
        <w:rPr>
          <w:rFonts w:ascii="Times New Roman" w:hAnsi="Times New Roman"/>
          <w:sz w:val="28"/>
          <w:szCs w:val="28"/>
        </w:rPr>
        <w:t>р</w:t>
      </w:r>
      <w:r>
        <w:rPr>
          <w:rFonts w:ascii="Times New Roman" w:hAnsi="Times New Roman"/>
          <w:sz w:val="28"/>
          <w:szCs w:val="28"/>
        </w:rPr>
        <w:t>мацию:</w:t>
      </w:r>
    </w:p>
    <w:p w14:paraId="5BCABB0D" w14:textId="77777777" w:rsidR="003E0936" w:rsidRDefault="00F00A2A" w:rsidP="00A22101">
      <w:pPr>
        <w:numPr>
          <w:ilvl w:val="0"/>
          <w:numId w:val="100"/>
        </w:numPr>
        <w:tabs>
          <w:tab w:val="left" w:pos="1134"/>
        </w:tabs>
        <w:spacing w:after="0" w:line="240" w:lineRule="auto"/>
        <w:ind w:left="0" w:firstLine="561"/>
        <w:jc w:val="both"/>
        <w:rPr>
          <w:rFonts w:ascii="Times New Roman" w:hAnsi="Times New Roman"/>
          <w:sz w:val="28"/>
          <w:szCs w:val="28"/>
        </w:rPr>
      </w:pPr>
      <w:r>
        <w:rPr>
          <w:rFonts w:ascii="Times New Roman" w:hAnsi="Times New Roman"/>
          <w:sz w:val="28"/>
          <w:szCs w:val="28"/>
        </w:rPr>
        <w:t>Способ закупки</w:t>
      </w:r>
      <w:r w:rsidR="00CE5E67">
        <w:rPr>
          <w:rFonts w:ascii="Times New Roman" w:hAnsi="Times New Roman"/>
          <w:sz w:val="28"/>
          <w:szCs w:val="28"/>
        </w:rPr>
        <w:t>, порядок и сроки проведения</w:t>
      </w:r>
      <w:r>
        <w:rPr>
          <w:rFonts w:ascii="Times New Roman" w:hAnsi="Times New Roman"/>
          <w:sz w:val="28"/>
          <w:szCs w:val="28"/>
        </w:rPr>
        <w:t xml:space="preserve"> закупочной процедуры</w:t>
      </w:r>
      <w:r w:rsidR="00CE5E67">
        <w:rPr>
          <w:rFonts w:ascii="Times New Roman" w:hAnsi="Times New Roman"/>
          <w:sz w:val="28"/>
          <w:szCs w:val="28"/>
        </w:rPr>
        <w:t>;</w:t>
      </w:r>
    </w:p>
    <w:p w14:paraId="0B76D14B" w14:textId="77777777" w:rsidR="00CE5E67" w:rsidRDefault="00F00A2A" w:rsidP="00A22101">
      <w:pPr>
        <w:numPr>
          <w:ilvl w:val="0"/>
          <w:numId w:val="100"/>
        </w:numPr>
        <w:tabs>
          <w:tab w:val="left" w:pos="1134"/>
        </w:tabs>
        <w:spacing w:after="0" w:line="240" w:lineRule="auto"/>
        <w:ind w:left="0" w:firstLine="561"/>
        <w:jc w:val="both"/>
        <w:rPr>
          <w:rFonts w:ascii="Times New Roman" w:hAnsi="Times New Roman"/>
          <w:sz w:val="28"/>
          <w:szCs w:val="28"/>
        </w:rPr>
      </w:pPr>
      <w:r>
        <w:rPr>
          <w:rFonts w:ascii="Times New Roman" w:hAnsi="Times New Roman"/>
          <w:sz w:val="28"/>
          <w:szCs w:val="28"/>
        </w:rPr>
        <w:t>Информация о заказчике;</w:t>
      </w:r>
    </w:p>
    <w:p w14:paraId="6847EF7A" w14:textId="77777777" w:rsidR="00F00A2A" w:rsidRDefault="00F00A2A" w:rsidP="00A22101">
      <w:pPr>
        <w:numPr>
          <w:ilvl w:val="0"/>
          <w:numId w:val="100"/>
        </w:numPr>
        <w:tabs>
          <w:tab w:val="left" w:pos="1134"/>
        </w:tabs>
        <w:spacing w:after="0" w:line="240" w:lineRule="auto"/>
        <w:ind w:left="0" w:firstLine="561"/>
        <w:jc w:val="both"/>
        <w:rPr>
          <w:rFonts w:ascii="Times New Roman" w:hAnsi="Times New Roman"/>
          <w:sz w:val="28"/>
          <w:szCs w:val="28"/>
        </w:rPr>
      </w:pPr>
      <w:r>
        <w:rPr>
          <w:rFonts w:ascii="Times New Roman" w:hAnsi="Times New Roman"/>
          <w:sz w:val="28"/>
          <w:szCs w:val="28"/>
        </w:rPr>
        <w:t>Предмет закупки, условия поставки, условия оплаты;</w:t>
      </w:r>
    </w:p>
    <w:p w14:paraId="2ABB153B" w14:textId="77777777" w:rsidR="00F00A2A" w:rsidRDefault="00F00A2A" w:rsidP="00A22101">
      <w:pPr>
        <w:numPr>
          <w:ilvl w:val="0"/>
          <w:numId w:val="100"/>
        </w:numPr>
        <w:tabs>
          <w:tab w:val="left" w:pos="1134"/>
        </w:tabs>
        <w:spacing w:after="0" w:line="240" w:lineRule="auto"/>
        <w:ind w:left="0" w:firstLine="561"/>
        <w:jc w:val="both"/>
        <w:rPr>
          <w:rFonts w:ascii="Times New Roman" w:hAnsi="Times New Roman"/>
          <w:sz w:val="28"/>
          <w:szCs w:val="28"/>
        </w:rPr>
      </w:pPr>
      <w:r>
        <w:rPr>
          <w:rFonts w:ascii="Times New Roman" w:hAnsi="Times New Roman"/>
          <w:sz w:val="28"/>
          <w:szCs w:val="28"/>
        </w:rPr>
        <w:t>НМЦ;</w:t>
      </w:r>
    </w:p>
    <w:p w14:paraId="662A4037" w14:textId="77777777" w:rsidR="00F00A2A" w:rsidRDefault="00F00A2A" w:rsidP="00A22101">
      <w:pPr>
        <w:numPr>
          <w:ilvl w:val="0"/>
          <w:numId w:val="100"/>
        </w:numPr>
        <w:tabs>
          <w:tab w:val="left" w:pos="1134"/>
        </w:tabs>
        <w:spacing w:after="0" w:line="240" w:lineRule="auto"/>
        <w:ind w:left="0" w:firstLine="561"/>
        <w:jc w:val="both"/>
        <w:rPr>
          <w:rFonts w:ascii="Times New Roman" w:hAnsi="Times New Roman"/>
          <w:sz w:val="28"/>
          <w:szCs w:val="28"/>
        </w:rPr>
      </w:pPr>
      <w:r>
        <w:rPr>
          <w:rFonts w:ascii="Times New Roman" w:hAnsi="Times New Roman"/>
          <w:sz w:val="28"/>
          <w:szCs w:val="28"/>
        </w:rPr>
        <w:t>Требования к заявке, продукции, участнику закупочной процедуры;</w:t>
      </w:r>
    </w:p>
    <w:p w14:paraId="7DEE5844" w14:textId="77777777" w:rsidR="00F00A2A" w:rsidRDefault="00F00A2A" w:rsidP="00A22101">
      <w:pPr>
        <w:numPr>
          <w:ilvl w:val="0"/>
          <w:numId w:val="100"/>
        </w:numPr>
        <w:tabs>
          <w:tab w:val="left" w:pos="1134"/>
        </w:tabs>
        <w:spacing w:after="0" w:line="240" w:lineRule="auto"/>
        <w:ind w:left="0" w:firstLine="561"/>
        <w:jc w:val="both"/>
        <w:rPr>
          <w:rFonts w:ascii="Times New Roman" w:hAnsi="Times New Roman"/>
          <w:sz w:val="28"/>
          <w:szCs w:val="28"/>
        </w:rPr>
      </w:pPr>
      <w:r>
        <w:rPr>
          <w:rFonts w:ascii="Times New Roman" w:hAnsi="Times New Roman"/>
          <w:sz w:val="28"/>
          <w:szCs w:val="28"/>
        </w:rPr>
        <w:t>Критерии и порядок оценки заявок участников;</w:t>
      </w:r>
    </w:p>
    <w:p w14:paraId="3BBD242F" w14:textId="0BAE0C39" w:rsidR="00F00A2A" w:rsidRPr="00A13E7C" w:rsidRDefault="00F00A2A" w:rsidP="00A13E7C">
      <w:pPr>
        <w:numPr>
          <w:ilvl w:val="0"/>
          <w:numId w:val="100"/>
        </w:numPr>
        <w:tabs>
          <w:tab w:val="left" w:pos="1134"/>
        </w:tabs>
        <w:spacing w:after="0" w:line="240" w:lineRule="auto"/>
        <w:ind w:left="0" w:firstLine="561"/>
        <w:jc w:val="both"/>
        <w:rPr>
          <w:rFonts w:ascii="Times New Roman" w:hAnsi="Times New Roman"/>
          <w:sz w:val="28"/>
          <w:szCs w:val="28"/>
        </w:rPr>
      </w:pPr>
      <w:r>
        <w:rPr>
          <w:rFonts w:ascii="Times New Roman" w:hAnsi="Times New Roman"/>
          <w:sz w:val="28"/>
          <w:szCs w:val="28"/>
        </w:rPr>
        <w:t>Условия и порядок признания участника победителем закупочной процедуры</w:t>
      </w:r>
      <w:r w:rsidR="00A13E7C">
        <w:rPr>
          <w:rFonts w:ascii="Times New Roman" w:hAnsi="Times New Roman"/>
          <w:sz w:val="28"/>
          <w:szCs w:val="28"/>
        </w:rPr>
        <w:t>.</w:t>
      </w:r>
    </w:p>
    <w:p w14:paraId="62220619" w14:textId="77777777" w:rsidR="00F00A2A" w:rsidRDefault="00F00A2A" w:rsidP="00A22101">
      <w:pPr>
        <w:tabs>
          <w:tab w:val="left" w:pos="1134"/>
        </w:tabs>
        <w:spacing w:after="0" w:line="240" w:lineRule="auto"/>
        <w:ind w:left="561"/>
        <w:jc w:val="both"/>
        <w:rPr>
          <w:rFonts w:ascii="Times New Roman" w:hAnsi="Times New Roman"/>
          <w:sz w:val="28"/>
          <w:szCs w:val="28"/>
        </w:rPr>
      </w:pPr>
    </w:p>
    <w:p w14:paraId="4E50E3EB" w14:textId="77777777" w:rsidR="00F00A2A" w:rsidRDefault="00F00A2A" w:rsidP="00A22101">
      <w:pPr>
        <w:spacing w:after="0" w:line="240" w:lineRule="auto"/>
        <w:ind w:firstLine="714"/>
        <w:jc w:val="both"/>
        <w:rPr>
          <w:rFonts w:ascii="Times New Roman" w:hAnsi="Times New Roman"/>
          <w:sz w:val="28"/>
          <w:szCs w:val="28"/>
        </w:rPr>
      </w:pPr>
      <w:r>
        <w:rPr>
          <w:rFonts w:ascii="Times New Roman" w:hAnsi="Times New Roman"/>
          <w:sz w:val="28"/>
          <w:szCs w:val="28"/>
        </w:rPr>
        <w:t>Извещение должно</w:t>
      </w:r>
      <w:r w:rsidRPr="00F00A2A">
        <w:rPr>
          <w:rFonts w:ascii="Times New Roman" w:hAnsi="Times New Roman"/>
          <w:sz w:val="28"/>
          <w:szCs w:val="28"/>
        </w:rPr>
        <w:t xml:space="preserve"> включать следующую информацию:</w:t>
      </w:r>
    </w:p>
    <w:p w14:paraId="10448B5C" w14:textId="77777777" w:rsidR="00F00A2A" w:rsidRDefault="00F00A2A"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Способ закупки;</w:t>
      </w:r>
    </w:p>
    <w:p w14:paraId="30A30BDC" w14:textId="77777777" w:rsidR="00F00A2A" w:rsidRDefault="00F00A2A"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Информация о заказчике (наименование, адрес);</w:t>
      </w:r>
    </w:p>
    <w:p w14:paraId="7A0ABCAD" w14:textId="77777777" w:rsidR="00F163C6" w:rsidRDefault="00F163C6"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Предмет закупки (наименование, количество);</w:t>
      </w:r>
    </w:p>
    <w:p w14:paraId="08F53D2D" w14:textId="77777777" w:rsidR="00F163C6" w:rsidRDefault="00F163C6"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НМЦ;</w:t>
      </w:r>
    </w:p>
    <w:p w14:paraId="4338926E" w14:textId="77777777" w:rsidR="00F163C6" w:rsidRDefault="00F163C6"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Срок, место, порядок предоставления зак</w:t>
      </w:r>
      <w:r w:rsidR="0099215A">
        <w:rPr>
          <w:rFonts w:ascii="Times New Roman" w:hAnsi="Times New Roman"/>
          <w:sz w:val="28"/>
          <w:szCs w:val="28"/>
        </w:rPr>
        <w:t>у</w:t>
      </w:r>
      <w:r>
        <w:rPr>
          <w:rFonts w:ascii="Times New Roman" w:hAnsi="Times New Roman"/>
          <w:sz w:val="28"/>
          <w:szCs w:val="28"/>
        </w:rPr>
        <w:t>почной документации участникам закупки;</w:t>
      </w:r>
    </w:p>
    <w:p w14:paraId="6C5670CE" w14:textId="77777777" w:rsidR="00F163C6" w:rsidRDefault="00F163C6"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Срок и порядок приема заявок участников;</w:t>
      </w:r>
    </w:p>
    <w:p w14:paraId="4B328FCA" w14:textId="77777777" w:rsidR="00F163C6" w:rsidRDefault="00F163C6"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Порядок подведения итогов закупочной процедуры;</w:t>
      </w:r>
    </w:p>
    <w:p w14:paraId="6DC30315" w14:textId="77777777" w:rsidR="00F163C6" w:rsidRDefault="00F163C6"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Условия отказа заказчика от проведения закупочной процедуры;</w:t>
      </w:r>
    </w:p>
    <w:p w14:paraId="6D5A4080" w14:textId="77777777" w:rsidR="00F163C6" w:rsidRPr="00F163C6" w:rsidRDefault="00F163C6" w:rsidP="00A22101">
      <w:pPr>
        <w:numPr>
          <w:ilvl w:val="0"/>
          <w:numId w:val="10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Наличие возможности у участника подать альтернативное предложение.</w:t>
      </w:r>
    </w:p>
    <w:p w14:paraId="3A6962B7" w14:textId="005CDEA9" w:rsidR="002C1A56" w:rsidRPr="008B22ED" w:rsidRDefault="00AF39D8" w:rsidP="00234D02">
      <w:pPr>
        <w:numPr>
          <w:ilvl w:val="0"/>
          <w:numId w:val="24"/>
        </w:numPr>
        <w:spacing w:after="0" w:line="240" w:lineRule="auto"/>
        <w:ind w:left="0" w:firstLineChars="255" w:firstLine="714"/>
        <w:jc w:val="both"/>
        <w:rPr>
          <w:rFonts w:ascii="Times New Roman" w:hAnsi="Times New Roman"/>
          <w:sz w:val="28"/>
          <w:szCs w:val="28"/>
        </w:rPr>
      </w:pPr>
      <w:r w:rsidRPr="008B22ED">
        <w:rPr>
          <w:rFonts w:ascii="Times New Roman" w:hAnsi="Times New Roman"/>
          <w:bCs/>
          <w:kern w:val="32"/>
          <w:sz w:val="28"/>
          <w:szCs w:val="28"/>
        </w:rPr>
        <w:t>Для конкурентн</w:t>
      </w:r>
      <w:r>
        <w:rPr>
          <w:rFonts w:ascii="Times New Roman" w:hAnsi="Times New Roman"/>
          <w:bCs/>
          <w:kern w:val="32"/>
          <w:sz w:val="28"/>
          <w:szCs w:val="28"/>
        </w:rPr>
        <w:t>ой закупки</w:t>
      </w:r>
      <w:r w:rsidR="002C1A56" w:rsidRPr="008B22ED">
        <w:rPr>
          <w:rFonts w:ascii="Times New Roman" w:hAnsi="Times New Roman"/>
          <w:bCs/>
          <w:kern w:val="32"/>
          <w:sz w:val="28"/>
          <w:szCs w:val="28"/>
        </w:rPr>
        <w:t xml:space="preserve"> созда</w:t>
      </w:r>
      <w:r w:rsidR="009138FF">
        <w:rPr>
          <w:rFonts w:ascii="Times New Roman" w:hAnsi="Times New Roman"/>
          <w:bCs/>
          <w:kern w:val="32"/>
          <w:sz w:val="28"/>
          <w:szCs w:val="28"/>
        </w:rPr>
        <w:t>е</w:t>
      </w:r>
      <w:r w:rsidR="002C1A56" w:rsidRPr="008B22ED">
        <w:rPr>
          <w:rFonts w:ascii="Times New Roman" w:hAnsi="Times New Roman"/>
          <w:bCs/>
          <w:kern w:val="32"/>
          <w:sz w:val="28"/>
          <w:szCs w:val="28"/>
        </w:rPr>
        <w:t xml:space="preserve">тся </w:t>
      </w:r>
      <w:r w:rsidR="009138FF" w:rsidRPr="008B22ED">
        <w:rPr>
          <w:rFonts w:ascii="Times New Roman" w:hAnsi="Times New Roman"/>
          <w:bCs/>
          <w:kern w:val="32"/>
          <w:sz w:val="28"/>
          <w:szCs w:val="28"/>
        </w:rPr>
        <w:t>закупочн</w:t>
      </w:r>
      <w:r w:rsidR="009138FF">
        <w:rPr>
          <w:rFonts w:ascii="Times New Roman" w:hAnsi="Times New Roman"/>
          <w:bCs/>
          <w:kern w:val="32"/>
          <w:sz w:val="28"/>
          <w:szCs w:val="28"/>
        </w:rPr>
        <w:t>ая</w:t>
      </w:r>
      <w:r w:rsidR="009138FF" w:rsidRPr="008B22ED">
        <w:rPr>
          <w:rFonts w:ascii="Times New Roman" w:hAnsi="Times New Roman"/>
          <w:bCs/>
          <w:kern w:val="32"/>
          <w:sz w:val="28"/>
          <w:szCs w:val="28"/>
        </w:rPr>
        <w:t xml:space="preserve"> комисси</w:t>
      </w:r>
      <w:r w:rsidR="009138FF">
        <w:rPr>
          <w:rFonts w:ascii="Times New Roman" w:hAnsi="Times New Roman"/>
          <w:bCs/>
          <w:kern w:val="32"/>
          <w:sz w:val="28"/>
          <w:szCs w:val="28"/>
        </w:rPr>
        <w:t>я</w:t>
      </w:r>
      <w:r w:rsidR="009138FF" w:rsidRPr="008B22ED">
        <w:rPr>
          <w:rFonts w:ascii="Times New Roman" w:hAnsi="Times New Roman"/>
          <w:bCs/>
          <w:kern w:val="32"/>
          <w:sz w:val="28"/>
          <w:szCs w:val="28"/>
        </w:rPr>
        <w:t xml:space="preserve"> </w:t>
      </w:r>
      <w:r w:rsidR="002C1A56" w:rsidRPr="008B22ED">
        <w:rPr>
          <w:rFonts w:ascii="Times New Roman" w:hAnsi="Times New Roman"/>
          <w:bCs/>
          <w:kern w:val="32"/>
          <w:sz w:val="28"/>
          <w:szCs w:val="28"/>
        </w:rPr>
        <w:t xml:space="preserve">в порядке согласно приложению № </w:t>
      </w:r>
      <w:r w:rsidR="004509B7">
        <w:rPr>
          <w:rFonts w:ascii="Times New Roman" w:hAnsi="Times New Roman"/>
          <w:bCs/>
          <w:kern w:val="32"/>
          <w:sz w:val="28"/>
          <w:szCs w:val="28"/>
        </w:rPr>
        <w:t>2</w:t>
      </w:r>
      <w:r w:rsidR="009751AF">
        <w:rPr>
          <w:rFonts w:ascii="Times New Roman" w:hAnsi="Times New Roman"/>
          <w:bCs/>
          <w:kern w:val="32"/>
          <w:sz w:val="28"/>
          <w:szCs w:val="28"/>
        </w:rPr>
        <w:t xml:space="preserve"> (для закупочной комиссии заказчика), либо </w:t>
      </w:r>
      <w:r w:rsidR="009751AF">
        <w:rPr>
          <w:rFonts w:ascii="Times New Roman" w:hAnsi="Times New Roman"/>
          <w:sz w:val="28"/>
          <w:szCs w:val="28"/>
          <w:lang w:eastAsia="ru-RU"/>
        </w:rPr>
        <w:t>согласно требованиям</w:t>
      </w:r>
      <w:r w:rsidR="009751AF" w:rsidRPr="008B22ED">
        <w:rPr>
          <w:rFonts w:ascii="Times New Roman" w:hAnsi="Times New Roman"/>
          <w:sz w:val="28"/>
          <w:szCs w:val="28"/>
          <w:lang w:eastAsia="ru-RU"/>
        </w:rPr>
        <w:t xml:space="preserve"> договора или соглашения между заказчиком и У</w:t>
      </w:r>
      <w:r w:rsidR="009751AF">
        <w:rPr>
          <w:rFonts w:ascii="Times New Roman" w:hAnsi="Times New Roman"/>
          <w:sz w:val="28"/>
          <w:szCs w:val="28"/>
          <w:lang w:eastAsia="ru-RU"/>
        </w:rPr>
        <w:t>О (для закупочной комиссии УО).</w:t>
      </w:r>
      <w:bookmarkEnd w:id="191"/>
    </w:p>
    <w:p w14:paraId="77FCD5D4" w14:textId="77777777" w:rsidR="002C1A56" w:rsidRPr="008B22ED" w:rsidRDefault="002C1A56" w:rsidP="00234D02">
      <w:pPr>
        <w:numPr>
          <w:ilvl w:val="0"/>
          <w:numId w:val="24"/>
        </w:numPr>
        <w:spacing w:after="0" w:line="240" w:lineRule="auto"/>
        <w:ind w:left="0" w:firstLineChars="255" w:firstLine="714"/>
        <w:jc w:val="both"/>
        <w:rPr>
          <w:rFonts w:ascii="Times New Roman" w:hAnsi="Times New Roman"/>
          <w:sz w:val="28"/>
          <w:szCs w:val="28"/>
          <w:lang w:eastAsia="ru-RU"/>
        </w:rPr>
      </w:pPr>
      <w:r w:rsidRPr="008B22ED">
        <w:rPr>
          <w:rFonts w:ascii="Times New Roman" w:hAnsi="Times New Roman"/>
          <w:sz w:val="28"/>
          <w:szCs w:val="28"/>
        </w:rPr>
        <w:t>Дополнительные требования к подготовке проведения неконкурентных закупок установлены</w:t>
      </w:r>
      <w:r w:rsidRPr="008B22ED">
        <w:rPr>
          <w:rFonts w:ascii="Times New Roman" w:hAnsi="Times New Roman"/>
          <w:sz w:val="28"/>
          <w:szCs w:val="28"/>
          <w:lang w:eastAsia="ru-RU"/>
        </w:rPr>
        <w:t xml:space="preserve"> в приложени</w:t>
      </w:r>
      <w:r w:rsidR="00D7330A">
        <w:rPr>
          <w:rFonts w:ascii="Times New Roman" w:hAnsi="Times New Roman"/>
          <w:sz w:val="28"/>
          <w:szCs w:val="28"/>
          <w:lang w:eastAsia="ru-RU"/>
        </w:rPr>
        <w:t>и</w:t>
      </w:r>
      <w:r w:rsidRPr="008B22ED">
        <w:rPr>
          <w:rFonts w:ascii="Times New Roman" w:hAnsi="Times New Roman"/>
          <w:sz w:val="28"/>
          <w:szCs w:val="28"/>
          <w:lang w:eastAsia="ru-RU"/>
        </w:rPr>
        <w:t xml:space="preserve"> № </w:t>
      </w:r>
      <w:r w:rsidR="004509B7">
        <w:rPr>
          <w:rFonts w:ascii="Times New Roman" w:hAnsi="Times New Roman"/>
          <w:sz w:val="28"/>
          <w:szCs w:val="28"/>
          <w:lang w:eastAsia="ru-RU"/>
        </w:rPr>
        <w:t>3</w:t>
      </w:r>
      <w:r w:rsidRPr="008B22ED">
        <w:rPr>
          <w:rFonts w:ascii="Times New Roman" w:hAnsi="Times New Roman"/>
          <w:sz w:val="28"/>
          <w:szCs w:val="28"/>
          <w:lang w:eastAsia="ru-RU"/>
        </w:rPr>
        <w:t>, с учетом требований</w:t>
      </w:r>
      <w:r>
        <w:rPr>
          <w:rFonts w:ascii="Times New Roman" w:hAnsi="Times New Roman"/>
          <w:sz w:val="28"/>
          <w:szCs w:val="28"/>
          <w:lang w:eastAsia="ru-RU"/>
        </w:rPr>
        <w:t xml:space="preserve"> ст. 5.2.</w:t>
      </w:r>
    </w:p>
    <w:p w14:paraId="39A40D91" w14:textId="77777777" w:rsidR="002C1A56" w:rsidRPr="00A21A4C" w:rsidRDefault="002C1A56" w:rsidP="002C1A56">
      <w:pPr>
        <w:widowControl w:val="0"/>
        <w:spacing w:after="0"/>
        <w:ind w:left="-426" w:right="281" w:firstLine="426"/>
        <w:jc w:val="both"/>
        <w:rPr>
          <w:rFonts w:ascii="Times New Roman" w:eastAsia="Times New Roman" w:hAnsi="Times New Roman"/>
          <w:bCs/>
          <w:sz w:val="28"/>
          <w:szCs w:val="32"/>
          <w:lang w:eastAsia="x-none"/>
        </w:rPr>
      </w:pPr>
    </w:p>
    <w:p w14:paraId="65A94EB6" w14:textId="77777777" w:rsidR="002C1A56" w:rsidRPr="008B22ED" w:rsidRDefault="002C1A56" w:rsidP="002C1A56">
      <w:pPr>
        <w:pStyle w:val="2"/>
        <w:keepNext w:val="0"/>
        <w:widowControl w:val="0"/>
        <w:numPr>
          <w:ilvl w:val="0"/>
          <w:numId w:val="0"/>
        </w:numPr>
        <w:suppressAutoHyphens w:val="0"/>
        <w:ind w:firstLine="709"/>
        <w:jc w:val="both"/>
        <w:rPr>
          <w:spacing w:val="-4"/>
          <w:szCs w:val="28"/>
          <w:lang w:val="ru-RU"/>
        </w:rPr>
      </w:pPr>
      <w:bookmarkStart w:id="192" w:name="_Статья_5.2._Принципы"/>
      <w:bookmarkStart w:id="193" w:name="_Toc472343680"/>
      <w:bookmarkStart w:id="194" w:name="_Toc21446878"/>
      <w:bookmarkEnd w:id="192"/>
      <w:r w:rsidRPr="008B22ED">
        <w:rPr>
          <w:spacing w:val="-4"/>
          <w:szCs w:val="28"/>
        </w:rPr>
        <w:t xml:space="preserve">Статья </w:t>
      </w:r>
      <w:r w:rsidRPr="008B22ED">
        <w:rPr>
          <w:spacing w:val="-4"/>
          <w:szCs w:val="28"/>
          <w:lang w:val="ru-RU"/>
        </w:rPr>
        <w:t>5.2</w:t>
      </w:r>
      <w:r w:rsidRPr="008B22ED">
        <w:rPr>
          <w:spacing w:val="-4"/>
          <w:szCs w:val="28"/>
        </w:rPr>
        <w:t xml:space="preserve">. Принципы формирования требований </w:t>
      </w:r>
      <w:r w:rsidRPr="008B22ED">
        <w:rPr>
          <w:spacing w:val="-4"/>
          <w:szCs w:val="28"/>
          <w:lang w:val="ru-RU"/>
        </w:rPr>
        <w:t>и критериев оценки</w:t>
      </w:r>
      <w:r w:rsidRPr="008B22ED">
        <w:rPr>
          <w:spacing w:val="-4"/>
          <w:szCs w:val="28"/>
        </w:rPr>
        <w:t xml:space="preserve"> закупки</w:t>
      </w:r>
      <w:bookmarkEnd w:id="193"/>
      <w:bookmarkEnd w:id="194"/>
    </w:p>
    <w:p w14:paraId="2B3D908F" w14:textId="77777777" w:rsidR="002C1A56" w:rsidRPr="008B22ED" w:rsidRDefault="002C1A56" w:rsidP="00D7330A">
      <w:pPr>
        <w:numPr>
          <w:ilvl w:val="1"/>
          <w:numId w:val="26"/>
        </w:numPr>
        <w:spacing w:after="0" w:line="240" w:lineRule="auto"/>
        <w:ind w:left="0" w:firstLineChars="253" w:firstLine="698"/>
        <w:jc w:val="both"/>
        <w:rPr>
          <w:rFonts w:ascii="Times New Roman" w:hAnsi="Times New Roman"/>
          <w:sz w:val="28"/>
          <w:szCs w:val="28"/>
        </w:rPr>
      </w:pPr>
      <w:r w:rsidRPr="008B22ED">
        <w:rPr>
          <w:rFonts w:ascii="Times New Roman" w:hAnsi="Times New Roman"/>
          <w:spacing w:val="-4"/>
          <w:sz w:val="28"/>
          <w:szCs w:val="28"/>
        </w:rPr>
        <w:t xml:space="preserve">Требования и критерии оценки должны быть конкретными, однозначно трактуемыми, измеряемыми, соответствующими необходимым действительным потребностям заказчика. </w:t>
      </w:r>
    </w:p>
    <w:p w14:paraId="73DF7BC3" w14:textId="77777777" w:rsidR="002C1A56" w:rsidRPr="008B22ED" w:rsidRDefault="002C1A56" w:rsidP="00A22101">
      <w:pPr>
        <w:numPr>
          <w:ilvl w:val="1"/>
          <w:numId w:val="26"/>
        </w:numPr>
        <w:spacing w:after="0" w:line="240" w:lineRule="auto"/>
        <w:ind w:left="0" w:firstLineChars="253" w:firstLine="698"/>
        <w:jc w:val="both"/>
        <w:rPr>
          <w:rFonts w:ascii="Times New Roman" w:hAnsi="Times New Roman"/>
          <w:sz w:val="28"/>
          <w:szCs w:val="28"/>
        </w:rPr>
      </w:pPr>
      <w:r w:rsidRPr="008B22ED">
        <w:rPr>
          <w:rFonts w:ascii="Times New Roman" w:hAnsi="Times New Roman"/>
          <w:spacing w:val="-4"/>
          <w:sz w:val="28"/>
          <w:szCs w:val="28"/>
        </w:rPr>
        <w:t xml:space="preserve"> Не допускается установление:</w:t>
      </w:r>
    </w:p>
    <w:p w14:paraId="5F9BE26C" w14:textId="77777777" w:rsidR="009138FF" w:rsidRDefault="002C1A56" w:rsidP="00A22101">
      <w:pPr>
        <w:numPr>
          <w:ilvl w:val="0"/>
          <w:numId w:val="27"/>
        </w:numPr>
        <w:spacing w:after="0" w:line="240" w:lineRule="auto"/>
        <w:ind w:left="0" w:firstLineChars="253" w:firstLine="698"/>
        <w:jc w:val="both"/>
        <w:rPr>
          <w:rFonts w:ascii="Times New Roman" w:hAnsi="Times New Roman"/>
          <w:spacing w:val="-4"/>
          <w:sz w:val="28"/>
          <w:szCs w:val="28"/>
        </w:rPr>
      </w:pPr>
      <w:r w:rsidRPr="008B22ED">
        <w:rPr>
          <w:rFonts w:ascii="Times New Roman" w:hAnsi="Times New Roman"/>
          <w:spacing w:val="-4"/>
          <w:sz w:val="28"/>
          <w:szCs w:val="28"/>
        </w:rPr>
        <w:t xml:space="preserve">требований и критериев оценки, которые могут быть подтверждены только декларативно, за исключением случаев, прямо предусмотренных </w:t>
      </w:r>
      <w:r w:rsidR="00AA5782">
        <w:rPr>
          <w:rFonts w:ascii="Times New Roman" w:hAnsi="Times New Roman"/>
          <w:spacing w:val="-4"/>
          <w:sz w:val="28"/>
          <w:szCs w:val="28"/>
        </w:rPr>
        <w:t>Положением</w:t>
      </w:r>
      <w:r w:rsidR="009138FF">
        <w:rPr>
          <w:rFonts w:ascii="Times New Roman" w:hAnsi="Times New Roman"/>
          <w:spacing w:val="-4"/>
          <w:sz w:val="28"/>
          <w:szCs w:val="28"/>
        </w:rPr>
        <w:t>;</w:t>
      </w:r>
      <w:r w:rsidRPr="008B22ED">
        <w:rPr>
          <w:rFonts w:ascii="Times New Roman" w:hAnsi="Times New Roman"/>
          <w:spacing w:val="-4"/>
          <w:sz w:val="28"/>
          <w:szCs w:val="28"/>
        </w:rPr>
        <w:t xml:space="preserve"> </w:t>
      </w:r>
    </w:p>
    <w:p w14:paraId="7A4A295D" w14:textId="77777777" w:rsidR="002C1A56" w:rsidRPr="008B22ED" w:rsidRDefault="002C1A56" w:rsidP="00A22101">
      <w:pPr>
        <w:numPr>
          <w:ilvl w:val="0"/>
          <w:numId w:val="27"/>
        </w:numPr>
        <w:spacing w:after="0" w:line="240" w:lineRule="auto"/>
        <w:ind w:left="0" w:firstLineChars="253" w:firstLine="698"/>
        <w:jc w:val="both"/>
        <w:rPr>
          <w:rFonts w:ascii="Times New Roman" w:hAnsi="Times New Roman"/>
          <w:spacing w:val="-4"/>
          <w:sz w:val="28"/>
          <w:szCs w:val="28"/>
        </w:rPr>
      </w:pPr>
      <w:r w:rsidRPr="008B22ED">
        <w:rPr>
          <w:rFonts w:ascii="Times New Roman" w:hAnsi="Times New Roman"/>
          <w:spacing w:val="-4"/>
          <w:sz w:val="28"/>
          <w:szCs w:val="28"/>
        </w:rPr>
        <w:t xml:space="preserve">требований, которые не будут </w:t>
      </w:r>
      <w:r w:rsidR="00AA165A">
        <w:rPr>
          <w:rFonts w:ascii="Times New Roman" w:hAnsi="Times New Roman"/>
          <w:spacing w:val="-4"/>
          <w:sz w:val="28"/>
          <w:szCs w:val="28"/>
        </w:rPr>
        <w:t>рассматриваться в процессе отбора</w:t>
      </w:r>
      <w:r w:rsidRPr="008B22ED">
        <w:rPr>
          <w:rFonts w:ascii="Times New Roman" w:hAnsi="Times New Roman"/>
          <w:spacing w:val="-4"/>
          <w:sz w:val="28"/>
          <w:szCs w:val="28"/>
        </w:rPr>
        <w:t xml:space="preserve"> </w:t>
      </w:r>
      <w:r w:rsidR="00AA165A">
        <w:rPr>
          <w:rFonts w:ascii="Times New Roman" w:hAnsi="Times New Roman"/>
          <w:spacing w:val="-4"/>
          <w:sz w:val="28"/>
          <w:szCs w:val="28"/>
        </w:rPr>
        <w:t>и оценки заявок на участие</w:t>
      </w:r>
      <w:r w:rsidRPr="008B22ED">
        <w:rPr>
          <w:rFonts w:ascii="Times New Roman" w:hAnsi="Times New Roman"/>
          <w:spacing w:val="-4"/>
          <w:sz w:val="28"/>
          <w:szCs w:val="28"/>
        </w:rPr>
        <w:t>;</w:t>
      </w:r>
    </w:p>
    <w:p w14:paraId="0A21D6B7" w14:textId="48F605D4" w:rsidR="002C1A56" w:rsidRPr="008B22ED" w:rsidRDefault="002C1A56" w:rsidP="00A22101">
      <w:pPr>
        <w:numPr>
          <w:ilvl w:val="0"/>
          <w:numId w:val="27"/>
        </w:numPr>
        <w:spacing w:after="0" w:line="240" w:lineRule="auto"/>
        <w:ind w:left="0" w:firstLineChars="253" w:firstLine="698"/>
        <w:jc w:val="both"/>
        <w:rPr>
          <w:rFonts w:ascii="Times New Roman" w:hAnsi="Times New Roman"/>
          <w:spacing w:val="-4"/>
          <w:sz w:val="28"/>
          <w:szCs w:val="28"/>
        </w:rPr>
      </w:pPr>
      <w:r w:rsidRPr="008B22ED">
        <w:rPr>
          <w:rFonts w:ascii="Times New Roman" w:hAnsi="Times New Roman"/>
          <w:spacing w:val="-4"/>
          <w:sz w:val="28"/>
          <w:szCs w:val="28"/>
        </w:rPr>
        <w:t xml:space="preserve"> требований и критериев оценки, влекущих за собой нарушение законодательства РФ, а для закупок, </w:t>
      </w:r>
      <w:r w:rsidRPr="008B22ED">
        <w:rPr>
          <w:rFonts w:ascii="Times New Roman" w:hAnsi="Times New Roman"/>
          <w:sz w:val="28"/>
          <w:szCs w:val="28"/>
        </w:rPr>
        <w:t xml:space="preserve">по результатам которых договоры исполняются на территории </w:t>
      </w:r>
      <w:r w:rsidR="00AF39D8" w:rsidRPr="008B22ED">
        <w:rPr>
          <w:rFonts w:ascii="Times New Roman" w:hAnsi="Times New Roman"/>
          <w:sz w:val="28"/>
          <w:szCs w:val="28"/>
        </w:rPr>
        <w:t>иностранного государства,</w:t>
      </w:r>
      <w:r w:rsidRPr="008B22ED">
        <w:rPr>
          <w:rFonts w:ascii="Times New Roman" w:hAnsi="Times New Roman"/>
          <w:sz w:val="28"/>
          <w:szCs w:val="28"/>
        </w:rPr>
        <w:t xml:space="preserve"> и поставляемая по договору продукция используется на территории иностранного государства,</w:t>
      </w:r>
      <w:r w:rsidRPr="008B22ED">
        <w:rPr>
          <w:rFonts w:ascii="Times New Roman" w:hAnsi="Times New Roman"/>
          <w:spacing w:val="-4"/>
          <w:sz w:val="28"/>
          <w:szCs w:val="28"/>
        </w:rPr>
        <w:t xml:space="preserve"> также законодательства такого государства.</w:t>
      </w:r>
      <w:bookmarkStart w:id="195" w:name="_Toc437520787"/>
      <w:bookmarkStart w:id="196" w:name="_Toc437524280"/>
    </w:p>
    <w:p w14:paraId="4F36DCC2" w14:textId="77777777" w:rsidR="002C1A56" w:rsidRPr="008B22ED" w:rsidRDefault="002C1A56" w:rsidP="00D7330A">
      <w:pPr>
        <w:numPr>
          <w:ilvl w:val="1"/>
          <w:numId w:val="26"/>
        </w:numPr>
        <w:spacing w:after="0" w:line="240" w:lineRule="auto"/>
        <w:ind w:left="0" w:firstLine="850"/>
        <w:jc w:val="both"/>
        <w:rPr>
          <w:rFonts w:ascii="Times New Roman" w:hAnsi="Times New Roman"/>
          <w:spacing w:val="-4"/>
          <w:sz w:val="28"/>
          <w:szCs w:val="28"/>
        </w:rPr>
      </w:pPr>
      <w:r w:rsidRPr="008B22ED">
        <w:rPr>
          <w:rFonts w:ascii="Times New Roman" w:hAnsi="Times New Roman"/>
          <w:spacing w:val="-4"/>
          <w:sz w:val="28"/>
          <w:szCs w:val="28"/>
        </w:rPr>
        <w:t>Требованием является такое минимально необходимое заказчику обязательное требование, невыполнение которого означает отклонение заявки соответствующего участника закупки.</w:t>
      </w:r>
    </w:p>
    <w:p w14:paraId="06BFD3C0" w14:textId="77777777" w:rsidR="002C1A56" w:rsidRPr="008B22ED" w:rsidRDefault="002C1A56" w:rsidP="00BF2CDF">
      <w:pPr>
        <w:numPr>
          <w:ilvl w:val="1"/>
          <w:numId w:val="26"/>
        </w:numPr>
        <w:spacing w:after="0" w:line="240" w:lineRule="auto"/>
        <w:ind w:left="0" w:firstLineChars="308" w:firstLine="850"/>
        <w:jc w:val="both"/>
        <w:rPr>
          <w:rFonts w:ascii="Times New Roman" w:hAnsi="Times New Roman"/>
          <w:spacing w:val="-4"/>
          <w:sz w:val="28"/>
          <w:szCs w:val="28"/>
        </w:rPr>
      </w:pPr>
      <w:r w:rsidRPr="008B22ED">
        <w:rPr>
          <w:rFonts w:ascii="Times New Roman" w:hAnsi="Times New Roman"/>
          <w:spacing w:val="-4"/>
          <w:sz w:val="28"/>
          <w:szCs w:val="28"/>
        </w:rPr>
        <w:t>Критерии оценки должны соответствовать в совокупности следующим условиям:</w:t>
      </w:r>
      <w:bookmarkEnd w:id="195"/>
      <w:bookmarkEnd w:id="196"/>
    </w:p>
    <w:p w14:paraId="082B14FD" w14:textId="77777777" w:rsidR="002C1A56" w:rsidRPr="008B22ED" w:rsidRDefault="002C1A56" w:rsidP="00D7330A">
      <w:pPr>
        <w:numPr>
          <w:ilvl w:val="0"/>
          <w:numId w:val="28"/>
        </w:numPr>
        <w:spacing w:after="0" w:line="240" w:lineRule="auto"/>
        <w:ind w:left="0" w:firstLineChars="253" w:firstLine="708"/>
        <w:jc w:val="both"/>
        <w:rPr>
          <w:rFonts w:ascii="Times New Roman" w:hAnsi="Times New Roman"/>
          <w:spacing w:val="-4"/>
          <w:sz w:val="28"/>
          <w:szCs w:val="28"/>
        </w:rPr>
      </w:pPr>
      <w:r w:rsidRPr="008B22ED">
        <w:rPr>
          <w:rFonts w:ascii="Times New Roman" w:hAnsi="Times New Roman"/>
          <w:sz w:val="28"/>
          <w:szCs w:val="28"/>
        </w:rPr>
        <w:t>превышают минимально необходимые обязательные требования заказчика;</w:t>
      </w:r>
    </w:p>
    <w:p w14:paraId="77D0F623" w14:textId="77777777" w:rsidR="00AA165A" w:rsidRPr="00A22101" w:rsidRDefault="002C1A56" w:rsidP="00D7330A">
      <w:pPr>
        <w:numPr>
          <w:ilvl w:val="0"/>
          <w:numId w:val="28"/>
        </w:numPr>
        <w:spacing w:after="0" w:line="240" w:lineRule="auto"/>
        <w:ind w:left="0" w:firstLineChars="253" w:firstLine="708"/>
        <w:jc w:val="both"/>
        <w:rPr>
          <w:rFonts w:ascii="Times New Roman" w:hAnsi="Times New Roman"/>
          <w:spacing w:val="-4"/>
          <w:sz w:val="28"/>
          <w:szCs w:val="28"/>
        </w:rPr>
      </w:pPr>
      <w:r w:rsidRPr="008B22ED">
        <w:rPr>
          <w:rFonts w:ascii="Times New Roman" w:hAnsi="Times New Roman"/>
          <w:sz w:val="28"/>
          <w:szCs w:val="28"/>
        </w:rPr>
        <w:lastRenderedPageBreak/>
        <w:t>их невыполнение не может служить основанием для отклонения заявки</w:t>
      </w:r>
      <w:r w:rsidR="00AA165A">
        <w:rPr>
          <w:rFonts w:ascii="Times New Roman" w:hAnsi="Times New Roman"/>
          <w:sz w:val="28"/>
          <w:szCs w:val="28"/>
        </w:rPr>
        <w:t>.</w:t>
      </w:r>
    </w:p>
    <w:p w14:paraId="267FA0D1" w14:textId="77777777" w:rsidR="002C1A56" w:rsidRPr="00AA165A" w:rsidRDefault="00AA165A" w:rsidP="00A22101">
      <w:pPr>
        <w:numPr>
          <w:ilvl w:val="1"/>
          <w:numId w:val="26"/>
        </w:numPr>
        <w:spacing w:after="0" w:line="240" w:lineRule="auto"/>
        <w:ind w:left="0" w:firstLineChars="253" w:firstLine="708"/>
        <w:jc w:val="both"/>
        <w:rPr>
          <w:rFonts w:ascii="Times New Roman" w:hAnsi="Times New Roman"/>
          <w:spacing w:val="-4"/>
          <w:sz w:val="28"/>
          <w:szCs w:val="28"/>
        </w:rPr>
      </w:pPr>
      <w:r>
        <w:rPr>
          <w:rFonts w:ascii="Times New Roman" w:hAnsi="Times New Roman"/>
          <w:sz w:val="28"/>
          <w:szCs w:val="28"/>
        </w:rPr>
        <w:t xml:space="preserve">Критерии оценки </w:t>
      </w:r>
      <w:r w:rsidR="002C1A56" w:rsidRPr="00AA165A">
        <w:rPr>
          <w:rFonts w:ascii="Times New Roman" w:hAnsi="Times New Roman"/>
          <w:sz w:val="28"/>
          <w:szCs w:val="28"/>
        </w:rPr>
        <w:t>учитываются при определении степени предпочтительности заявок при их ранжировании на оценочной стадии рассмотрения заявок.</w:t>
      </w:r>
    </w:p>
    <w:p w14:paraId="09492E66" w14:textId="77777777" w:rsidR="002C1A56" w:rsidRPr="008B22ED" w:rsidRDefault="002C1A56" w:rsidP="002C1A56">
      <w:pPr>
        <w:pStyle w:val="-3"/>
        <w:widowControl w:val="0"/>
        <w:ind w:left="0"/>
        <w:rPr>
          <w:szCs w:val="28"/>
        </w:rPr>
      </w:pPr>
      <w:r w:rsidRPr="008B22ED">
        <w:rPr>
          <w:spacing w:val="-4"/>
          <w:szCs w:val="28"/>
        </w:rPr>
        <w:t xml:space="preserve"> </w:t>
      </w:r>
    </w:p>
    <w:p w14:paraId="5785A292" w14:textId="77777777" w:rsidR="002C1A56" w:rsidRPr="008B22ED" w:rsidRDefault="002C1A56" w:rsidP="002C1A56">
      <w:pPr>
        <w:pStyle w:val="2"/>
        <w:keepNext w:val="0"/>
        <w:widowControl w:val="0"/>
        <w:numPr>
          <w:ilvl w:val="0"/>
          <w:numId w:val="0"/>
        </w:numPr>
        <w:suppressAutoHyphens w:val="0"/>
        <w:ind w:firstLine="709"/>
        <w:jc w:val="both"/>
        <w:rPr>
          <w:spacing w:val="-4"/>
          <w:szCs w:val="28"/>
          <w:lang w:val="ru-RU"/>
        </w:rPr>
      </w:pPr>
      <w:bookmarkStart w:id="197" w:name="_Статья_5.2.1._Требования"/>
      <w:bookmarkStart w:id="198" w:name="_Toc437520788"/>
      <w:bookmarkStart w:id="199" w:name="_Toc472343681"/>
      <w:bookmarkStart w:id="200" w:name="_Toc21446879"/>
      <w:bookmarkEnd w:id="197"/>
      <w:r w:rsidRPr="008B22ED">
        <w:rPr>
          <w:spacing w:val="-4"/>
          <w:szCs w:val="28"/>
        </w:rPr>
        <w:t xml:space="preserve">Статья </w:t>
      </w:r>
      <w:r w:rsidRPr="008B22ED">
        <w:rPr>
          <w:spacing w:val="-4"/>
          <w:szCs w:val="28"/>
          <w:lang w:val="ru-RU"/>
        </w:rPr>
        <w:t>5.2</w:t>
      </w:r>
      <w:r w:rsidRPr="008B22ED">
        <w:rPr>
          <w:spacing w:val="-4"/>
          <w:szCs w:val="28"/>
        </w:rPr>
        <w:t>.1. Требования к продукции</w:t>
      </w:r>
      <w:r w:rsidR="00D7330A">
        <w:rPr>
          <w:spacing w:val="-4"/>
          <w:szCs w:val="28"/>
        </w:rPr>
        <w:t xml:space="preserve"> </w:t>
      </w:r>
      <w:r w:rsidRPr="008B22ED">
        <w:rPr>
          <w:spacing w:val="-4"/>
          <w:szCs w:val="28"/>
        </w:rPr>
        <w:t>и описанию объекта закупки</w:t>
      </w:r>
      <w:bookmarkEnd w:id="198"/>
      <w:bookmarkEnd w:id="199"/>
      <w:bookmarkEnd w:id="200"/>
    </w:p>
    <w:p w14:paraId="3CBA98A0" w14:textId="77777777" w:rsidR="002C1A56" w:rsidRPr="008B22ED" w:rsidRDefault="002C1A56" w:rsidP="00D7330A">
      <w:pPr>
        <w:numPr>
          <w:ilvl w:val="0"/>
          <w:numId w:val="2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Требования в отношении закупаемой продукции включают:</w:t>
      </w:r>
    </w:p>
    <w:p w14:paraId="5D7E06F1" w14:textId="77777777" w:rsidR="002C1A56" w:rsidRPr="008B22ED" w:rsidRDefault="002C1A56" w:rsidP="00D7330A">
      <w:pPr>
        <w:numPr>
          <w:ilvl w:val="0"/>
          <w:numId w:val="3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требования к </w:t>
      </w:r>
      <w:r>
        <w:rPr>
          <w:rFonts w:ascii="Times New Roman" w:hAnsi="Times New Roman"/>
          <w:sz w:val="28"/>
          <w:szCs w:val="28"/>
        </w:rPr>
        <w:t xml:space="preserve">безопасности, </w:t>
      </w:r>
      <w:r w:rsidRPr="008B22ED">
        <w:rPr>
          <w:rFonts w:ascii="Times New Roman" w:hAnsi="Times New Roman"/>
          <w:sz w:val="28"/>
          <w:szCs w:val="28"/>
        </w:rPr>
        <w:t xml:space="preserve">качеству, техническим, функциональным характеристикам (потребительским свойствам) продукции, </w:t>
      </w:r>
      <w:r w:rsidRPr="00DA0C8E">
        <w:rPr>
          <w:rFonts w:ascii="Times New Roman" w:hAnsi="Times New Roman"/>
          <w:sz w:val="28"/>
          <w:szCs w:val="28"/>
        </w:rPr>
        <w:t>эксплуатационным характеристикам (при необходимости)</w:t>
      </w:r>
      <w:r w:rsidRPr="008B22ED">
        <w:rPr>
          <w:rFonts w:ascii="Times New Roman" w:hAnsi="Times New Roman"/>
          <w:sz w:val="28"/>
          <w:szCs w:val="28"/>
        </w:rPr>
        <w:t>,</w:t>
      </w:r>
      <w:r>
        <w:rPr>
          <w:rFonts w:ascii="Times New Roman" w:hAnsi="Times New Roman"/>
          <w:sz w:val="28"/>
          <w:szCs w:val="28"/>
        </w:rPr>
        <w:t xml:space="preserve"> </w:t>
      </w:r>
      <w:r w:rsidRPr="008B22ED">
        <w:rPr>
          <w:rFonts w:ascii="Times New Roman" w:hAnsi="Times New Roman"/>
          <w:sz w:val="28"/>
          <w:szCs w:val="28"/>
        </w:rPr>
        <w:t xml:space="preserve">порядок приемки продукции и иные показатели, связанные с определением соответствия продукции потребностям заказчика; </w:t>
      </w:r>
    </w:p>
    <w:p w14:paraId="46DD3D11" w14:textId="77777777" w:rsidR="002C1A56" w:rsidRPr="008B22ED" w:rsidRDefault="002C1A56" w:rsidP="00D7330A">
      <w:pPr>
        <w:numPr>
          <w:ilvl w:val="0"/>
          <w:numId w:val="3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требования стандартов, технических условий или иных нормативных документов, которым должна соответствовать продукция, а также требования к подтверждающим документам (сертификатам, заключениям, инструкциям, гарантийным талонам и т.п.), которые должны быть предоставлены в составе заявки, перед заключением договора либо при поставке продукции; </w:t>
      </w:r>
    </w:p>
    <w:p w14:paraId="307C9622" w14:textId="77777777" w:rsidR="002C1A56" w:rsidRPr="008B22ED" w:rsidRDefault="002C1A56" w:rsidP="00D7330A">
      <w:pPr>
        <w:numPr>
          <w:ilvl w:val="0"/>
          <w:numId w:val="3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требования к условиям производства продукции (использованию определенных технологий, соблюдению стандартов), основанные на соблюдении соответствующих требований законодательства;</w:t>
      </w:r>
    </w:p>
    <w:p w14:paraId="369871D7" w14:textId="77777777" w:rsidR="002C1A56" w:rsidRPr="008B22ED" w:rsidRDefault="002C1A56" w:rsidP="00D7330A">
      <w:pPr>
        <w:numPr>
          <w:ilvl w:val="0"/>
          <w:numId w:val="3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при закупке товаров – требования к их количеству, комплектации,</w:t>
      </w:r>
      <w:r>
        <w:rPr>
          <w:rFonts w:ascii="Times New Roman" w:hAnsi="Times New Roman"/>
          <w:sz w:val="28"/>
          <w:szCs w:val="28"/>
        </w:rPr>
        <w:t xml:space="preserve"> размерам,</w:t>
      </w:r>
      <w:r w:rsidRPr="00E95A42">
        <w:rPr>
          <w:rFonts w:ascii="Times New Roman" w:hAnsi="Times New Roman"/>
          <w:sz w:val="28"/>
          <w:szCs w:val="28"/>
        </w:rPr>
        <w:t xml:space="preserve"> упаковке, отгрузке товара,</w:t>
      </w:r>
      <w:r w:rsidRPr="008B22ED">
        <w:rPr>
          <w:rFonts w:ascii="Times New Roman" w:hAnsi="Times New Roman"/>
          <w:sz w:val="28"/>
          <w:szCs w:val="28"/>
        </w:rPr>
        <w:t xml:space="preserve"> месту, сроку (графику) поставки; </w:t>
      </w:r>
    </w:p>
    <w:p w14:paraId="115416A1" w14:textId="77777777" w:rsidR="002C1A56" w:rsidRDefault="002C1A56" w:rsidP="00D7330A">
      <w:pPr>
        <w:numPr>
          <w:ilvl w:val="0"/>
          <w:numId w:val="3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при закупке работ, услуг – требования к их объему (или порядку его определения), составу, результатам, срокам, технологиям и последовательности их выполнения</w:t>
      </w:r>
      <w:r>
        <w:rPr>
          <w:rFonts w:ascii="Times New Roman" w:hAnsi="Times New Roman"/>
          <w:sz w:val="28"/>
          <w:szCs w:val="28"/>
        </w:rPr>
        <w:t>;</w:t>
      </w:r>
    </w:p>
    <w:p w14:paraId="61F4E9F0" w14:textId="77777777" w:rsidR="002C1A56" w:rsidRPr="008B22ED" w:rsidRDefault="002C1A56" w:rsidP="00D7330A">
      <w:pPr>
        <w:numPr>
          <w:ilvl w:val="0"/>
          <w:numId w:val="30"/>
        </w:numPr>
        <w:spacing w:after="0" w:line="240" w:lineRule="auto"/>
        <w:ind w:left="0" w:firstLine="709"/>
        <w:jc w:val="both"/>
        <w:rPr>
          <w:rFonts w:ascii="Times New Roman" w:hAnsi="Times New Roman"/>
          <w:sz w:val="28"/>
          <w:szCs w:val="28"/>
        </w:rPr>
      </w:pPr>
      <w:r w:rsidRPr="008B0C81">
        <w:rPr>
          <w:rFonts w:ascii="Times New Roman" w:hAnsi="Times New Roman"/>
          <w:sz w:val="28"/>
          <w:szCs w:val="28"/>
        </w:rPr>
        <w:t xml:space="preserve">при закупке </w:t>
      </w:r>
      <w:r w:rsidR="009138FF">
        <w:rPr>
          <w:rFonts w:ascii="Times New Roman" w:hAnsi="Times New Roman"/>
          <w:sz w:val="28"/>
          <w:szCs w:val="28"/>
        </w:rPr>
        <w:t>товаров</w:t>
      </w:r>
      <w:r w:rsidRPr="008B0C81">
        <w:rPr>
          <w:rFonts w:ascii="Times New Roman" w:hAnsi="Times New Roman"/>
          <w:sz w:val="28"/>
          <w:szCs w:val="28"/>
        </w:rPr>
        <w:t xml:space="preserve"> в документации могут устанавливаться требования о представлении контрольных образцов предлагаемой продукции в целях проверки соответствия требованиям к закупаемой продукции. Порядок предоставления контрольных образцов, их проверки, механизм создания и работы комиссии для проверки образцов, порядок их возврата устанавливается в закупочной документации, в том числе при необходимости в проекте договора</w:t>
      </w:r>
      <w:r w:rsidRPr="008B22ED">
        <w:rPr>
          <w:rFonts w:ascii="Times New Roman" w:hAnsi="Times New Roman"/>
          <w:sz w:val="28"/>
          <w:szCs w:val="28"/>
        </w:rPr>
        <w:t>.</w:t>
      </w:r>
    </w:p>
    <w:p w14:paraId="0BBF9906" w14:textId="77777777" w:rsidR="002C1A56" w:rsidRPr="00EF2174" w:rsidRDefault="002C1A56" w:rsidP="00D7330A">
      <w:pPr>
        <w:numPr>
          <w:ilvl w:val="0"/>
          <w:numId w:val="29"/>
        </w:numPr>
        <w:spacing w:after="0" w:line="240" w:lineRule="auto"/>
        <w:ind w:left="0" w:firstLine="709"/>
        <w:jc w:val="both"/>
        <w:rPr>
          <w:rFonts w:ascii="Times New Roman" w:hAnsi="Times New Roman"/>
          <w:sz w:val="28"/>
          <w:szCs w:val="28"/>
        </w:rPr>
      </w:pPr>
      <w:r w:rsidRPr="00E95A42">
        <w:rPr>
          <w:rFonts w:ascii="Times New Roman" w:hAnsi="Times New Roman"/>
          <w:sz w:val="28"/>
          <w:szCs w:val="28"/>
        </w:rPr>
        <w:t>При установлении требований к продукции используются показатели, требования, условные обозначения и терминология, касающиеся технических и качественных характеристик продукции, установленных техническими регламентами, стандартами и требованиями, предусмотренными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w:t>
      </w:r>
      <w:r w:rsidRPr="00D91CC3">
        <w:rPr>
          <w:rFonts w:ascii="Times New Roman" w:hAnsi="Times New Roman"/>
          <w:sz w:val="28"/>
          <w:szCs w:val="28"/>
        </w:rPr>
        <w:t xml:space="preserve">. </w:t>
      </w:r>
    </w:p>
    <w:p w14:paraId="505E1FD2" w14:textId="77777777" w:rsidR="002C1A56" w:rsidRPr="008B22ED" w:rsidRDefault="002C1A56" w:rsidP="002C1A56">
      <w:pPr>
        <w:spacing w:after="0" w:line="240" w:lineRule="auto"/>
        <w:ind w:firstLine="709"/>
        <w:jc w:val="both"/>
        <w:rPr>
          <w:rFonts w:ascii="Times New Roman" w:hAnsi="Times New Roman"/>
          <w:sz w:val="28"/>
          <w:szCs w:val="28"/>
        </w:rPr>
      </w:pPr>
      <w:r w:rsidRPr="008B22ED">
        <w:rPr>
          <w:rFonts w:ascii="Times New Roman" w:hAnsi="Times New Roman"/>
          <w:sz w:val="28"/>
          <w:szCs w:val="28"/>
        </w:rPr>
        <w:t xml:space="preserve">Если при описании продукции используются специальные показатели, требования, условные обозначения и терминология, в документации о закупке </w:t>
      </w:r>
      <w:r w:rsidRPr="008B22ED">
        <w:rPr>
          <w:rFonts w:ascii="Times New Roman" w:hAnsi="Times New Roman"/>
          <w:sz w:val="28"/>
          <w:szCs w:val="28"/>
        </w:rPr>
        <w:lastRenderedPageBreak/>
        <w:t>указывается содержание данных показателей, требований, обозначений и терминологии либо ссылка на общедоступный источник информации, где раскрывается такое содержание.</w:t>
      </w:r>
    </w:p>
    <w:p w14:paraId="45F78E4F" w14:textId="77777777" w:rsidR="002C1A56" w:rsidRPr="008B22ED" w:rsidRDefault="002C1A56" w:rsidP="00EA56E9">
      <w:pPr>
        <w:numPr>
          <w:ilvl w:val="0"/>
          <w:numId w:val="2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Описание объекта закупки может включать в себя спецификации, планы, чертежи, эскизы, фотографии, результаты работы, тестирования, требования в отношении проведения испытаний, методов испытаний, упаковки в соответствии с требованиями Гражданского кодекса РФ, маркировки, этикеток, подтверждения соответствия,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14:paraId="451B506E" w14:textId="77777777" w:rsidR="002C1A56" w:rsidRPr="001338B7" w:rsidRDefault="00D7330A" w:rsidP="00EA56E9">
      <w:pPr>
        <w:numPr>
          <w:ilvl w:val="0"/>
          <w:numId w:val="29"/>
        </w:numPr>
        <w:spacing w:after="0" w:line="240" w:lineRule="auto"/>
        <w:ind w:left="0" w:firstLine="709"/>
        <w:jc w:val="both"/>
        <w:rPr>
          <w:rFonts w:ascii="Times New Roman" w:hAnsi="Times New Roman"/>
          <w:sz w:val="28"/>
          <w:szCs w:val="28"/>
        </w:rPr>
      </w:pPr>
      <w:bookmarkStart w:id="201" w:name="_Ref310267844"/>
      <w:r>
        <w:rPr>
          <w:rFonts w:ascii="Times New Roman" w:hAnsi="Times New Roman"/>
          <w:sz w:val="28"/>
          <w:szCs w:val="28"/>
        </w:rPr>
        <w:t>О</w:t>
      </w:r>
      <w:r w:rsidR="002C1A56" w:rsidRPr="00B35C81">
        <w:rPr>
          <w:rFonts w:ascii="Times New Roman" w:hAnsi="Times New Roman"/>
          <w:sz w:val="28"/>
          <w:szCs w:val="28"/>
        </w:rPr>
        <w:t>писание предмета закупки не должны включать требования или указания в отношении товарных знаков, знаков обслуживания, фирменных наименований, патентов,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r w:rsidR="002C1A56" w:rsidRPr="001338B7">
        <w:rPr>
          <w:rFonts w:ascii="Times New Roman" w:hAnsi="Times New Roman"/>
          <w:sz w:val="28"/>
          <w:szCs w:val="28"/>
        </w:rPr>
        <w:t>.</w:t>
      </w:r>
    </w:p>
    <w:p w14:paraId="43E95CBC" w14:textId="77777777" w:rsidR="002C1A56" w:rsidRPr="008B22ED" w:rsidRDefault="00D7330A" w:rsidP="002C1A56">
      <w:pPr>
        <w:spacing w:after="0" w:line="240" w:lineRule="auto"/>
        <w:ind w:firstLine="709"/>
        <w:jc w:val="both"/>
        <w:rPr>
          <w:rFonts w:ascii="Times New Roman" w:hAnsi="Times New Roman"/>
          <w:sz w:val="28"/>
          <w:szCs w:val="28"/>
        </w:rPr>
      </w:pPr>
      <w:r>
        <w:rPr>
          <w:rFonts w:ascii="Times New Roman" w:hAnsi="Times New Roman"/>
          <w:sz w:val="28"/>
          <w:szCs w:val="28"/>
        </w:rPr>
        <w:t>П</w:t>
      </w:r>
      <w:r w:rsidR="002C1A56" w:rsidRPr="008B22ED">
        <w:rPr>
          <w:rFonts w:ascii="Times New Roman" w:hAnsi="Times New Roman"/>
          <w:sz w:val="28"/>
          <w:szCs w:val="28"/>
        </w:rPr>
        <w:t xml:space="preserve">ри </w:t>
      </w:r>
      <w:r w:rsidR="002C1A56" w:rsidRPr="008B22ED">
        <w:rPr>
          <w:rFonts w:ascii="Times New Roman" w:eastAsia="Times New Roman" w:hAnsi="Times New Roman"/>
          <w:bCs/>
          <w:iCs/>
          <w:sz w:val="28"/>
          <w:szCs w:val="28"/>
          <w:lang w:eastAsia="ru-RU"/>
        </w:rPr>
        <w:t>указании в требованиях к продукции товарных знаков, знаков обслуживания, фирменных наименований, патентов, промышленных образцов, наименования места происхождения товара или наименования изготовителя указываются слова «или аналог» («или эквивалент»)</w:t>
      </w:r>
      <w:r w:rsidR="002C1A56">
        <w:rPr>
          <w:rFonts w:ascii="Times New Roman" w:eastAsia="Times New Roman" w:hAnsi="Times New Roman"/>
          <w:bCs/>
          <w:iCs/>
          <w:sz w:val="28"/>
          <w:szCs w:val="28"/>
          <w:lang w:eastAsia="ru-RU"/>
        </w:rPr>
        <w:t xml:space="preserve"> с указанием параметров определения соответствия аналогов (эквивалента)</w:t>
      </w:r>
      <w:r w:rsidR="002C1A56" w:rsidRPr="008B22ED">
        <w:rPr>
          <w:rFonts w:ascii="Times New Roman" w:eastAsia="Times New Roman" w:hAnsi="Times New Roman"/>
          <w:bCs/>
          <w:iCs/>
          <w:sz w:val="28"/>
          <w:szCs w:val="28"/>
          <w:lang w:eastAsia="ru-RU"/>
        </w:rPr>
        <w:t>, кроме следующих случаев:</w:t>
      </w:r>
    </w:p>
    <w:p w14:paraId="6A976ACA" w14:textId="77777777" w:rsidR="002C1A56" w:rsidRDefault="002C1A56" w:rsidP="00EA56E9">
      <w:pPr>
        <w:numPr>
          <w:ilvl w:val="0"/>
          <w:numId w:val="31"/>
        </w:numPr>
        <w:spacing w:after="0" w:line="240" w:lineRule="auto"/>
        <w:ind w:left="0" w:firstLine="709"/>
        <w:jc w:val="both"/>
        <w:rPr>
          <w:rFonts w:ascii="Times New Roman" w:hAnsi="Times New Roman"/>
          <w:sz w:val="28"/>
          <w:szCs w:val="28"/>
        </w:rPr>
      </w:pPr>
      <w:bookmarkStart w:id="202" w:name="ч5аст521"/>
      <w:bookmarkEnd w:id="201"/>
      <w:bookmarkEnd w:id="202"/>
      <w:r w:rsidRPr="001338B7">
        <w:rPr>
          <w:rFonts w:ascii="Times New Roman" w:hAnsi="Times New Roman"/>
          <w:sz w:val="28"/>
          <w:szCs w:val="28"/>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r>
        <w:rPr>
          <w:rFonts w:ascii="Times New Roman" w:hAnsi="Times New Roman"/>
          <w:sz w:val="28"/>
          <w:szCs w:val="28"/>
        </w:rPr>
        <w:t>.</w:t>
      </w:r>
      <w:r w:rsidRPr="001338B7">
        <w:rPr>
          <w:rFonts w:ascii="Times New Roman" w:hAnsi="Times New Roman"/>
          <w:sz w:val="28"/>
          <w:szCs w:val="28"/>
        </w:rPr>
        <w:t xml:space="preserve"> </w:t>
      </w:r>
      <w:r w:rsidRPr="00DC6CC5">
        <w:rPr>
          <w:rFonts w:ascii="Times New Roman" w:hAnsi="Times New Roman"/>
          <w:sz w:val="28"/>
          <w:szCs w:val="28"/>
        </w:rPr>
        <w:t>Данное решение принимается заказчиком, и обоснование такого решения указывается в закупочной документации с описанием используемых товаров и мотивированных причин несовместимости;</w:t>
      </w:r>
      <w:r>
        <w:rPr>
          <w:rFonts w:ascii="Times New Roman" w:hAnsi="Times New Roman"/>
          <w:sz w:val="28"/>
          <w:szCs w:val="28"/>
        </w:rPr>
        <w:t xml:space="preserve"> </w:t>
      </w:r>
    </w:p>
    <w:p w14:paraId="4DE8C70F" w14:textId="77777777" w:rsidR="002C1A56" w:rsidRDefault="002C1A56" w:rsidP="00EA56E9">
      <w:pPr>
        <w:numPr>
          <w:ilvl w:val="0"/>
          <w:numId w:val="31"/>
        </w:numPr>
        <w:spacing w:after="0" w:line="240" w:lineRule="auto"/>
        <w:ind w:left="0" w:firstLine="709"/>
        <w:jc w:val="both"/>
        <w:rPr>
          <w:rFonts w:ascii="Times New Roman" w:hAnsi="Times New Roman"/>
          <w:sz w:val="28"/>
          <w:szCs w:val="28"/>
        </w:rPr>
      </w:pPr>
      <w:r w:rsidRPr="00F13EE8">
        <w:rPr>
          <w:rFonts w:ascii="Times New Roman" w:hAnsi="Times New Roman"/>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r>
        <w:rPr>
          <w:rFonts w:ascii="Times New Roman" w:hAnsi="Times New Roman"/>
          <w:sz w:val="28"/>
          <w:szCs w:val="28"/>
        </w:rPr>
        <w:t>;</w:t>
      </w:r>
    </w:p>
    <w:p w14:paraId="76297811" w14:textId="77777777" w:rsidR="002C1A56" w:rsidRPr="008B22ED" w:rsidRDefault="002C1A56" w:rsidP="00EA56E9">
      <w:pPr>
        <w:numPr>
          <w:ilvl w:val="0"/>
          <w:numId w:val="31"/>
        </w:numPr>
        <w:spacing w:after="0" w:line="240" w:lineRule="auto"/>
        <w:ind w:left="0" w:firstLine="709"/>
        <w:jc w:val="both"/>
        <w:rPr>
          <w:rFonts w:ascii="Times New Roman" w:hAnsi="Times New Roman"/>
          <w:sz w:val="28"/>
          <w:szCs w:val="28"/>
        </w:rPr>
      </w:pPr>
      <w:bookmarkStart w:id="203" w:name="ч5бст521"/>
      <w:bookmarkStart w:id="204" w:name="_Ref378773489"/>
      <w:bookmarkEnd w:id="203"/>
      <w:r w:rsidRPr="001338B7">
        <w:rPr>
          <w:rFonts w:ascii="Times New Roman" w:hAnsi="Times New Roman"/>
          <w:sz w:val="28"/>
          <w:szCs w:val="28"/>
        </w:rPr>
        <w:t xml:space="preserve">закупок с указанием конкретных товарных знаков, знаков обслуживания, патентов, промышленных образцов, места происхождения товара, изготовителя товара, если </w:t>
      </w:r>
      <w:r w:rsidR="009839FC">
        <w:rPr>
          <w:rFonts w:ascii="Times New Roman" w:hAnsi="Times New Roman"/>
          <w:sz w:val="28"/>
          <w:szCs w:val="28"/>
        </w:rPr>
        <w:t xml:space="preserve">это содержится в </w:t>
      </w:r>
      <w:r w:rsidRPr="00451F9C">
        <w:rPr>
          <w:rFonts w:ascii="Times New Roman" w:hAnsi="Times New Roman"/>
          <w:sz w:val="28"/>
          <w:szCs w:val="28"/>
        </w:rPr>
        <w:t>официально</w:t>
      </w:r>
      <w:r w:rsidR="009839FC">
        <w:rPr>
          <w:rFonts w:ascii="Times New Roman" w:hAnsi="Times New Roman"/>
          <w:sz w:val="28"/>
          <w:szCs w:val="28"/>
        </w:rPr>
        <w:t>м</w:t>
      </w:r>
      <w:r w:rsidRPr="00451F9C">
        <w:rPr>
          <w:rFonts w:ascii="Times New Roman" w:hAnsi="Times New Roman"/>
          <w:sz w:val="28"/>
          <w:szCs w:val="28"/>
        </w:rPr>
        <w:t xml:space="preserve"> требовани</w:t>
      </w:r>
      <w:r w:rsidR="009839FC">
        <w:rPr>
          <w:rFonts w:ascii="Times New Roman" w:hAnsi="Times New Roman"/>
          <w:sz w:val="28"/>
          <w:szCs w:val="28"/>
        </w:rPr>
        <w:t>и</w:t>
      </w:r>
      <w:r w:rsidRPr="00451F9C">
        <w:rPr>
          <w:rFonts w:ascii="Times New Roman" w:hAnsi="Times New Roman"/>
          <w:sz w:val="28"/>
          <w:szCs w:val="28"/>
        </w:rPr>
        <w:t xml:space="preserve"> внешнего заказчика;</w:t>
      </w:r>
    </w:p>
    <w:bookmarkEnd w:id="204"/>
    <w:p w14:paraId="2FF01A6A" w14:textId="77777777" w:rsidR="002C1A56" w:rsidRPr="00E75556" w:rsidRDefault="002C1A56" w:rsidP="00EA56E9">
      <w:pPr>
        <w:numPr>
          <w:ilvl w:val="0"/>
          <w:numId w:val="31"/>
        </w:numPr>
        <w:spacing w:after="0" w:line="240" w:lineRule="auto"/>
        <w:ind w:left="0" w:firstLine="709"/>
        <w:jc w:val="both"/>
        <w:rPr>
          <w:rFonts w:ascii="Times New Roman" w:hAnsi="Times New Roman"/>
          <w:sz w:val="28"/>
          <w:szCs w:val="28"/>
        </w:rPr>
      </w:pPr>
      <w:r w:rsidRPr="00DC6CC5">
        <w:rPr>
          <w:rFonts w:ascii="Times New Roman" w:hAnsi="Times New Roman"/>
          <w:bCs/>
          <w:sz w:val="28"/>
          <w:szCs w:val="28"/>
        </w:rPr>
        <w:t>по решению заказчика, в случае если в проектной документации или в исходных технических требованиях указана конкретная марка оборудования, изделия, материалов, комплектующих и полуфабрикатов,</w:t>
      </w:r>
      <w:r w:rsidRPr="00DC6CC5">
        <w:t xml:space="preserve"> </w:t>
      </w:r>
      <w:r w:rsidRPr="00DC6CC5">
        <w:rPr>
          <w:rFonts w:ascii="Times New Roman" w:hAnsi="Times New Roman"/>
          <w:bCs/>
          <w:sz w:val="28"/>
          <w:szCs w:val="28"/>
        </w:rPr>
        <w:t xml:space="preserve">разработана рабочая документация и стоимость изменения такой документации превышает экономию за счет применения аналога (эквивалента); при этом обоснование такого решения указывается в </w:t>
      </w:r>
      <w:r w:rsidRPr="00DC6CC5">
        <w:rPr>
          <w:rFonts w:ascii="Times New Roman" w:hAnsi="Times New Roman"/>
          <w:sz w:val="28"/>
          <w:szCs w:val="28"/>
        </w:rPr>
        <w:lastRenderedPageBreak/>
        <w:t>закупочной</w:t>
      </w:r>
      <w:r w:rsidRPr="00DC6CC5">
        <w:rPr>
          <w:rFonts w:ascii="Times New Roman" w:hAnsi="Times New Roman"/>
          <w:bCs/>
          <w:sz w:val="28"/>
          <w:szCs w:val="28"/>
        </w:rPr>
        <w:t xml:space="preserve"> документации с приведением расчета, подтверждающего экономическую целесообразность такой закупки</w:t>
      </w:r>
      <w:r w:rsidRPr="008B22ED">
        <w:rPr>
          <w:rFonts w:ascii="Times New Roman" w:hAnsi="Times New Roman"/>
          <w:bCs/>
          <w:sz w:val="28"/>
          <w:szCs w:val="28"/>
        </w:rPr>
        <w:t>.</w:t>
      </w:r>
    </w:p>
    <w:p w14:paraId="29322043" w14:textId="77777777" w:rsidR="002C1A56" w:rsidRPr="008B22ED" w:rsidRDefault="002C1A56" w:rsidP="002C1A56">
      <w:pPr>
        <w:spacing w:after="0" w:line="240" w:lineRule="auto"/>
        <w:jc w:val="both"/>
        <w:rPr>
          <w:szCs w:val="28"/>
        </w:rPr>
      </w:pPr>
      <w:r>
        <w:rPr>
          <w:rFonts w:ascii="Times New Roman" w:hAnsi="Times New Roman"/>
          <w:sz w:val="28"/>
          <w:szCs w:val="28"/>
        </w:rPr>
        <w:t xml:space="preserve"> </w:t>
      </w:r>
    </w:p>
    <w:p w14:paraId="030C7652" w14:textId="77777777" w:rsidR="002C1A56" w:rsidRPr="008B22ED" w:rsidRDefault="002C1A56" w:rsidP="002C1A56">
      <w:pPr>
        <w:pStyle w:val="2"/>
        <w:keepNext w:val="0"/>
        <w:widowControl w:val="0"/>
        <w:numPr>
          <w:ilvl w:val="0"/>
          <w:numId w:val="0"/>
        </w:numPr>
        <w:suppressAutoHyphens w:val="0"/>
        <w:ind w:firstLine="709"/>
        <w:jc w:val="both"/>
        <w:rPr>
          <w:spacing w:val="-4"/>
          <w:szCs w:val="28"/>
        </w:rPr>
      </w:pPr>
      <w:bookmarkStart w:id="205" w:name="_Статья_5.2.2._Требования"/>
      <w:bookmarkStart w:id="206" w:name="_Toc472343682"/>
      <w:bookmarkStart w:id="207" w:name="_Toc21446880"/>
      <w:bookmarkEnd w:id="205"/>
      <w:r w:rsidRPr="008B22ED">
        <w:rPr>
          <w:spacing w:val="-4"/>
          <w:szCs w:val="28"/>
        </w:rPr>
        <w:t xml:space="preserve">Статья </w:t>
      </w:r>
      <w:r w:rsidRPr="008B22ED">
        <w:rPr>
          <w:spacing w:val="-4"/>
          <w:szCs w:val="28"/>
          <w:lang w:val="ru-RU"/>
        </w:rPr>
        <w:t>5.2</w:t>
      </w:r>
      <w:r w:rsidRPr="008B22ED">
        <w:rPr>
          <w:spacing w:val="-4"/>
          <w:szCs w:val="28"/>
        </w:rPr>
        <w:t>.2. Требования к условиям договора. Обязательства, связанные с исполнением договора</w:t>
      </w:r>
      <w:bookmarkEnd w:id="206"/>
      <w:bookmarkEnd w:id="207"/>
      <w:r w:rsidRPr="008B22ED">
        <w:rPr>
          <w:spacing w:val="-4"/>
          <w:szCs w:val="28"/>
        </w:rPr>
        <w:tab/>
      </w:r>
    </w:p>
    <w:p w14:paraId="1023E250" w14:textId="77777777" w:rsidR="002C1A56" w:rsidRPr="008B22ED" w:rsidRDefault="002C1A56" w:rsidP="0096322F">
      <w:pPr>
        <w:numPr>
          <w:ilvl w:val="0"/>
          <w:numId w:val="32"/>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 xml:space="preserve">Требования к условиям договора устанавливаются в форме проекта договора, который включается в закупочную документацию. </w:t>
      </w:r>
    </w:p>
    <w:p w14:paraId="4BADC538" w14:textId="77777777" w:rsidR="002C1A56" w:rsidRPr="008B22ED" w:rsidRDefault="002C1A56" w:rsidP="0096322F">
      <w:pPr>
        <w:numPr>
          <w:ilvl w:val="0"/>
          <w:numId w:val="32"/>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 xml:space="preserve">При проведении закупки в закупочной документации указывается, либо на то, что форма и все условия договора являются обязательными, либо на то, что допустимо представление встречных предложений участника по условиям договора, а также те положения (условия) договора, по которым допускаются встречные предложения. При этом не считаются встречными предложения по формулировкам условий договора, направленным на исправление грамматических и технических ошибок, если таковые выявлены участником </w:t>
      </w:r>
      <w:r w:rsidR="001843AF">
        <w:rPr>
          <w:rFonts w:ascii="Times New Roman" w:hAnsi="Times New Roman"/>
          <w:sz w:val="28"/>
          <w:szCs w:val="28"/>
        </w:rPr>
        <w:t xml:space="preserve">закупки </w:t>
      </w:r>
      <w:r w:rsidRPr="008B22ED">
        <w:rPr>
          <w:rFonts w:ascii="Times New Roman" w:hAnsi="Times New Roman"/>
          <w:sz w:val="28"/>
          <w:szCs w:val="28"/>
        </w:rPr>
        <w:t>в проекте договора, включенного в документацию о закупке.</w:t>
      </w:r>
      <w:bookmarkStart w:id="208" w:name="_Toc428265321"/>
    </w:p>
    <w:p w14:paraId="6473E1FD" w14:textId="77777777" w:rsidR="002C1A56" w:rsidRPr="008B22ED" w:rsidRDefault="002C1A56" w:rsidP="0096322F">
      <w:pPr>
        <w:numPr>
          <w:ilvl w:val="0"/>
          <w:numId w:val="32"/>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Положения проекта договора должны содержать условия предоставления, возврата и удержания обеспечений, связанных с исполнением договора, в том числе:</w:t>
      </w:r>
    </w:p>
    <w:p w14:paraId="4CB18F49"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виды обеспечиваемых обязательств;</w:t>
      </w:r>
    </w:p>
    <w:p w14:paraId="52D2BE55"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формы обеспечения;</w:t>
      </w:r>
    </w:p>
    <w:p w14:paraId="79DCA269"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размер (сумму) обеспечения;</w:t>
      </w:r>
    </w:p>
    <w:p w14:paraId="204F86B0"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сроки предоставления обеспечений;</w:t>
      </w:r>
    </w:p>
    <w:p w14:paraId="25EEE12F"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срок действия обеспечения относительно срока действия обязательства и (при необходимости) порядок продления срока его действия;</w:t>
      </w:r>
    </w:p>
    <w:p w14:paraId="58419A58"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 xml:space="preserve">требования к </w:t>
      </w:r>
      <w:r>
        <w:rPr>
          <w:rFonts w:ascii="Times New Roman" w:hAnsi="Times New Roman"/>
          <w:sz w:val="28"/>
          <w:szCs w:val="28"/>
        </w:rPr>
        <w:t xml:space="preserve">юридическому лицу (в том числе к </w:t>
      </w:r>
      <w:r w:rsidRPr="008B22ED">
        <w:rPr>
          <w:rFonts w:ascii="Times New Roman" w:hAnsi="Times New Roman"/>
          <w:sz w:val="28"/>
          <w:szCs w:val="28"/>
        </w:rPr>
        <w:t>гаранту и/или поручителю</w:t>
      </w:r>
      <w:r>
        <w:rPr>
          <w:rFonts w:ascii="Times New Roman" w:hAnsi="Times New Roman"/>
          <w:sz w:val="28"/>
          <w:szCs w:val="28"/>
        </w:rPr>
        <w:t xml:space="preserve">), предоставляющему финансовое </w:t>
      </w:r>
      <w:r w:rsidRPr="008B22ED">
        <w:rPr>
          <w:rFonts w:ascii="Times New Roman" w:hAnsi="Times New Roman"/>
          <w:sz w:val="28"/>
          <w:szCs w:val="28"/>
        </w:rPr>
        <w:t>обеспечени</w:t>
      </w:r>
      <w:r>
        <w:rPr>
          <w:rFonts w:ascii="Times New Roman" w:hAnsi="Times New Roman"/>
          <w:sz w:val="28"/>
          <w:szCs w:val="28"/>
        </w:rPr>
        <w:t>е</w:t>
      </w:r>
      <w:r w:rsidRPr="008B22ED">
        <w:rPr>
          <w:rFonts w:ascii="Times New Roman" w:hAnsi="Times New Roman"/>
          <w:sz w:val="28"/>
          <w:szCs w:val="28"/>
        </w:rPr>
        <w:t xml:space="preserve"> в форме </w:t>
      </w:r>
      <w:r>
        <w:rPr>
          <w:rFonts w:ascii="Times New Roman" w:hAnsi="Times New Roman"/>
          <w:sz w:val="28"/>
          <w:szCs w:val="28"/>
        </w:rPr>
        <w:t xml:space="preserve">независимой </w:t>
      </w:r>
      <w:r w:rsidRPr="008B22ED">
        <w:rPr>
          <w:rFonts w:ascii="Times New Roman" w:hAnsi="Times New Roman"/>
          <w:sz w:val="28"/>
          <w:szCs w:val="28"/>
        </w:rPr>
        <w:t>гарантии</w:t>
      </w:r>
      <w:r>
        <w:rPr>
          <w:rFonts w:ascii="Times New Roman" w:hAnsi="Times New Roman"/>
          <w:sz w:val="28"/>
          <w:szCs w:val="28"/>
        </w:rPr>
        <w:t xml:space="preserve"> (в том числе </w:t>
      </w:r>
      <w:r w:rsidRPr="008B22ED">
        <w:rPr>
          <w:rFonts w:ascii="Times New Roman" w:hAnsi="Times New Roman"/>
          <w:sz w:val="28"/>
          <w:szCs w:val="28"/>
        </w:rPr>
        <w:t>банковской гарантии</w:t>
      </w:r>
      <w:r>
        <w:rPr>
          <w:rFonts w:ascii="Times New Roman" w:hAnsi="Times New Roman"/>
          <w:sz w:val="28"/>
          <w:szCs w:val="28"/>
        </w:rPr>
        <w:t>)</w:t>
      </w:r>
      <w:r w:rsidRPr="008B22ED">
        <w:rPr>
          <w:rFonts w:ascii="Times New Roman" w:hAnsi="Times New Roman"/>
          <w:sz w:val="28"/>
          <w:szCs w:val="28"/>
        </w:rPr>
        <w:t xml:space="preserve"> и/или поручительства;</w:t>
      </w:r>
    </w:p>
    <w:p w14:paraId="67CB0CBD"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условия истребования обеспечения;</w:t>
      </w:r>
    </w:p>
    <w:p w14:paraId="73B4A8A4"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условия и срок возврата обеспечения;</w:t>
      </w:r>
    </w:p>
    <w:p w14:paraId="74B690B0"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условие обязательной замены обеспечения при утрате данным обеспечением обеспечительной функции;</w:t>
      </w:r>
    </w:p>
    <w:p w14:paraId="1AD9AC8C" w14:textId="77777777" w:rsidR="002C1A56" w:rsidRPr="008B22ED" w:rsidRDefault="002C1A56" w:rsidP="0096322F">
      <w:pPr>
        <w:numPr>
          <w:ilvl w:val="0"/>
          <w:numId w:val="33"/>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последствия непредставления обеспечения.</w:t>
      </w:r>
    </w:p>
    <w:p w14:paraId="2BBD2D09" w14:textId="77777777" w:rsidR="002C1A56" w:rsidRPr="008B22ED" w:rsidRDefault="002C1A56" w:rsidP="0096322F">
      <w:pPr>
        <w:numPr>
          <w:ilvl w:val="0"/>
          <w:numId w:val="32"/>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В</w:t>
      </w:r>
      <w:r w:rsidR="001843AF">
        <w:rPr>
          <w:rFonts w:ascii="Times New Roman" w:hAnsi="Times New Roman"/>
          <w:sz w:val="28"/>
          <w:szCs w:val="28"/>
        </w:rPr>
        <w:t>озможные в</w:t>
      </w:r>
      <w:r w:rsidRPr="008B22ED">
        <w:rPr>
          <w:rFonts w:ascii="Times New Roman" w:hAnsi="Times New Roman"/>
          <w:sz w:val="28"/>
          <w:szCs w:val="28"/>
        </w:rPr>
        <w:t>иды обеспечения обязательств, которые связаны с исполнением договора:</w:t>
      </w:r>
      <w:bookmarkEnd w:id="208"/>
    </w:p>
    <w:p w14:paraId="13757243" w14:textId="77777777" w:rsidR="002C1A56" w:rsidRPr="008B22ED" w:rsidRDefault="002C1A56" w:rsidP="0096322F">
      <w:pPr>
        <w:numPr>
          <w:ilvl w:val="0"/>
          <w:numId w:val="34"/>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обеспечение обязательств по возврату аванса;</w:t>
      </w:r>
    </w:p>
    <w:p w14:paraId="1BAD2C77" w14:textId="77777777" w:rsidR="002C1A56" w:rsidRPr="008B22ED" w:rsidRDefault="002C1A56" w:rsidP="0096322F">
      <w:pPr>
        <w:numPr>
          <w:ilvl w:val="0"/>
          <w:numId w:val="34"/>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обеспечение исполнения обязательств по договору, кроме гарантийных обязательств (обеспечение договора);</w:t>
      </w:r>
    </w:p>
    <w:p w14:paraId="5D8F8694" w14:textId="77777777" w:rsidR="002C1A56" w:rsidRPr="008B22ED" w:rsidRDefault="002C1A56" w:rsidP="0096322F">
      <w:pPr>
        <w:numPr>
          <w:ilvl w:val="0"/>
          <w:numId w:val="34"/>
        </w:numPr>
        <w:spacing w:after="0" w:line="240" w:lineRule="auto"/>
        <w:ind w:left="0" w:firstLineChars="253" w:firstLine="708"/>
        <w:jc w:val="both"/>
        <w:rPr>
          <w:rFonts w:ascii="Times New Roman" w:hAnsi="Times New Roman"/>
          <w:sz w:val="28"/>
          <w:szCs w:val="28"/>
        </w:rPr>
      </w:pPr>
      <w:r w:rsidRPr="008B22ED">
        <w:rPr>
          <w:rFonts w:ascii="Times New Roman" w:hAnsi="Times New Roman"/>
          <w:sz w:val="28"/>
          <w:szCs w:val="28"/>
        </w:rPr>
        <w:t xml:space="preserve">обеспечение исполнения гарантийных обязательств. </w:t>
      </w:r>
      <w:bookmarkStart w:id="209" w:name="_Toc428265322"/>
    </w:p>
    <w:p w14:paraId="662AC231" w14:textId="3B7FD25C" w:rsidR="007A067B" w:rsidRPr="001C6064" w:rsidRDefault="002C1A56" w:rsidP="001C6064">
      <w:pPr>
        <w:numPr>
          <w:ilvl w:val="0"/>
          <w:numId w:val="32"/>
        </w:numPr>
        <w:spacing w:after="0" w:line="240" w:lineRule="auto"/>
        <w:ind w:left="0" w:firstLineChars="253" w:firstLine="708"/>
        <w:jc w:val="both"/>
        <w:rPr>
          <w:rFonts w:ascii="Times New Roman" w:hAnsi="Times New Roman"/>
          <w:sz w:val="28"/>
          <w:szCs w:val="28"/>
        </w:rPr>
      </w:pPr>
      <w:bookmarkStart w:id="210" w:name="_Toc428265324"/>
      <w:bookmarkEnd w:id="209"/>
      <w:r w:rsidRPr="008B22ED">
        <w:rPr>
          <w:rFonts w:ascii="Times New Roman" w:hAnsi="Times New Roman"/>
          <w:sz w:val="28"/>
          <w:szCs w:val="28"/>
          <w:lang w:val="x-none"/>
        </w:rPr>
        <w:t>Требование об обеспечении возврата аванса предъявляется в случае, если договором предусмотрена выплата</w:t>
      </w:r>
      <w:r w:rsidRPr="008B22ED">
        <w:rPr>
          <w:rFonts w:ascii="Times New Roman" w:hAnsi="Times New Roman"/>
          <w:sz w:val="28"/>
          <w:szCs w:val="28"/>
        </w:rPr>
        <w:t xml:space="preserve"> аванса</w:t>
      </w:r>
      <w:r w:rsidR="001C6064">
        <w:rPr>
          <w:rFonts w:ascii="Times New Roman" w:hAnsi="Times New Roman"/>
          <w:sz w:val="28"/>
          <w:szCs w:val="28"/>
        </w:rPr>
        <w:t>. П</w:t>
      </w:r>
      <w:bookmarkStart w:id="211" w:name="ч7ст522"/>
      <w:bookmarkStart w:id="212" w:name="_Toc428265325"/>
      <w:bookmarkEnd w:id="210"/>
      <w:bookmarkEnd w:id="211"/>
      <w:r w:rsidRPr="001C6064">
        <w:rPr>
          <w:rFonts w:ascii="Times New Roman" w:hAnsi="Times New Roman"/>
          <w:sz w:val="28"/>
          <w:szCs w:val="28"/>
        </w:rPr>
        <w:t xml:space="preserve">о </w:t>
      </w:r>
      <w:r w:rsidR="00AF39D8" w:rsidRPr="001C6064">
        <w:rPr>
          <w:rFonts w:ascii="Times New Roman" w:hAnsi="Times New Roman"/>
          <w:sz w:val="28"/>
          <w:szCs w:val="28"/>
        </w:rPr>
        <w:t>решению</w:t>
      </w:r>
      <w:r w:rsidR="00AF39D8">
        <w:rPr>
          <w:rFonts w:ascii="Times New Roman" w:hAnsi="Times New Roman"/>
          <w:sz w:val="28"/>
          <w:szCs w:val="28"/>
        </w:rPr>
        <w:t xml:space="preserve"> </w:t>
      </w:r>
      <w:r w:rsidR="00AF39D8" w:rsidRPr="001C6064">
        <w:rPr>
          <w:rFonts w:ascii="Times New Roman" w:hAnsi="Times New Roman"/>
          <w:sz w:val="28"/>
          <w:szCs w:val="28"/>
        </w:rPr>
        <w:t>руководителя</w:t>
      </w:r>
      <w:r w:rsidR="00AA165A">
        <w:rPr>
          <w:rFonts w:ascii="Times New Roman" w:hAnsi="Times New Roman"/>
          <w:sz w:val="28"/>
          <w:szCs w:val="28"/>
        </w:rPr>
        <w:t xml:space="preserve"> </w:t>
      </w:r>
      <w:r w:rsidRPr="001C6064">
        <w:rPr>
          <w:rFonts w:ascii="Times New Roman" w:hAnsi="Times New Roman"/>
          <w:sz w:val="28"/>
          <w:szCs w:val="28"/>
        </w:rPr>
        <w:t xml:space="preserve">заказчика требование об обеспечении возврата аванса </w:t>
      </w:r>
      <w:r w:rsidR="001C6064">
        <w:rPr>
          <w:rFonts w:ascii="Times New Roman" w:hAnsi="Times New Roman"/>
          <w:sz w:val="28"/>
          <w:szCs w:val="28"/>
        </w:rPr>
        <w:t xml:space="preserve">может </w:t>
      </w:r>
      <w:r w:rsidRPr="001C6064">
        <w:rPr>
          <w:rFonts w:ascii="Times New Roman" w:hAnsi="Times New Roman"/>
          <w:sz w:val="28"/>
          <w:szCs w:val="28"/>
        </w:rPr>
        <w:t>не применя</w:t>
      </w:r>
      <w:r w:rsidR="001C6064">
        <w:rPr>
          <w:rFonts w:ascii="Times New Roman" w:hAnsi="Times New Roman"/>
          <w:sz w:val="28"/>
          <w:szCs w:val="28"/>
        </w:rPr>
        <w:t>ть</w:t>
      </w:r>
      <w:r w:rsidRPr="001C6064">
        <w:rPr>
          <w:rFonts w:ascii="Times New Roman" w:hAnsi="Times New Roman"/>
          <w:sz w:val="28"/>
          <w:szCs w:val="28"/>
        </w:rPr>
        <w:t>ся</w:t>
      </w:r>
      <w:r w:rsidR="007A067B" w:rsidRPr="001C6064">
        <w:rPr>
          <w:rFonts w:ascii="Times New Roman" w:hAnsi="Times New Roman"/>
          <w:sz w:val="28"/>
          <w:szCs w:val="28"/>
        </w:rPr>
        <w:t>.</w:t>
      </w:r>
    </w:p>
    <w:p w14:paraId="1168B742" w14:textId="77777777" w:rsidR="002C1A56" w:rsidRPr="001C6064" w:rsidRDefault="002C1A56" w:rsidP="001C6064">
      <w:pPr>
        <w:numPr>
          <w:ilvl w:val="0"/>
          <w:numId w:val="32"/>
        </w:numPr>
        <w:spacing w:after="0" w:line="240" w:lineRule="auto"/>
        <w:ind w:left="0" w:firstLineChars="253" w:firstLine="708"/>
        <w:jc w:val="both"/>
        <w:rPr>
          <w:rFonts w:ascii="Times New Roman" w:hAnsi="Times New Roman"/>
          <w:sz w:val="28"/>
          <w:szCs w:val="28"/>
        </w:rPr>
      </w:pPr>
      <w:bookmarkStart w:id="213" w:name="_Toc428265327"/>
      <w:bookmarkEnd w:id="212"/>
      <w:r w:rsidRPr="001C6064">
        <w:rPr>
          <w:rFonts w:ascii="Times New Roman" w:hAnsi="Times New Roman"/>
          <w:sz w:val="28"/>
          <w:szCs w:val="28"/>
        </w:rPr>
        <w:lastRenderedPageBreak/>
        <w:t>Размер обеспечения возврата аванса устанавливается в размере суммы выплачиваемого аванса.</w:t>
      </w:r>
      <w:bookmarkStart w:id="214" w:name="_Toc428265328"/>
      <w:bookmarkEnd w:id="213"/>
    </w:p>
    <w:p w14:paraId="794B1034" w14:textId="77777777" w:rsidR="001C6064" w:rsidRPr="008B22ED" w:rsidRDefault="001C6064" w:rsidP="001C6064">
      <w:pPr>
        <w:numPr>
          <w:ilvl w:val="0"/>
          <w:numId w:val="32"/>
        </w:numPr>
        <w:spacing w:after="0" w:line="240" w:lineRule="auto"/>
        <w:ind w:left="0" w:firstLineChars="253" w:firstLine="708"/>
        <w:jc w:val="both"/>
        <w:rPr>
          <w:rFonts w:ascii="Times New Roman" w:hAnsi="Times New Roman"/>
          <w:sz w:val="28"/>
          <w:szCs w:val="28"/>
        </w:rPr>
      </w:pPr>
      <w:r>
        <w:rPr>
          <w:rFonts w:ascii="Times New Roman" w:hAnsi="Times New Roman"/>
          <w:sz w:val="28"/>
          <w:szCs w:val="28"/>
        </w:rPr>
        <w:t>Требование об обеспечении договора применяется п</w:t>
      </w:r>
      <w:bookmarkStart w:id="215" w:name="ч11ст522"/>
      <w:bookmarkStart w:id="216" w:name="_Toc428265329"/>
      <w:bookmarkEnd w:id="214"/>
      <w:bookmarkEnd w:id="215"/>
      <w:r w:rsidR="002C1A56" w:rsidRPr="008B22ED">
        <w:rPr>
          <w:rFonts w:ascii="Times New Roman" w:hAnsi="Times New Roman"/>
          <w:sz w:val="28"/>
          <w:szCs w:val="28"/>
        </w:rPr>
        <w:t xml:space="preserve">о решению </w:t>
      </w:r>
      <w:r w:rsidR="002B18A2">
        <w:rPr>
          <w:rFonts w:ascii="Times New Roman" w:hAnsi="Times New Roman"/>
          <w:sz w:val="28"/>
          <w:szCs w:val="28"/>
        </w:rPr>
        <w:t xml:space="preserve">руководителя </w:t>
      </w:r>
      <w:r w:rsidR="002C1A56" w:rsidRPr="008B22ED">
        <w:rPr>
          <w:rFonts w:ascii="Times New Roman" w:hAnsi="Times New Roman"/>
          <w:sz w:val="28"/>
          <w:szCs w:val="28"/>
        </w:rPr>
        <w:t>заказчика</w:t>
      </w:r>
      <w:r>
        <w:rPr>
          <w:rFonts w:ascii="Times New Roman" w:hAnsi="Times New Roman"/>
          <w:sz w:val="28"/>
          <w:szCs w:val="28"/>
        </w:rPr>
        <w:t>.</w:t>
      </w:r>
      <w:bookmarkEnd w:id="216"/>
      <w:r>
        <w:rPr>
          <w:rFonts w:ascii="Times New Roman" w:hAnsi="Times New Roman"/>
          <w:sz w:val="28"/>
          <w:szCs w:val="28"/>
        </w:rPr>
        <w:t xml:space="preserve"> </w:t>
      </w:r>
    </w:p>
    <w:p w14:paraId="4FB981B1" w14:textId="77777777" w:rsidR="002C1A56" w:rsidRPr="004970C7" w:rsidRDefault="002C1A56" w:rsidP="004F42E3">
      <w:pPr>
        <w:numPr>
          <w:ilvl w:val="0"/>
          <w:numId w:val="32"/>
        </w:numPr>
        <w:spacing w:after="0" w:line="240" w:lineRule="auto"/>
        <w:ind w:left="0" w:firstLineChars="253" w:firstLine="708"/>
        <w:jc w:val="both"/>
        <w:rPr>
          <w:rFonts w:ascii="Times New Roman" w:hAnsi="Times New Roman"/>
          <w:sz w:val="28"/>
          <w:szCs w:val="28"/>
        </w:rPr>
      </w:pPr>
      <w:r>
        <w:rPr>
          <w:rFonts w:ascii="Times New Roman" w:hAnsi="Times New Roman"/>
          <w:sz w:val="28"/>
          <w:szCs w:val="28"/>
        </w:rPr>
        <w:t>Е</w:t>
      </w:r>
      <w:r w:rsidRPr="008B22ED">
        <w:rPr>
          <w:rFonts w:ascii="Times New Roman" w:hAnsi="Times New Roman"/>
          <w:sz w:val="28"/>
          <w:szCs w:val="28"/>
        </w:rPr>
        <w:t xml:space="preserve">сли </w:t>
      </w:r>
      <w:r w:rsidR="001843AF">
        <w:rPr>
          <w:rFonts w:ascii="Times New Roman" w:hAnsi="Times New Roman"/>
          <w:sz w:val="28"/>
          <w:szCs w:val="28"/>
        </w:rPr>
        <w:t xml:space="preserve">одновременно с обеспечением договора </w:t>
      </w:r>
      <w:r w:rsidRPr="008B22ED">
        <w:rPr>
          <w:rFonts w:ascii="Times New Roman" w:hAnsi="Times New Roman"/>
          <w:sz w:val="28"/>
          <w:szCs w:val="28"/>
        </w:rPr>
        <w:t>предусмотрено</w:t>
      </w:r>
      <w:r>
        <w:rPr>
          <w:rFonts w:ascii="Times New Roman" w:hAnsi="Times New Roman"/>
          <w:sz w:val="28"/>
          <w:szCs w:val="28"/>
        </w:rPr>
        <w:t xml:space="preserve"> о</w:t>
      </w:r>
      <w:r w:rsidRPr="008B22ED">
        <w:rPr>
          <w:rFonts w:ascii="Times New Roman" w:hAnsi="Times New Roman"/>
          <w:sz w:val="28"/>
          <w:szCs w:val="28"/>
        </w:rPr>
        <w:t>беспечение возврата аванса,</w:t>
      </w:r>
      <w:r>
        <w:rPr>
          <w:rFonts w:ascii="Times New Roman" w:hAnsi="Times New Roman"/>
          <w:sz w:val="28"/>
          <w:szCs w:val="28"/>
        </w:rPr>
        <w:t xml:space="preserve"> то такое обеспечение </w:t>
      </w:r>
      <w:r w:rsidRPr="008B22ED">
        <w:rPr>
          <w:rFonts w:ascii="Times New Roman" w:hAnsi="Times New Roman"/>
          <w:sz w:val="28"/>
          <w:szCs w:val="28"/>
        </w:rPr>
        <w:t>предоставляется отдельно от обеспечения договора</w:t>
      </w:r>
      <w:r w:rsidRPr="004970C7">
        <w:rPr>
          <w:rFonts w:ascii="Times New Roman" w:hAnsi="Times New Roman"/>
          <w:sz w:val="28"/>
          <w:szCs w:val="28"/>
        </w:rPr>
        <w:t xml:space="preserve">. </w:t>
      </w:r>
    </w:p>
    <w:p w14:paraId="1AB1453C" w14:textId="77777777" w:rsidR="002C1A56" w:rsidRPr="00E424CD" w:rsidRDefault="004F42E3" w:rsidP="007C214F">
      <w:pPr>
        <w:numPr>
          <w:ilvl w:val="0"/>
          <w:numId w:val="32"/>
        </w:numPr>
        <w:spacing w:after="0" w:line="240" w:lineRule="auto"/>
        <w:ind w:left="0" w:firstLineChars="253" w:firstLine="708"/>
        <w:jc w:val="both"/>
        <w:rPr>
          <w:rFonts w:ascii="Times New Roman" w:hAnsi="Times New Roman"/>
          <w:sz w:val="28"/>
          <w:szCs w:val="28"/>
        </w:rPr>
      </w:pPr>
      <w:r>
        <w:rPr>
          <w:rFonts w:ascii="Times New Roman" w:hAnsi="Times New Roman"/>
          <w:sz w:val="28"/>
          <w:szCs w:val="28"/>
        </w:rPr>
        <w:t>Срок предоставления обеспечения возврата аванса/обеспечения договора должен быть указан в закупочной документации</w:t>
      </w:r>
      <w:r w:rsidR="001843AF">
        <w:rPr>
          <w:rFonts w:ascii="Times New Roman" w:hAnsi="Times New Roman"/>
          <w:sz w:val="28"/>
          <w:szCs w:val="28"/>
        </w:rPr>
        <w:t xml:space="preserve"> и/или в проекте договора</w:t>
      </w:r>
      <w:r w:rsidR="008540EF">
        <w:rPr>
          <w:rFonts w:ascii="Times New Roman" w:hAnsi="Times New Roman"/>
          <w:sz w:val="28"/>
          <w:szCs w:val="28"/>
        </w:rPr>
        <w:t>.</w:t>
      </w:r>
      <w:r w:rsidR="002C1A56" w:rsidRPr="008B22ED">
        <w:rPr>
          <w:rFonts w:ascii="Times New Roman" w:hAnsi="Times New Roman"/>
          <w:sz w:val="28"/>
          <w:szCs w:val="28"/>
        </w:rPr>
        <w:t xml:space="preserve"> </w:t>
      </w:r>
    </w:p>
    <w:p w14:paraId="1DB9D1C9" w14:textId="77777777" w:rsidR="002C1A56" w:rsidRPr="008B22ED" w:rsidRDefault="002C1A56" w:rsidP="00D7330A">
      <w:pPr>
        <w:spacing w:after="0" w:line="240" w:lineRule="auto"/>
        <w:jc w:val="both"/>
        <w:rPr>
          <w:rFonts w:ascii="Times New Roman" w:hAnsi="Times New Roman"/>
          <w:sz w:val="28"/>
          <w:szCs w:val="28"/>
          <w:lang w:eastAsia="ru-RU"/>
        </w:rPr>
      </w:pPr>
      <w:bookmarkStart w:id="217" w:name="_Статья_5.2.3_Обеспечение"/>
      <w:bookmarkStart w:id="218" w:name="_Hlt309119802"/>
      <w:bookmarkStart w:id="219" w:name="_Hlt342304058"/>
      <w:bookmarkStart w:id="220" w:name="_Общие_положения_о"/>
      <w:bookmarkStart w:id="221" w:name="_Hlt341631254"/>
      <w:bookmarkStart w:id="222" w:name="_Hlt341787952"/>
      <w:bookmarkStart w:id="223" w:name="_Hlt342304030"/>
      <w:bookmarkStart w:id="224" w:name="_Hlt342304272"/>
      <w:bookmarkEnd w:id="217"/>
      <w:bookmarkEnd w:id="218"/>
      <w:bookmarkEnd w:id="219"/>
      <w:bookmarkEnd w:id="220"/>
      <w:bookmarkEnd w:id="221"/>
      <w:bookmarkEnd w:id="222"/>
      <w:bookmarkEnd w:id="223"/>
      <w:bookmarkEnd w:id="224"/>
    </w:p>
    <w:p w14:paraId="7CB1CE54" w14:textId="77777777" w:rsidR="002C1A56" w:rsidRPr="008B22ED" w:rsidRDefault="002C1A56" w:rsidP="002C1A56">
      <w:pPr>
        <w:pStyle w:val="2"/>
        <w:keepNext w:val="0"/>
        <w:widowControl w:val="0"/>
        <w:numPr>
          <w:ilvl w:val="0"/>
          <w:numId w:val="0"/>
        </w:numPr>
        <w:suppressAutoHyphens w:val="0"/>
        <w:ind w:firstLine="709"/>
        <w:jc w:val="both"/>
        <w:rPr>
          <w:spacing w:val="-4"/>
          <w:szCs w:val="28"/>
          <w:lang w:val="ru-RU"/>
        </w:rPr>
      </w:pPr>
      <w:bookmarkStart w:id="225" w:name="_Статья_5.2.4._Начальная"/>
      <w:bookmarkStart w:id="226" w:name="_Toc472343684"/>
      <w:bookmarkStart w:id="227" w:name="_Toc21446881"/>
      <w:bookmarkEnd w:id="225"/>
      <w:r w:rsidRPr="008B22ED">
        <w:rPr>
          <w:szCs w:val="28"/>
        </w:rPr>
        <w:t xml:space="preserve">Статья </w:t>
      </w:r>
      <w:r w:rsidRPr="008B22ED">
        <w:rPr>
          <w:szCs w:val="28"/>
          <w:lang w:val="ru-RU"/>
        </w:rPr>
        <w:t>5.2</w:t>
      </w:r>
      <w:r w:rsidRPr="008B22ED">
        <w:rPr>
          <w:szCs w:val="28"/>
        </w:rPr>
        <w:t>.</w:t>
      </w:r>
      <w:r w:rsidR="00D7330A">
        <w:rPr>
          <w:szCs w:val="28"/>
        </w:rPr>
        <w:t>3</w:t>
      </w:r>
      <w:r w:rsidRPr="008B22ED">
        <w:rPr>
          <w:szCs w:val="28"/>
        </w:rPr>
        <w:t>.</w:t>
      </w:r>
      <w:r w:rsidRPr="008B22ED">
        <w:rPr>
          <w:spacing w:val="-4"/>
          <w:szCs w:val="28"/>
        </w:rPr>
        <w:t xml:space="preserve"> Начальная (максимальная) цена договора</w:t>
      </w:r>
      <w:bookmarkEnd w:id="226"/>
      <w:bookmarkEnd w:id="227"/>
    </w:p>
    <w:p w14:paraId="4C456334" w14:textId="77777777" w:rsidR="002C1A56" w:rsidRPr="00550240" w:rsidRDefault="002C1A56" w:rsidP="00A7214F">
      <w:pPr>
        <w:numPr>
          <w:ilvl w:val="0"/>
          <w:numId w:val="3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При проведении конкурентных закупок, а также </w:t>
      </w:r>
      <w:r>
        <w:rPr>
          <w:rFonts w:ascii="Times New Roman" w:hAnsi="Times New Roman"/>
          <w:sz w:val="28"/>
          <w:szCs w:val="28"/>
        </w:rPr>
        <w:t xml:space="preserve">прямых </w:t>
      </w:r>
      <w:r w:rsidRPr="008B22ED">
        <w:rPr>
          <w:rFonts w:ascii="Times New Roman" w:hAnsi="Times New Roman"/>
          <w:sz w:val="28"/>
          <w:szCs w:val="28"/>
        </w:rPr>
        <w:t xml:space="preserve">закупок у </w:t>
      </w:r>
      <w:r w:rsidRPr="00550240">
        <w:rPr>
          <w:rFonts w:ascii="Times New Roman" w:hAnsi="Times New Roman"/>
          <w:sz w:val="28"/>
          <w:szCs w:val="28"/>
        </w:rPr>
        <w:t xml:space="preserve">единственного поставщика заказчик определяет НМЦ согласно приложению № </w:t>
      </w:r>
      <w:r w:rsidR="00550240" w:rsidRPr="00550240">
        <w:rPr>
          <w:rFonts w:ascii="Times New Roman" w:hAnsi="Times New Roman"/>
          <w:sz w:val="28"/>
          <w:szCs w:val="28"/>
        </w:rPr>
        <w:t>4</w:t>
      </w:r>
      <w:r w:rsidRPr="00550240">
        <w:rPr>
          <w:rFonts w:ascii="Times New Roman" w:hAnsi="Times New Roman"/>
          <w:sz w:val="28"/>
          <w:szCs w:val="28"/>
        </w:rPr>
        <w:t>.</w:t>
      </w:r>
    </w:p>
    <w:p w14:paraId="1CFB90F1" w14:textId="77777777" w:rsidR="002C1A56" w:rsidRPr="00550240" w:rsidRDefault="002C1A56" w:rsidP="00A7214F">
      <w:pPr>
        <w:numPr>
          <w:ilvl w:val="0"/>
          <w:numId w:val="39"/>
        </w:numPr>
        <w:spacing w:after="0" w:line="240" w:lineRule="auto"/>
        <w:ind w:left="0" w:firstLine="709"/>
        <w:jc w:val="both"/>
        <w:rPr>
          <w:rFonts w:ascii="Times New Roman" w:hAnsi="Times New Roman"/>
          <w:sz w:val="28"/>
          <w:szCs w:val="28"/>
        </w:rPr>
      </w:pPr>
      <w:r w:rsidRPr="00550240">
        <w:rPr>
          <w:rFonts w:ascii="Times New Roman" w:hAnsi="Times New Roman"/>
          <w:sz w:val="28"/>
          <w:szCs w:val="28"/>
        </w:rPr>
        <w:t>При проведении мелких закупок стоимость закупаемой продукции, определяется в порядке, установленном приложени</w:t>
      </w:r>
      <w:r w:rsidR="00D7330A" w:rsidRPr="00550240">
        <w:rPr>
          <w:rFonts w:ascii="Times New Roman" w:hAnsi="Times New Roman"/>
          <w:sz w:val="28"/>
          <w:szCs w:val="28"/>
        </w:rPr>
        <w:t>ем</w:t>
      </w:r>
      <w:r w:rsidRPr="00550240">
        <w:rPr>
          <w:rFonts w:ascii="Times New Roman" w:hAnsi="Times New Roman"/>
          <w:sz w:val="28"/>
          <w:szCs w:val="28"/>
        </w:rPr>
        <w:t xml:space="preserve"> № </w:t>
      </w:r>
      <w:r w:rsidR="00550240" w:rsidRPr="00550240">
        <w:rPr>
          <w:rFonts w:ascii="Times New Roman" w:hAnsi="Times New Roman"/>
          <w:sz w:val="28"/>
          <w:szCs w:val="28"/>
        </w:rPr>
        <w:t>3</w:t>
      </w:r>
      <w:r w:rsidRPr="00550240">
        <w:rPr>
          <w:rFonts w:ascii="Times New Roman" w:hAnsi="Times New Roman"/>
          <w:sz w:val="28"/>
          <w:szCs w:val="28"/>
        </w:rPr>
        <w:t xml:space="preserve">. В данном случае требования положений приложения № </w:t>
      </w:r>
      <w:r w:rsidR="00550240" w:rsidRPr="00550240">
        <w:rPr>
          <w:rFonts w:ascii="Times New Roman" w:hAnsi="Times New Roman"/>
          <w:sz w:val="28"/>
          <w:szCs w:val="28"/>
        </w:rPr>
        <w:t xml:space="preserve">4 </w:t>
      </w:r>
      <w:r w:rsidRPr="00550240">
        <w:rPr>
          <w:rFonts w:ascii="Times New Roman" w:hAnsi="Times New Roman"/>
          <w:sz w:val="28"/>
          <w:szCs w:val="28"/>
        </w:rPr>
        <w:t>к расчету НМЦ могут не применяться.</w:t>
      </w:r>
    </w:p>
    <w:p w14:paraId="79F4393A" w14:textId="77777777" w:rsidR="002C1A56" w:rsidRDefault="002C1A56" w:rsidP="002C1A56">
      <w:pPr>
        <w:widowControl w:val="0"/>
        <w:spacing w:after="0" w:line="240" w:lineRule="auto"/>
        <w:ind w:firstLine="709"/>
        <w:jc w:val="both"/>
        <w:rPr>
          <w:rFonts w:ascii="Times New Roman" w:hAnsi="Times New Roman"/>
          <w:sz w:val="28"/>
          <w:szCs w:val="28"/>
          <w:lang w:eastAsia="ru-RU"/>
        </w:rPr>
      </w:pPr>
    </w:p>
    <w:p w14:paraId="29445172" w14:textId="77777777" w:rsidR="002C1A56" w:rsidRPr="008B22ED" w:rsidRDefault="002C1A56" w:rsidP="002C1A56">
      <w:pPr>
        <w:pStyle w:val="2"/>
        <w:keepNext w:val="0"/>
        <w:widowControl w:val="0"/>
        <w:numPr>
          <w:ilvl w:val="0"/>
          <w:numId w:val="0"/>
        </w:numPr>
        <w:suppressAutoHyphens w:val="0"/>
        <w:ind w:firstLine="709"/>
        <w:jc w:val="both"/>
        <w:rPr>
          <w:spacing w:val="-4"/>
          <w:szCs w:val="28"/>
        </w:rPr>
      </w:pPr>
      <w:bookmarkStart w:id="228" w:name="_Статья_5.3._"/>
      <w:bookmarkStart w:id="229" w:name="_Toc472343685"/>
      <w:bookmarkStart w:id="230" w:name="_Toc21446882"/>
      <w:bookmarkEnd w:id="228"/>
      <w:r w:rsidRPr="008B22ED">
        <w:rPr>
          <w:spacing w:val="-4"/>
          <w:szCs w:val="28"/>
        </w:rPr>
        <w:t xml:space="preserve">Статья </w:t>
      </w:r>
      <w:r w:rsidRPr="008B22ED">
        <w:rPr>
          <w:spacing w:val="-4"/>
          <w:szCs w:val="28"/>
          <w:lang w:val="ru-RU"/>
        </w:rPr>
        <w:t>5.3</w:t>
      </w:r>
      <w:r w:rsidRPr="008B22ED">
        <w:rPr>
          <w:spacing w:val="-4"/>
          <w:szCs w:val="28"/>
        </w:rPr>
        <w:t>. Подготовка, согласование и утверждение закупочной документации</w:t>
      </w:r>
      <w:bookmarkEnd w:id="229"/>
      <w:bookmarkEnd w:id="230"/>
    </w:p>
    <w:p w14:paraId="3CF54121" w14:textId="77777777" w:rsidR="002C1A56" w:rsidRPr="002B18A2" w:rsidRDefault="002C1A56" w:rsidP="00A22101">
      <w:pPr>
        <w:numPr>
          <w:ilvl w:val="0"/>
          <w:numId w:val="40"/>
        </w:numPr>
        <w:spacing w:after="0" w:line="240" w:lineRule="auto"/>
        <w:ind w:left="0" w:firstLineChars="253" w:firstLine="708"/>
        <w:jc w:val="both"/>
        <w:rPr>
          <w:rFonts w:ascii="Times New Roman" w:hAnsi="Times New Roman"/>
          <w:sz w:val="28"/>
          <w:szCs w:val="28"/>
        </w:rPr>
      </w:pPr>
      <w:bookmarkStart w:id="231" w:name="_Toc437524286"/>
      <w:bookmarkStart w:id="232" w:name="_Toc428265339"/>
      <w:r w:rsidRPr="008B22ED">
        <w:rPr>
          <w:rFonts w:ascii="Times New Roman" w:hAnsi="Times New Roman"/>
          <w:sz w:val="28"/>
          <w:szCs w:val="28"/>
        </w:rPr>
        <w:t>Закупочная документация содержит как минимум</w:t>
      </w:r>
      <w:r w:rsidR="002B18A2">
        <w:rPr>
          <w:rFonts w:ascii="Times New Roman" w:hAnsi="Times New Roman"/>
          <w:sz w:val="28"/>
          <w:szCs w:val="28"/>
        </w:rPr>
        <w:t xml:space="preserve"> </w:t>
      </w:r>
      <w:bookmarkStart w:id="233" w:name="_Toc437520794"/>
      <w:bookmarkStart w:id="234" w:name="_Toc437524288"/>
      <w:bookmarkEnd w:id="231"/>
      <w:r w:rsidRPr="002B18A2">
        <w:rPr>
          <w:rFonts w:ascii="Times New Roman" w:hAnsi="Times New Roman"/>
          <w:sz w:val="28"/>
          <w:szCs w:val="28"/>
        </w:rPr>
        <w:t xml:space="preserve">сведения, указание которых в закупочной документации является обязательным в соответствии с </w:t>
      </w:r>
      <w:r w:rsidR="002B18A2" w:rsidRPr="002B18A2">
        <w:rPr>
          <w:rFonts w:ascii="Times New Roman" w:hAnsi="Times New Roman"/>
          <w:sz w:val="28"/>
          <w:szCs w:val="28"/>
        </w:rPr>
        <w:t>приложени</w:t>
      </w:r>
      <w:r w:rsidR="002B18A2">
        <w:rPr>
          <w:rFonts w:ascii="Times New Roman" w:hAnsi="Times New Roman"/>
          <w:sz w:val="28"/>
          <w:szCs w:val="28"/>
        </w:rPr>
        <w:t>ем</w:t>
      </w:r>
      <w:r w:rsidR="002B18A2" w:rsidRPr="002B18A2">
        <w:rPr>
          <w:rFonts w:ascii="Times New Roman" w:hAnsi="Times New Roman"/>
          <w:sz w:val="28"/>
          <w:szCs w:val="28"/>
        </w:rPr>
        <w:t xml:space="preserve"> </w:t>
      </w:r>
      <w:r w:rsidRPr="002B18A2">
        <w:rPr>
          <w:rFonts w:ascii="Times New Roman" w:hAnsi="Times New Roman"/>
          <w:sz w:val="28"/>
          <w:szCs w:val="28"/>
        </w:rPr>
        <w:t xml:space="preserve">№ </w:t>
      </w:r>
      <w:r w:rsidR="00550240" w:rsidRPr="002B18A2">
        <w:rPr>
          <w:rFonts w:ascii="Times New Roman" w:hAnsi="Times New Roman"/>
          <w:sz w:val="28"/>
          <w:szCs w:val="28"/>
        </w:rPr>
        <w:t>3</w:t>
      </w:r>
      <w:r w:rsidRPr="002B18A2">
        <w:rPr>
          <w:rFonts w:ascii="Times New Roman" w:hAnsi="Times New Roman"/>
          <w:sz w:val="28"/>
          <w:szCs w:val="28"/>
        </w:rPr>
        <w:t xml:space="preserve"> (с учетом требований </w:t>
      </w:r>
      <w:hyperlink w:anchor="_Статья_5.2._Принципы" w:history="1">
        <w:r w:rsidRPr="002B18A2">
          <w:rPr>
            <w:rFonts w:ascii="Times New Roman" w:hAnsi="Times New Roman"/>
            <w:sz w:val="28"/>
            <w:szCs w:val="28"/>
          </w:rPr>
          <w:t>ст. 5.2</w:t>
        </w:r>
      </w:hyperlink>
      <w:r w:rsidRPr="002B18A2">
        <w:rPr>
          <w:rFonts w:ascii="Times New Roman" w:hAnsi="Times New Roman"/>
          <w:sz w:val="28"/>
          <w:szCs w:val="28"/>
        </w:rPr>
        <w:t xml:space="preserve">- ст. </w:t>
      </w:r>
      <w:hyperlink w:anchor="_Статья_5.2.4._Начальная" w:history="1">
        <w:r w:rsidR="002B18A2" w:rsidRPr="002B18A2">
          <w:rPr>
            <w:rFonts w:ascii="Times New Roman" w:hAnsi="Times New Roman"/>
            <w:sz w:val="28"/>
            <w:szCs w:val="28"/>
          </w:rPr>
          <w:t>5.2.</w:t>
        </w:r>
        <w:r w:rsidR="002B18A2">
          <w:rPr>
            <w:rFonts w:ascii="Times New Roman" w:hAnsi="Times New Roman"/>
            <w:sz w:val="28"/>
            <w:szCs w:val="28"/>
          </w:rPr>
          <w:t>2</w:t>
        </w:r>
      </w:hyperlink>
      <w:r w:rsidRPr="002B18A2">
        <w:rPr>
          <w:rFonts w:ascii="Times New Roman" w:hAnsi="Times New Roman"/>
          <w:sz w:val="28"/>
          <w:szCs w:val="28"/>
        </w:rPr>
        <w:t>)</w:t>
      </w:r>
      <w:r w:rsidR="002B18A2" w:rsidRPr="002B18A2">
        <w:rPr>
          <w:rFonts w:ascii="Times New Roman" w:hAnsi="Times New Roman"/>
          <w:sz w:val="28"/>
          <w:szCs w:val="28"/>
        </w:rPr>
        <w:t>.</w:t>
      </w:r>
      <w:bookmarkStart w:id="235" w:name="_Toc428265142"/>
      <w:bookmarkStart w:id="236" w:name="_Toc437520795"/>
      <w:bookmarkStart w:id="237" w:name="_Toc437524289"/>
      <w:bookmarkEnd w:id="233"/>
      <w:bookmarkEnd w:id="234"/>
    </w:p>
    <w:p w14:paraId="27D06A1A" w14:textId="34AD2C5C" w:rsidR="002C1A56" w:rsidRPr="008B22ED" w:rsidRDefault="002C1A56" w:rsidP="00A7214F">
      <w:pPr>
        <w:numPr>
          <w:ilvl w:val="0"/>
          <w:numId w:val="40"/>
        </w:numPr>
        <w:spacing w:after="0" w:line="240" w:lineRule="auto"/>
        <w:ind w:left="0" w:firstLineChars="253" w:firstLine="708"/>
        <w:jc w:val="both"/>
        <w:rPr>
          <w:rFonts w:ascii="Times New Roman" w:hAnsi="Times New Roman"/>
          <w:sz w:val="28"/>
          <w:szCs w:val="28"/>
        </w:rPr>
      </w:pPr>
      <w:bookmarkStart w:id="238" w:name="_Toc437520796"/>
      <w:bookmarkStart w:id="239" w:name="_Toc437524290"/>
      <w:bookmarkEnd w:id="235"/>
      <w:bookmarkEnd w:id="236"/>
      <w:bookmarkEnd w:id="237"/>
      <w:r w:rsidRPr="008B22ED">
        <w:rPr>
          <w:rFonts w:ascii="Times New Roman" w:hAnsi="Times New Roman"/>
          <w:sz w:val="28"/>
          <w:szCs w:val="28"/>
        </w:rPr>
        <w:t xml:space="preserve">Закупочная документация и извещение в ее составе разрабатываются заказчиком или </w:t>
      </w:r>
      <w:r w:rsidR="002B18A2">
        <w:rPr>
          <w:rFonts w:ascii="Times New Roman" w:hAnsi="Times New Roman"/>
          <w:sz w:val="28"/>
          <w:szCs w:val="28"/>
        </w:rPr>
        <w:t>УО</w:t>
      </w:r>
      <w:r w:rsidR="00535630">
        <w:rPr>
          <w:rFonts w:ascii="Times New Roman" w:hAnsi="Times New Roman"/>
          <w:sz w:val="28"/>
          <w:szCs w:val="28"/>
        </w:rPr>
        <w:t xml:space="preserve"> в соответствии с полномочиями, указанными </w:t>
      </w:r>
      <w:r w:rsidR="00AF39D8">
        <w:rPr>
          <w:rFonts w:ascii="Times New Roman" w:hAnsi="Times New Roman"/>
          <w:sz w:val="28"/>
          <w:szCs w:val="28"/>
        </w:rPr>
        <w:t>в приложении</w:t>
      </w:r>
      <w:r w:rsidR="00535630">
        <w:rPr>
          <w:rFonts w:ascii="Times New Roman" w:hAnsi="Times New Roman"/>
          <w:sz w:val="28"/>
          <w:szCs w:val="28"/>
        </w:rPr>
        <w:t xml:space="preserve"> № 1 Положения</w:t>
      </w:r>
      <w:r w:rsidRPr="008B22ED">
        <w:rPr>
          <w:rFonts w:ascii="Times New Roman" w:hAnsi="Times New Roman"/>
          <w:sz w:val="28"/>
          <w:szCs w:val="28"/>
        </w:rPr>
        <w:t>.</w:t>
      </w:r>
      <w:bookmarkEnd w:id="238"/>
      <w:bookmarkEnd w:id="239"/>
      <w:r w:rsidRPr="008B22ED">
        <w:rPr>
          <w:rFonts w:ascii="Times New Roman" w:hAnsi="Times New Roman"/>
          <w:sz w:val="28"/>
          <w:szCs w:val="28"/>
        </w:rPr>
        <w:t xml:space="preserve"> </w:t>
      </w:r>
      <w:bookmarkStart w:id="240" w:name="_Toc437520797"/>
      <w:bookmarkStart w:id="241" w:name="_Toc437524291"/>
    </w:p>
    <w:p w14:paraId="01833C7E" w14:textId="77777777" w:rsidR="002C1A56" w:rsidRPr="008B22ED" w:rsidRDefault="002B18A2" w:rsidP="002C1A56">
      <w:pPr>
        <w:spacing w:after="0" w:line="240" w:lineRule="auto"/>
        <w:ind w:firstLineChars="253" w:firstLine="708"/>
        <w:jc w:val="both"/>
        <w:rPr>
          <w:rFonts w:ascii="Times New Roman" w:hAnsi="Times New Roman"/>
          <w:sz w:val="28"/>
          <w:szCs w:val="28"/>
        </w:rPr>
      </w:pPr>
      <w:r>
        <w:rPr>
          <w:rFonts w:ascii="Times New Roman" w:hAnsi="Times New Roman"/>
          <w:sz w:val="28"/>
          <w:szCs w:val="28"/>
        </w:rPr>
        <w:t>Зак</w:t>
      </w:r>
      <w:r w:rsidR="00535630">
        <w:rPr>
          <w:rFonts w:ascii="Times New Roman" w:hAnsi="Times New Roman"/>
          <w:sz w:val="28"/>
          <w:szCs w:val="28"/>
        </w:rPr>
        <w:t>у</w:t>
      </w:r>
      <w:r>
        <w:rPr>
          <w:rFonts w:ascii="Times New Roman" w:hAnsi="Times New Roman"/>
          <w:sz w:val="28"/>
          <w:szCs w:val="28"/>
        </w:rPr>
        <w:t>почная документация должна</w:t>
      </w:r>
      <w:r w:rsidR="002C1A56" w:rsidRPr="008B22ED">
        <w:rPr>
          <w:rFonts w:ascii="Times New Roman" w:hAnsi="Times New Roman"/>
          <w:sz w:val="28"/>
          <w:szCs w:val="28"/>
        </w:rPr>
        <w:t xml:space="preserve"> соответств</w:t>
      </w:r>
      <w:r>
        <w:rPr>
          <w:rFonts w:ascii="Times New Roman" w:hAnsi="Times New Roman"/>
          <w:sz w:val="28"/>
          <w:szCs w:val="28"/>
        </w:rPr>
        <w:t>овать</w:t>
      </w:r>
      <w:r w:rsidR="002C1A56" w:rsidRPr="008B22ED">
        <w:rPr>
          <w:rFonts w:ascii="Times New Roman" w:hAnsi="Times New Roman"/>
          <w:sz w:val="28"/>
          <w:szCs w:val="28"/>
        </w:rPr>
        <w:t xml:space="preserve"> целям и принципам закупочной деятельности</w:t>
      </w:r>
      <w:r w:rsidR="002C1A56">
        <w:rPr>
          <w:rFonts w:ascii="Times New Roman" w:hAnsi="Times New Roman"/>
          <w:sz w:val="28"/>
          <w:szCs w:val="28"/>
        </w:rPr>
        <w:t xml:space="preserve"> (глава 1)</w:t>
      </w:r>
      <w:r w:rsidR="002C1A56" w:rsidRPr="008B22ED">
        <w:rPr>
          <w:rFonts w:ascii="Times New Roman" w:hAnsi="Times New Roman"/>
          <w:sz w:val="28"/>
          <w:szCs w:val="28"/>
        </w:rPr>
        <w:t>,</w:t>
      </w:r>
      <w:r w:rsidR="002C1A56" w:rsidRPr="008B22ED">
        <w:rPr>
          <w:rFonts w:ascii="Times New Roman" w:hAnsi="Times New Roman"/>
          <w:sz w:val="32"/>
          <w:szCs w:val="28"/>
        </w:rPr>
        <w:t xml:space="preserve"> </w:t>
      </w:r>
      <w:r w:rsidR="002C1A56" w:rsidRPr="008B22ED">
        <w:rPr>
          <w:rFonts w:ascii="Times New Roman" w:hAnsi="Times New Roman"/>
          <w:sz w:val="28"/>
          <w:szCs w:val="28"/>
        </w:rPr>
        <w:t>правилам формирования требований и критериев</w:t>
      </w:r>
      <w:r w:rsidR="002C1A56">
        <w:rPr>
          <w:rFonts w:ascii="Times New Roman" w:hAnsi="Times New Roman"/>
          <w:sz w:val="28"/>
          <w:szCs w:val="28"/>
        </w:rPr>
        <w:t xml:space="preserve"> (ст. 5.2 – ст. 5.2.</w:t>
      </w:r>
      <w:r w:rsidR="00A7214F">
        <w:rPr>
          <w:rFonts w:ascii="Times New Roman" w:hAnsi="Times New Roman"/>
          <w:sz w:val="28"/>
          <w:szCs w:val="28"/>
        </w:rPr>
        <w:t>3</w:t>
      </w:r>
      <w:r w:rsidR="002C1A56">
        <w:rPr>
          <w:rFonts w:ascii="Times New Roman" w:hAnsi="Times New Roman"/>
          <w:sz w:val="28"/>
          <w:szCs w:val="28"/>
        </w:rPr>
        <w:t>,</w:t>
      </w:r>
      <w:r w:rsidR="002C1A56" w:rsidRPr="008B22ED">
        <w:rPr>
          <w:rFonts w:ascii="Times New Roman" w:hAnsi="Times New Roman"/>
          <w:sz w:val="28"/>
          <w:szCs w:val="28"/>
        </w:rPr>
        <w:t xml:space="preserve"> </w:t>
      </w:r>
      <w:r w:rsidR="002C1A56" w:rsidRPr="00270FC3">
        <w:rPr>
          <w:rFonts w:ascii="Times New Roman" w:hAnsi="Times New Roman"/>
          <w:sz w:val="28"/>
          <w:szCs w:val="28"/>
        </w:rPr>
        <w:t xml:space="preserve">приложение № </w:t>
      </w:r>
      <w:r w:rsidR="00270FC3" w:rsidRPr="00270FC3">
        <w:rPr>
          <w:rFonts w:ascii="Times New Roman" w:hAnsi="Times New Roman"/>
          <w:sz w:val="28"/>
          <w:szCs w:val="28"/>
        </w:rPr>
        <w:t>5</w:t>
      </w:r>
      <w:r w:rsidR="002C1A56" w:rsidRPr="00270FC3">
        <w:rPr>
          <w:rFonts w:ascii="Times New Roman" w:hAnsi="Times New Roman"/>
          <w:sz w:val="28"/>
          <w:szCs w:val="28"/>
        </w:rPr>
        <w:t>),</w:t>
      </w:r>
      <w:r w:rsidR="002C1A56" w:rsidRPr="008B22ED">
        <w:rPr>
          <w:rFonts w:ascii="Times New Roman" w:hAnsi="Times New Roman"/>
          <w:sz w:val="28"/>
          <w:szCs w:val="28"/>
        </w:rPr>
        <w:t xml:space="preserve"> обоснованности требований исходя из потребности, которая удовлетворяется за счет закупаемой продукции.</w:t>
      </w:r>
      <w:bookmarkStart w:id="242" w:name="_Toc437520798"/>
      <w:bookmarkStart w:id="243" w:name="_Toc437524292"/>
      <w:bookmarkEnd w:id="240"/>
      <w:bookmarkEnd w:id="241"/>
    </w:p>
    <w:p w14:paraId="22B46778" w14:textId="7F46B98A" w:rsidR="002C1A56" w:rsidRPr="002E3824" w:rsidRDefault="002C1A56" w:rsidP="00A22101">
      <w:pPr>
        <w:numPr>
          <w:ilvl w:val="0"/>
          <w:numId w:val="40"/>
        </w:numPr>
        <w:spacing w:after="0" w:line="240" w:lineRule="auto"/>
        <w:ind w:left="0" w:firstLineChars="253" w:firstLine="708"/>
        <w:jc w:val="both"/>
        <w:rPr>
          <w:rFonts w:ascii="Times New Roman" w:hAnsi="Times New Roman"/>
          <w:sz w:val="28"/>
          <w:szCs w:val="28"/>
        </w:rPr>
      </w:pPr>
      <w:bookmarkStart w:id="244" w:name="_Toc437520800"/>
      <w:bookmarkStart w:id="245" w:name="_Toc437524294"/>
      <w:bookmarkEnd w:id="242"/>
      <w:bookmarkEnd w:id="243"/>
      <w:r w:rsidRPr="008B22ED">
        <w:rPr>
          <w:rFonts w:ascii="Times New Roman" w:hAnsi="Times New Roman"/>
          <w:sz w:val="28"/>
          <w:szCs w:val="28"/>
        </w:rPr>
        <w:t xml:space="preserve">Закупочная документация и извещение в ее составе </w:t>
      </w:r>
      <w:bookmarkStart w:id="246" w:name="_Toc428265341"/>
      <w:bookmarkStart w:id="247" w:name="_Toc437520802"/>
      <w:bookmarkStart w:id="248" w:name="_Toc437524296"/>
      <w:bookmarkEnd w:id="232"/>
      <w:bookmarkEnd w:id="244"/>
      <w:bookmarkEnd w:id="245"/>
      <w:r w:rsidR="00AF39D8" w:rsidRPr="008B22ED">
        <w:rPr>
          <w:rFonts w:ascii="Times New Roman" w:hAnsi="Times New Roman"/>
          <w:sz w:val="28"/>
          <w:szCs w:val="28"/>
        </w:rPr>
        <w:t>утверждаются</w:t>
      </w:r>
      <w:r w:rsidR="00AF39D8">
        <w:rPr>
          <w:rFonts w:ascii="Times New Roman" w:hAnsi="Times New Roman"/>
          <w:kern w:val="32"/>
          <w:sz w:val="28"/>
          <w:szCs w:val="28"/>
        </w:rPr>
        <w:t xml:space="preserve"> </w:t>
      </w:r>
      <w:r w:rsidR="00AF39D8" w:rsidRPr="002E3824">
        <w:rPr>
          <w:rFonts w:ascii="Times New Roman" w:hAnsi="Times New Roman"/>
          <w:kern w:val="32"/>
          <w:sz w:val="28"/>
          <w:szCs w:val="28"/>
        </w:rPr>
        <w:t>заказчиком</w:t>
      </w:r>
      <w:r w:rsidR="002E3824">
        <w:rPr>
          <w:rFonts w:ascii="Times New Roman" w:hAnsi="Times New Roman"/>
          <w:kern w:val="32"/>
          <w:sz w:val="28"/>
          <w:szCs w:val="28"/>
        </w:rPr>
        <w:t>.</w:t>
      </w:r>
    </w:p>
    <w:p w14:paraId="7DF23B2F" w14:textId="77777777" w:rsidR="00B22C7F" w:rsidRPr="008B22ED" w:rsidRDefault="00B22C7F" w:rsidP="00B22C7F">
      <w:pPr>
        <w:pStyle w:val="1"/>
        <w:numPr>
          <w:ilvl w:val="0"/>
          <w:numId w:val="0"/>
        </w:numPr>
        <w:ind w:left="850"/>
        <w:jc w:val="center"/>
        <w:rPr>
          <w:rFonts w:ascii="Times New Roman" w:hAnsi="Times New Roman"/>
          <w:spacing w:val="-4"/>
          <w:sz w:val="28"/>
          <w:szCs w:val="28"/>
        </w:rPr>
      </w:pPr>
      <w:bookmarkStart w:id="249" w:name="_ГЛАВА_4._ПЛАНИРОВАНИЕ"/>
      <w:bookmarkStart w:id="250" w:name="_Toc472343686"/>
      <w:bookmarkStart w:id="251" w:name="_Toc21446883"/>
      <w:bookmarkEnd w:id="246"/>
      <w:bookmarkEnd w:id="247"/>
      <w:bookmarkEnd w:id="248"/>
      <w:bookmarkEnd w:id="249"/>
      <w:r w:rsidRPr="008B22ED">
        <w:rPr>
          <w:rFonts w:ascii="Times New Roman" w:hAnsi="Times New Roman"/>
          <w:spacing w:val="-4"/>
          <w:sz w:val="28"/>
          <w:szCs w:val="28"/>
        </w:rPr>
        <w:t>ГЛАВА 6. ПРОВЕДЕНИЕ ЗАКУПКИ</w:t>
      </w:r>
      <w:bookmarkEnd w:id="250"/>
      <w:bookmarkEnd w:id="251"/>
    </w:p>
    <w:p w14:paraId="50D5888D" w14:textId="77777777" w:rsidR="00B22C7F" w:rsidRPr="008B22ED" w:rsidRDefault="00B22C7F" w:rsidP="00B22C7F">
      <w:pPr>
        <w:widowControl w:val="0"/>
        <w:tabs>
          <w:tab w:val="left" w:pos="176"/>
          <w:tab w:val="left" w:pos="235"/>
          <w:tab w:val="left" w:pos="993"/>
          <w:tab w:val="left" w:pos="1276"/>
          <w:tab w:val="left" w:pos="2127"/>
        </w:tabs>
        <w:spacing w:after="0" w:line="240" w:lineRule="auto"/>
        <w:jc w:val="both"/>
        <w:rPr>
          <w:rFonts w:ascii="Times New Roman" w:hAnsi="Times New Roman"/>
          <w:b/>
          <w:spacing w:val="-4"/>
          <w:sz w:val="28"/>
          <w:szCs w:val="28"/>
        </w:rPr>
      </w:pPr>
    </w:p>
    <w:p w14:paraId="2AE45EDE" w14:textId="77777777" w:rsidR="00B22C7F" w:rsidRPr="008B22ED" w:rsidRDefault="00B22C7F" w:rsidP="00B22C7F">
      <w:pPr>
        <w:pStyle w:val="2"/>
        <w:numPr>
          <w:ilvl w:val="0"/>
          <w:numId w:val="0"/>
        </w:numPr>
        <w:ind w:firstLine="709"/>
      </w:pPr>
      <w:bookmarkStart w:id="252" w:name="_Toc472343687"/>
      <w:bookmarkStart w:id="253" w:name="_Toc21446884"/>
      <w:r w:rsidRPr="008B22ED">
        <w:t>Статья 6.1.  Общие положения</w:t>
      </w:r>
      <w:bookmarkEnd w:id="252"/>
      <w:bookmarkEnd w:id="253"/>
    </w:p>
    <w:p w14:paraId="161835BB" w14:textId="77777777" w:rsidR="00B22C7F" w:rsidRPr="008B22ED" w:rsidRDefault="00B22C7F" w:rsidP="00B22C7F">
      <w:pPr>
        <w:numPr>
          <w:ilvl w:val="0"/>
          <w:numId w:val="43"/>
        </w:numPr>
        <w:spacing w:after="0" w:line="240" w:lineRule="auto"/>
        <w:ind w:left="0" w:firstLine="709"/>
        <w:jc w:val="both"/>
        <w:rPr>
          <w:rFonts w:ascii="Times New Roman" w:hAnsi="Times New Roman"/>
          <w:sz w:val="28"/>
          <w:szCs w:val="28"/>
        </w:rPr>
      </w:pPr>
      <w:bookmarkStart w:id="254" w:name="_Toc437520803"/>
      <w:bookmarkStart w:id="255" w:name="_Toc437524297"/>
      <w:r>
        <w:rPr>
          <w:rFonts w:ascii="Times New Roman" w:hAnsi="Times New Roman"/>
          <w:sz w:val="28"/>
          <w:szCs w:val="28"/>
        </w:rPr>
        <w:t xml:space="preserve">Закупка проводится </w:t>
      </w:r>
      <w:r w:rsidR="0046070E">
        <w:rPr>
          <w:rFonts w:ascii="Times New Roman" w:hAnsi="Times New Roman"/>
          <w:sz w:val="28"/>
          <w:szCs w:val="28"/>
        </w:rPr>
        <w:t>з</w:t>
      </w:r>
      <w:r w:rsidR="0046070E" w:rsidRPr="008B22ED">
        <w:rPr>
          <w:rFonts w:ascii="Times New Roman" w:hAnsi="Times New Roman"/>
          <w:sz w:val="28"/>
          <w:szCs w:val="28"/>
        </w:rPr>
        <w:t xml:space="preserve">аказчиком </w:t>
      </w:r>
      <w:r w:rsidRPr="008B22ED">
        <w:rPr>
          <w:rFonts w:ascii="Times New Roman" w:hAnsi="Times New Roman"/>
          <w:sz w:val="28"/>
          <w:szCs w:val="28"/>
        </w:rPr>
        <w:t>самостоятельно либо УО в пределах полномочий</w:t>
      </w:r>
      <w:r w:rsidR="00535630">
        <w:rPr>
          <w:rFonts w:ascii="Times New Roman" w:hAnsi="Times New Roman"/>
          <w:sz w:val="28"/>
          <w:szCs w:val="28"/>
        </w:rPr>
        <w:t xml:space="preserve"> согласно приложению №1 Положения</w:t>
      </w:r>
      <w:r w:rsidRPr="008B22ED">
        <w:rPr>
          <w:rFonts w:ascii="Times New Roman" w:hAnsi="Times New Roman"/>
          <w:sz w:val="28"/>
          <w:szCs w:val="28"/>
        </w:rPr>
        <w:t>.</w:t>
      </w:r>
      <w:bookmarkStart w:id="256" w:name="_Toc437520804"/>
      <w:bookmarkStart w:id="257" w:name="_Toc437524298"/>
      <w:bookmarkEnd w:id="254"/>
      <w:bookmarkEnd w:id="255"/>
    </w:p>
    <w:p w14:paraId="39D1FA8F" w14:textId="77777777" w:rsidR="00B22C7F" w:rsidRPr="00A22101" w:rsidRDefault="00B22C7F" w:rsidP="00551D77">
      <w:pPr>
        <w:pStyle w:val="2"/>
        <w:numPr>
          <w:ilvl w:val="0"/>
          <w:numId w:val="0"/>
        </w:numPr>
        <w:ind w:firstLine="709"/>
        <w:rPr>
          <w:lang w:val="ru-RU"/>
        </w:rPr>
      </w:pPr>
      <w:bookmarkStart w:id="258" w:name="_Статья_6.2._Порядок"/>
      <w:bookmarkStart w:id="259" w:name="_Toc472343688"/>
      <w:bookmarkStart w:id="260" w:name="_Toc21446885"/>
      <w:bookmarkEnd w:id="256"/>
      <w:bookmarkEnd w:id="257"/>
      <w:bookmarkEnd w:id="258"/>
      <w:r w:rsidRPr="008B22ED">
        <w:lastRenderedPageBreak/>
        <w:t>Статья 6.2. Порядок проведения открытых конкурентных закупок</w:t>
      </w:r>
      <w:bookmarkEnd w:id="259"/>
      <w:bookmarkEnd w:id="260"/>
      <w:r w:rsidR="00535630">
        <w:rPr>
          <w:lang w:val="ru-RU"/>
        </w:rPr>
        <w:t xml:space="preserve"> (запрос цен, запрос предложений, редукцион)</w:t>
      </w:r>
      <w:r w:rsidRPr="008B22ED">
        <w:tab/>
      </w:r>
    </w:p>
    <w:p w14:paraId="47861F8F" w14:textId="77777777" w:rsidR="00B22C7F" w:rsidRPr="008B22ED" w:rsidRDefault="00B22C7F" w:rsidP="00B22C7F">
      <w:pPr>
        <w:numPr>
          <w:ilvl w:val="0"/>
          <w:numId w:val="44"/>
        </w:numPr>
        <w:spacing w:after="0" w:line="240" w:lineRule="auto"/>
        <w:ind w:left="0" w:firstLine="709"/>
        <w:jc w:val="both"/>
        <w:rPr>
          <w:rFonts w:ascii="Times New Roman" w:hAnsi="Times New Roman"/>
          <w:sz w:val="28"/>
          <w:szCs w:val="28"/>
        </w:rPr>
      </w:pPr>
      <w:bookmarkStart w:id="261" w:name="ч1ст62"/>
      <w:bookmarkEnd w:id="261"/>
      <w:r w:rsidRPr="008B22ED">
        <w:rPr>
          <w:rFonts w:ascii="Times New Roman" w:hAnsi="Times New Roman"/>
          <w:sz w:val="28"/>
          <w:szCs w:val="28"/>
        </w:rPr>
        <w:t xml:space="preserve">При проведении </w:t>
      </w:r>
      <w:r w:rsidR="00535630">
        <w:rPr>
          <w:rFonts w:ascii="Times New Roman" w:hAnsi="Times New Roman"/>
          <w:sz w:val="28"/>
          <w:szCs w:val="28"/>
        </w:rPr>
        <w:t>запроса цен/запроса предложений/редукциона</w:t>
      </w:r>
      <w:r w:rsidRPr="008B22ED">
        <w:rPr>
          <w:rFonts w:ascii="Times New Roman" w:hAnsi="Times New Roman"/>
          <w:sz w:val="28"/>
          <w:szCs w:val="28"/>
        </w:rPr>
        <w:t xml:space="preserve"> осуществляются действия, предусмотренные </w:t>
      </w:r>
      <w:r>
        <w:rPr>
          <w:rFonts w:ascii="Times New Roman" w:hAnsi="Times New Roman"/>
          <w:sz w:val="28"/>
          <w:szCs w:val="28"/>
        </w:rPr>
        <w:t>Положением</w:t>
      </w:r>
      <w:r w:rsidRPr="008B22ED">
        <w:rPr>
          <w:rFonts w:ascii="Times New Roman" w:hAnsi="Times New Roman"/>
          <w:sz w:val="28"/>
          <w:szCs w:val="28"/>
        </w:rPr>
        <w:t xml:space="preserve">, в том числе: </w:t>
      </w:r>
    </w:p>
    <w:p w14:paraId="7F758218" w14:textId="3460F5A3" w:rsidR="00B22C7F" w:rsidRPr="008B22ED" w:rsidRDefault="00B22C7F" w:rsidP="00B22C7F">
      <w:pPr>
        <w:numPr>
          <w:ilvl w:val="0"/>
          <w:numId w:val="4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размещаются сведения и </w:t>
      </w:r>
      <w:r>
        <w:rPr>
          <w:rFonts w:ascii="Times New Roman" w:hAnsi="Times New Roman"/>
          <w:sz w:val="28"/>
          <w:szCs w:val="28"/>
        </w:rPr>
        <w:t xml:space="preserve">закупочная документация </w:t>
      </w:r>
      <w:r w:rsidRPr="008B22ED">
        <w:rPr>
          <w:rFonts w:ascii="Times New Roman" w:hAnsi="Times New Roman"/>
          <w:sz w:val="28"/>
          <w:szCs w:val="28"/>
        </w:rPr>
        <w:t>по закупке на ЭТП;</w:t>
      </w:r>
    </w:p>
    <w:p w14:paraId="5A0CC80E" w14:textId="77777777" w:rsidR="00B22C7F" w:rsidRPr="008B22ED" w:rsidRDefault="006749FB" w:rsidP="00B22C7F">
      <w:pPr>
        <w:numPr>
          <w:ilvl w:val="0"/>
          <w:numId w:val="45"/>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предоставляются разъяснения к</w:t>
      </w:r>
      <w:r w:rsidR="00B22C7F" w:rsidRPr="008B22ED">
        <w:rPr>
          <w:rFonts w:ascii="Times New Roman" w:hAnsi="Times New Roman"/>
          <w:sz w:val="28"/>
          <w:szCs w:val="28"/>
        </w:rPr>
        <w:t xml:space="preserve"> </w:t>
      </w:r>
      <w:r>
        <w:rPr>
          <w:rFonts w:ascii="Times New Roman" w:hAnsi="Times New Roman"/>
          <w:sz w:val="28"/>
          <w:szCs w:val="28"/>
        </w:rPr>
        <w:t>з</w:t>
      </w:r>
      <w:r w:rsidRPr="008B22ED">
        <w:rPr>
          <w:rFonts w:ascii="Times New Roman" w:hAnsi="Times New Roman"/>
          <w:sz w:val="28"/>
          <w:szCs w:val="28"/>
        </w:rPr>
        <w:t>акупочн</w:t>
      </w:r>
      <w:r>
        <w:rPr>
          <w:rFonts w:ascii="Times New Roman" w:hAnsi="Times New Roman"/>
          <w:sz w:val="28"/>
          <w:szCs w:val="28"/>
        </w:rPr>
        <w:t>ой</w:t>
      </w:r>
      <w:r w:rsidRPr="008B22ED">
        <w:rPr>
          <w:rFonts w:ascii="Times New Roman" w:hAnsi="Times New Roman"/>
          <w:sz w:val="28"/>
          <w:szCs w:val="28"/>
        </w:rPr>
        <w:t xml:space="preserve"> </w:t>
      </w:r>
      <w:r>
        <w:rPr>
          <w:rFonts w:ascii="Times New Roman" w:hAnsi="Times New Roman"/>
          <w:sz w:val="28"/>
          <w:szCs w:val="28"/>
        </w:rPr>
        <w:t>д</w:t>
      </w:r>
      <w:r w:rsidRPr="008B22ED">
        <w:rPr>
          <w:rFonts w:ascii="Times New Roman" w:hAnsi="Times New Roman"/>
          <w:sz w:val="28"/>
          <w:szCs w:val="28"/>
        </w:rPr>
        <w:t>окументаци</w:t>
      </w:r>
      <w:r>
        <w:rPr>
          <w:rFonts w:ascii="Times New Roman" w:hAnsi="Times New Roman"/>
          <w:sz w:val="28"/>
          <w:szCs w:val="28"/>
        </w:rPr>
        <w:t>и</w:t>
      </w:r>
      <w:r w:rsidRPr="008B22ED">
        <w:rPr>
          <w:rFonts w:ascii="Times New Roman" w:hAnsi="Times New Roman"/>
          <w:sz w:val="28"/>
          <w:szCs w:val="28"/>
        </w:rPr>
        <w:t xml:space="preserve"> </w:t>
      </w:r>
      <w:r w:rsidR="00B22C7F" w:rsidRPr="008B22ED">
        <w:rPr>
          <w:rFonts w:ascii="Times New Roman" w:hAnsi="Times New Roman"/>
          <w:sz w:val="28"/>
          <w:szCs w:val="28"/>
        </w:rPr>
        <w:t>- при поступлении запросов участников</w:t>
      </w:r>
      <w:r w:rsidR="00AC2FBA">
        <w:rPr>
          <w:rFonts w:ascii="Times New Roman" w:hAnsi="Times New Roman"/>
          <w:sz w:val="28"/>
          <w:szCs w:val="28"/>
        </w:rPr>
        <w:t>;</w:t>
      </w:r>
      <w:r w:rsidR="00B22C7F" w:rsidRPr="008B22ED">
        <w:rPr>
          <w:rFonts w:ascii="Times New Roman" w:hAnsi="Times New Roman"/>
          <w:sz w:val="28"/>
          <w:szCs w:val="28"/>
        </w:rPr>
        <w:t xml:space="preserve"> вносятся изменения в извещение и (или) </w:t>
      </w:r>
      <w:r w:rsidR="00B22C7F">
        <w:rPr>
          <w:rFonts w:ascii="Times New Roman" w:hAnsi="Times New Roman"/>
          <w:sz w:val="28"/>
          <w:szCs w:val="28"/>
        </w:rPr>
        <w:t>за</w:t>
      </w:r>
      <w:r w:rsidR="00B22C7F" w:rsidRPr="008B22ED">
        <w:rPr>
          <w:rFonts w:ascii="Times New Roman" w:hAnsi="Times New Roman"/>
          <w:sz w:val="28"/>
          <w:szCs w:val="28"/>
        </w:rPr>
        <w:t xml:space="preserve">купочную </w:t>
      </w:r>
      <w:r w:rsidR="00B22C7F">
        <w:rPr>
          <w:rFonts w:ascii="Times New Roman" w:hAnsi="Times New Roman"/>
          <w:sz w:val="28"/>
          <w:szCs w:val="28"/>
        </w:rPr>
        <w:t>д</w:t>
      </w:r>
      <w:r w:rsidR="00B22C7F" w:rsidRPr="008B22ED">
        <w:rPr>
          <w:rFonts w:ascii="Times New Roman" w:hAnsi="Times New Roman"/>
          <w:sz w:val="28"/>
          <w:szCs w:val="28"/>
        </w:rPr>
        <w:t>окументацию,</w:t>
      </w:r>
      <w:r w:rsidR="00AC2FBA">
        <w:rPr>
          <w:rFonts w:ascii="Times New Roman" w:hAnsi="Times New Roman"/>
          <w:sz w:val="28"/>
          <w:szCs w:val="28"/>
        </w:rPr>
        <w:t xml:space="preserve"> при условии утверждения таких изменений заказчиком;</w:t>
      </w:r>
      <w:r w:rsidR="00B22C7F" w:rsidRPr="008B22ED">
        <w:rPr>
          <w:rFonts w:ascii="Times New Roman" w:hAnsi="Times New Roman"/>
          <w:sz w:val="28"/>
          <w:szCs w:val="28"/>
        </w:rPr>
        <w:t xml:space="preserve"> п</w:t>
      </w:r>
      <w:r w:rsidR="00B22C7F" w:rsidRPr="008B22ED">
        <w:rPr>
          <w:rFonts w:ascii="Times New Roman" w:eastAsia="Times New Roman" w:hAnsi="Times New Roman"/>
          <w:sz w:val="28"/>
          <w:szCs w:val="28"/>
          <w:lang w:eastAsia="ru-RU"/>
        </w:rPr>
        <w:t xml:space="preserve">ринимается решение об </w:t>
      </w:r>
      <w:r w:rsidR="00B22C7F">
        <w:rPr>
          <w:rFonts w:ascii="Times New Roman" w:eastAsia="Times New Roman" w:hAnsi="Times New Roman"/>
          <w:sz w:val="28"/>
          <w:szCs w:val="28"/>
          <w:lang w:eastAsia="ru-RU"/>
        </w:rPr>
        <w:t>отмене</w:t>
      </w:r>
      <w:r w:rsidR="00B22C7F" w:rsidRPr="008B22ED">
        <w:rPr>
          <w:rFonts w:ascii="Times New Roman" w:eastAsia="Times New Roman" w:hAnsi="Times New Roman"/>
          <w:sz w:val="28"/>
          <w:szCs w:val="28"/>
          <w:lang w:eastAsia="ru-RU"/>
        </w:rPr>
        <w:t xml:space="preserve"> </w:t>
      </w:r>
      <w:r w:rsidR="00B22C7F">
        <w:rPr>
          <w:rFonts w:ascii="Times New Roman" w:eastAsia="Times New Roman" w:hAnsi="Times New Roman"/>
          <w:sz w:val="28"/>
          <w:szCs w:val="28"/>
          <w:lang w:eastAsia="ru-RU"/>
        </w:rPr>
        <w:t>з</w:t>
      </w:r>
      <w:r w:rsidR="00B22C7F" w:rsidRPr="008B22ED">
        <w:rPr>
          <w:rFonts w:ascii="Times New Roman" w:eastAsia="Times New Roman" w:hAnsi="Times New Roman"/>
          <w:sz w:val="28"/>
          <w:szCs w:val="28"/>
          <w:lang w:eastAsia="ru-RU"/>
        </w:rPr>
        <w:t>акупки -</w:t>
      </w:r>
      <w:r w:rsidR="00B22C7F" w:rsidRPr="008B22ED">
        <w:rPr>
          <w:rFonts w:ascii="Times New Roman" w:hAnsi="Times New Roman"/>
          <w:sz w:val="28"/>
          <w:szCs w:val="28"/>
        </w:rPr>
        <w:t xml:space="preserve"> при необходимости в порядке и случаях, установленных </w:t>
      </w:r>
      <w:r w:rsidR="00B22C7F">
        <w:rPr>
          <w:rFonts w:ascii="Times New Roman" w:hAnsi="Times New Roman"/>
          <w:sz w:val="28"/>
          <w:szCs w:val="28"/>
        </w:rPr>
        <w:t>Положением</w:t>
      </w:r>
      <w:r w:rsidR="00B22C7F" w:rsidRPr="008B22ED">
        <w:rPr>
          <w:rFonts w:ascii="Times New Roman" w:hAnsi="Times New Roman"/>
          <w:sz w:val="28"/>
          <w:szCs w:val="28"/>
        </w:rPr>
        <w:t>;</w:t>
      </w:r>
    </w:p>
    <w:p w14:paraId="3763AC4F" w14:textId="77777777" w:rsidR="00B22C7F" w:rsidRPr="008B22ED" w:rsidRDefault="00B22C7F" w:rsidP="00B22C7F">
      <w:pPr>
        <w:numPr>
          <w:ilvl w:val="0"/>
          <w:numId w:val="4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w:t>
      </w:r>
      <w:r w:rsidRPr="008B22ED">
        <w:rPr>
          <w:rFonts w:ascii="Times New Roman" w:eastAsia="Times New Roman" w:hAnsi="Times New Roman"/>
          <w:sz w:val="28"/>
          <w:szCs w:val="28"/>
          <w:lang w:eastAsia="ru-RU"/>
        </w:rPr>
        <w:t>одаются (при необходимости изменяются, отзываются) и принимаются заявки участников закупки;</w:t>
      </w:r>
    </w:p>
    <w:p w14:paraId="05D629C5" w14:textId="06BC4BE1" w:rsidR="00B22C7F" w:rsidRPr="008B22ED" w:rsidRDefault="00B22C7F" w:rsidP="00B22C7F">
      <w:pPr>
        <w:numPr>
          <w:ilvl w:val="0"/>
          <w:numId w:val="4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проводятся процедуры открыти</w:t>
      </w:r>
      <w:r w:rsidR="002D0663">
        <w:rPr>
          <w:rFonts w:ascii="Times New Roman" w:hAnsi="Times New Roman"/>
          <w:sz w:val="28"/>
          <w:szCs w:val="28"/>
        </w:rPr>
        <w:t>я</w:t>
      </w:r>
      <w:r w:rsidRPr="008B22ED">
        <w:rPr>
          <w:rFonts w:ascii="Times New Roman" w:hAnsi="Times New Roman"/>
          <w:sz w:val="28"/>
          <w:szCs w:val="28"/>
        </w:rPr>
        <w:t xml:space="preserve"> доступа к поданным на ЭТП заявкам;</w:t>
      </w:r>
    </w:p>
    <w:p w14:paraId="040D2098" w14:textId="77777777" w:rsidR="00B22C7F" w:rsidRPr="008B22ED" w:rsidRDefault="00B22C7F" w:rsidP="00B22C7F">
      <w:pPr>
        <w:numPr>
          <w:ilvl w:val="0"/>
          <w:numId w:val="4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проводится отборочная стадия (</w:t>
      </w:r>
      <w:r w:rsidRPr="008B22ED">
        <w:rPr>
          <w:rFonts w:ascii="Times New Roman" w:hAnsi="Times New Roman"/>
          <w:bCs/>
          <w:sz w:val="28"/>
          <w:szCs w:val="28"/>
          <w:lang w:eastAsia="ru-RU"/>
        </w:rPr>
        <w:t>в рамках которой допускается уточнение заявок</w:t>
      </w:r>
      <w:r w:rsidRPr="008B22ED">
        <w:rPr>
          <w:rFonts w:ascii="Times New Roman" w:hAnsi="Times New Roman"/>
          <w:sz w:val="28"/>
          <w:szCs w:val="28"/>
        </w:rPr>
        <w:t xml:space="preserve"> </w:t>
      </w:r>
      <w:r w:rsidRPr="008B22ED">
        <w:rPr>
          <w:rFonts w:ascii="Times New Roman" w:hAnsi="Times New Roman"/>
          <w:bCs/>
          <w:sz w:val="28"/>
          <w:szCs w:val="28"/>
          <w:lang w:eastAsia="ru-RU"/>
        </w:rPr>
        <w:t>на участие в закупке)</w:t>
      </w:r>
      <w:r w:rsidRPr="008B22ED">
        <w:rPr>
          <w:rFonts w:ascii="Times New Roman" w:hAnsi="Times New Roman"/>
          <w:sz w:val="28"/>
          <w:szCs w:val="28"/>
        </w:rPr>
        <w:t xml:space="preserve">, </w:t>
      </w:r>
      <w:r w:rsidR="006749FB">
        <w:rPr>
          <w:rFonts w:ascii="Times New Roman" w:hAnsi="Times New Roman"/>
          <w:sz w:val="28"/>
          <w:szCs w:val="28"/>
        </w:rPr>
        <w:t>уторговывание</w:t>
      </w:r>
      <w:r w:rsidR="006749FB" w:rsidRPr="008B22ED">
        <w:rPr>
          <w:rFonts w:ascii="Times New Roman" w:hAnsi="Times New Roman"/>
          <w:sz w:val="28"/>
          <w:szCs w:val="28"/>
        </w:rPr>
        <w:t xml:space="preserve"> </w:t>
      </w:r>
      <w:r w:rsidRPr="008B22ED">
        <w:rPr>
          <w:rFonts w:ascii="Times New Roman" w:hAnsi="Times New Roman"/>
          <w:sz w:val="28"/>
          <w:szCs w:val="28"/>
        </w:rPr>
        <w:t xml:space="preserve">в порядке и случаях, установленных </w:t>
      </w:r>
      <w:r>
        <w:rPr>
          <w:rFonts w:ascii="Times New Roman" w:hAnsi="Times New Roman"/>
          <w:sz w:val="28"/>
          <w:szCs w:val="28"/>
        </w:rPr>
        <w:t>Положением</w:t>
      </w:r>
      <w:r w:rsidR="006749FB">
        <w:rPr>
          <w:rFonts w:ascii="Times New Roman" w:hAnsi="Times New Roman"/>
          <w:sz w:val="28"/>
          <w:szCs w:val="28"/>
        </w:rPr>
        <w:t>;</w:t>
      </w:r>
      <w:r w:rsidRPr="008B22ED">
        <w:rPr>
          <w:rFonts w:ascii="Times New Roman" w:hAnsi="Times New Roman"/>
          <w:sz w:val="28"/>
          <w:szCs w:val="28"/>
        </w:rPr>
        <w:t xml:space="preserve"> </w:t>
      </w:r>
    </w:p>
    <w:p w14:paraId="06A81946" w14:textId="77777777" w:rsidR="00B22C7F" w:rsidRPr="008B22ED" w:rsidRDefault="00B22C7F" w:rsidP="00B22C7F">
      <w:pPr>
        <w:numPr>
          <w:ilvl w:val="0"/>
          <w:numId w:val="4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подводятся и оформляются итоги закупки.</w:t>
      </w:r>
    </w:p>
    <w:p w14:paraId="79DE52CA" w14:textId="77777777" w:rsidR="00B22C7F" w:rsidRPr="005A1794" w:rsidRDefault="00B22C7F" w:rsidP="00B22C7F">
      <w:pPr>
        <w:numPr>
          <w:ilvl w:val="0"/>
          <w:numId w:val="44"/>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Действия, указанные в</w:t>
      </w:r>
      <w:r>
        <w:rPr>
          <w:rFonts w:ascii="Times New Roman" w:hAnsi="Times New Roman"/>
          <w:sz w:val="28"/>
          <w:szCs w:val="28"/>
        </w:rPr>
        <w:t xml:space="preserve"> ч. 1</w:t>
      </w:r>
      <w:r w:rsidRPr="008B22ED">
        <w:rPr>
          <w:rFonts w:ascii="Times New Roman" w:hAnsi="Times New Roman"/>
          <w:sz w:val="28"/>
          <w:szCs w:val="28"/>
        </w:rPr>
        <w:t xml:space="preserve"> настоящей статьи, </w:t>
      </w:r>
      <w:r w:rsidRPr="008B22ED">
        <w:rPr>
          <w:rFonts w:ascii="Times New Roman" w:hAnsi="Times New Roman"/>
          <w:sz w:val="28"/>
          <w:szCs w:val="28"/>
          <w:lang w:eastAsia="ru-RU"/>
        </w:rPr>
        <w:t xml:space="preserve">производятся в сроки и в порядках, установленных для конкретных способов закупки в </w:t>
      </w:r>
      <w:r w:rsidRPr="00270FC3">
        <w:rPr>
          <w:rFonts w:ascii="Times New Roman" w:hAnsi="Times New Roman"/>
          <w:sz w:val="28"/>
          <w:szCs w:val="28"/>
          <w:lang w:eastAsia="ru-RU"/>
        </w:rPr>
        <w:t xml:space="preserve">приложении № </w:t>
      </w:r>
      <w:r w:rsidR="00270FC3" w:rsidRPr="00270FC3">
        <w:rPr>
          <w:rFonts w:ascii="Times New Roman" w:hAnsi="Times New Roman"/>
          <w:sz w:val="28"/>
          <w:szCs w:val="28"/>
          <w:lang w:eastAsia="ru-RU"/>
        </w:rPr>
        <w:t>3</w:t>
      </w:r>
      <w:r w:rsidRPr="00270FC3">
        <w:rPr>
          <w:rFonts w:ascii="Times New Roman" w:hAnsi="Times New Roman"/>
          <w:sz w:val="28"/>
          <w:szCs w:val="28"/>
          <w:lang w:eastAsia="ru-RU"/>
        </w:rPr>
        <w:t>,</w:t>
      </w:r>
      <w:r w:rsidRPr="008B22ED">
        <w:rPr>
          <w:rFonts w:ascii="Times New Roman" w:hAnsi="Times New Roman"/>
          <w:sz w:val="28"/>
          <w:szCs w:val="28"/>
          <w:lang w:eastAsia="ru-RU"/>
        </w:rPr>
        <w:t xml:space="preserve"> с учетом требований</w:t>
      </w:r>
      <w:r>
        <w:rPr>
          <w:rFonts w:ascii="Times New Roman" w:hAnsi="Times New Roman"/>
          <w:sz w:val="28"/>
          <w:szCs w:val="28"/>
          <w:lang w:eastAsia="ru-RU"/>
        </w:rPr>
        <w:t xml:space="preserve"> </w:t>
      </w:r>
      <w:r w:rsidRPr="005A1794">
        <w:rPr>
          <w:rFonts w:ascii="Times New Roman" w:hAnsi="Times New Roman"/>
          <w:sz w:val="28"/>
          <w:szCs w:val="28"/>
          <w:lang w:eastAsia="ru-RU"/>
        </w:rPr>
        <w:t>ст. 6.2.1 – ст. 6.2.4.</w:t>
      </w:r>
    </w:p>
    <w:p w14:paraId="611B10B5" w14:textId="77777777" w:rsidR="00B22C7F" w:rsidRPr="008B22ED" w:rsidRDefault="00B22C7F" w:rsidP="00B22C7F">
      <w:pPr>
        <w:widowControl w:val="0"/>
        <w:tabs>
          <w:tab w:val="left" w:pos="0"/>
          <w:tab w:val="left" w:pos="176"/>
          <w:tab w:val="left" w:pos="235"/>
          <w:tab w:val="left" w:pos="993"/>
          <w:tab w:val="left" w:pos="2127"/>
        </w:tabs>
        <w:spacing w:after="0" w:line="240" w:lineRule="auto"/>
        <w:jc w:val="both"/>
        <w:rPr>
          <w:rFonts w:ascii="Times New Roman" w:hAnsi="Times New Roman"/>
          <w:spacing w:val="-4"/>
          <w:sz w:val="28"/>
          <w:szCs w:val="28"/>
        </w:rPr>
      </w:pPr>
    </w:p>
    <w:p w14:paraId="665CDD5F" w14:textId="77777777" w:rsidR="00B22C7F" w:rsidRPr="008B22ED" w:rsidRDefault="00B22C7F" w:rsidP="00B22C7F">
      <w:pPr>
        <w:pStyle w:val="2"/>
        <w:numPr>
          <w:ilvl w:val="0"/>
          <w:numId w:val="0"/>
        </w:numPr>
        <w:ind w:firstLine="709"/>
      </w:pPr>
      <w:bookmarkStart w:id="262" w:name="_Статья_6.2.1._Размещение"/>
      <w:bookmarkStart w:id="263" w:name="_Toc21446886"/>
      <w:bookmarkStart w:id="264" w:name="_Toc472343689"/>
      <w:bookmarkEnd w:id="262"/>
      <w:r w:rsidRPr="008B22ED">
        <w:t xml:space="preserve">Статья 6.2.1. Размещение сведений и </w:t>
      </w:r>
      <w:r>
        <w:rPr>
          <w:lang w:val="ru-RU"/>
        </w:rPr>
        <w:t xml:space="preserve">закупочной </w:t>
      </w:r>
      <w:r w:rsidRPr="008B22ED">
        <w:t>докумен</w:t>
      </w:r>
      <w:r>
        <w:rPr>
          <w:lang w:val="ru-RU"/>
        </w:rPr>
        <w:t>тации</w:t>
      </w:r>
      <w:bookmarkEnd w:id="263"/>
      <w:r w:rsidRPr="008B22ED">
        <w:t xml:space="preserve"> </w:t>
      </w:r>
      <w:bookmarkEnd w:id="264"/>
    </w:p>
    <w:p w14:paraId="13A57BC0" w14:textId="77777777" w:rsidR="00B22C7F" w:rsidRPr="00270FC3" w:rsidRDefault="00B22C7F" w:rsidP="00B22C7F">
      <w:pPr>
        <w:numPr>
          <w:ilvl w:val="0"/>
          <w:numId w:val="46"/>
        </w:numPr>
        <w:spacing w:after="0" w:line="240" w:lineRule="auto"/>
        <w:ind w:left="0" w:firstLine="709"/>
        <w:jc w:val="both"/>
        <w:rPr>
          <w:rFonts w:ascii="Times New Roman" w:hAnsi="Times New Roman"/>
          <w:sz w:val="28"/>
          <w:szCs w:val="28"/>
        </w:rPr>
      </w:pPr>
      <w:bookmarkStart w:id="265" w:name="ч1ст621"/>
      <w:bookmarkEnd w:id="265"/>
      <w:r w:rsidRPr="008B22ED">
        <w:rPr>
          <w:rFonts w:ascii="Times New Roman" w:hAnsi="Times New Roman"/>
          <w:sz w:val="28"/>
          <w:szCs w:val="28"/>
        </w:rPr>
        <w:t xml:space="preserve">Размещение сведений и закупочной документации, извещения о закупке </w:t>
      </w:r>
      <w:r>
        <w:rPr>
          <w:rFonts w:ascii="Times New Roman" w:hAnsi="Times New Roman"/>
          <w:sz w:val="28"/>
          <w:szCs w:val="28"/>
        </w:rPr>
        <w:t>и</w:t>
      </w:r>
      <w:r w:rsidRPr="008B22ED">
        <w:rPr>
          <w:rFonts w:ascii="Times New Roman" w:hAnsi="Times New Roman"/>
          <w:sz w:val="28"/>
          <w:szCs w:val="28"/>
        </w:rPr>
        <w:t xml:space="preserve"> </w:t>
      </w:r>
      <w:r>
        <w:rPr>
          <w:rFonts w:ascii="Times New Roman" w:hAnsi="Times New Roman"/>
          <w:sz w:val="28"/>
          <w:szCs w:val="28"/>
        </w:rPr>
        <w:t>проекта договора</w:t>
      </w:r>
      <w:r w:rsidRPr="008B22ED">
        <w:rPr>
          <w:rFonts w:ascii="Times New Roman" w:hAnsi="Times New Roman"/>
          <w:sz w:val="28"/>
          <w:szCs w:val="28"/>
        </w:rPr>
        <w:t xml:space="preserve"> в составе закупочной документации, изменений, вносимых в извещение и (или) документацию, разъяснений документации, протоколов, составляемых в ходе закупки</w:t>
      </w:r>
      <w:r>
        <w:rPr>
          <w:rFonts w:ascii="Times New Roman" w:hAnsi="Times New Roman"/>
          <w:sz w:val="28"/>
          <w:szCs w:val="28"/>
        </w:rPr>
        <w:t xml:space="preserve"> (далее – сведения о закупке)</w:t>
      </w:r>
      <w:r w:rsidRPr="008B22ED">
        <w:rPr>
          <w:rFonts w:ascii="Times New Roman" w:hAnsi="Times New Roman"/>
          <w:sz w:val="28"/>
          <w:szCs w:val="28"/>
        </w:rPr>
        <w:t xml:space="preserve">, а также иной информации, размещение которой предусмотрено </w:t>
      </w:r>
      <w:r>
        <w:rPr>
          <w:rFonts w:ascii="Times New Roman" w:hAnsi="Times New Roman"/>
          <w:sz w:val="28"/>
          <w:szCs w:val="28"/>
        </w:rPr>
        <w:t>Положением</w:t>
      </w:r>
      <w:r w:rsidRPr="008B22ED">
        <w:rPr>
          <w:rFonts w:ascii="Times New Roman" w:hAnsi="Times New Roman"/>
          <w:sz w:val="28"/>
          <w:szCs w:val="28"/>
        </w:rPr>
        <w:t>) осуществляется в порядке и сроки, установленные для конкретных способов закупки в</w:t>
      </w:r>
      <w:r>
        <w:rPr>
          <w:rFonts w:ascii="Times New Roman" w:hAnsi="Times New Roman"/>
          <w:sz w:val="28"/>
          <w:szCs w:val="28"/>
        </w:rPr>
        <w:t xml:space="preserve"> </w:t>
      </w:r>
      <w:r w:rsidRPr="00270FC3">
        <w:rPr>
          <w:rFonts w:ascii="Times New Roman" w:hAnsi="Times New Roman"/>
          <w:sz w:val="28"/>
          <w:szCs w:val="28"/>
        </w:rPr>
        <w:t xml:space="preserve">ч. 1 ст. 4.2.1 и в приложении № </w:t>
      </w:r>
      <w:r w:rsidR="00270FC3" w:rsidRPr="00270FC3">
        <w:rPr>
          <w:rFonts w:ascii="Times New Roman" w:hAnsi="Times New Roman"/>
          <w:sz w:val="28"/>
          <w:szCs w:val="28"/>
        </w:rPr>
        <w:t>3</w:t>
      </w:r>
      <w:r w:rsidR="00AC2FBA">
        <w:rPr>
          <w:rFonts w:ascii="Times New Roman" w:hAnsi="Times New Roman"/>
          <w:sz w:val="28"/>
          <w:szCs w:val="28"/>
        </w:rPr>
        <w:t>.</w:t>
      </w:r>
      <w:r w:rsidRPr="00270FC3">
        <w:rPr>
          <w:rFonts w:ascii="Times New Roman" w:hAnsi="Times New Roman"/>
          <w:sz w:val="28"/>
          <w:szCs w:val="28"/>
        </w:rPr>
        <w:t xml:space="preserve"> </w:t>
      </w:r>
      <w:bookmarkStart w:id="266" w:name="_Toc437524300"/>
    </w:p>
    <w:p w14:paraId="4E89405A" w14:textId="77777777" w:rsidR="00B22C7F" w:rsidRPr="008B22ED" w:rsidRDefault="00B22C7F" w:rsidP="00B22C7F">
      <w:pPr>
        <w:numPr>
          <w:ilvl w:val="0"/>
          <w:numId w:val="46"/>
        </w:numPr>
        <w:spacing w:after="0" w:line="240" w:lineRule="auto"/>
        <w:ind w:left="0" w:firstLine="709"/>
        <w:jc w:val="both"/>
        <w:rPr>
          <w:rFonts w:ascii="Times New Roman" w:hAnsi="Times New Roman"/>
          <w:sz w:val="28"/>
          <w:szCs w:val="28"/>
        </w:rPr>
      </w:pPr>
      <w:r w:rsidRPr="008B22ED">
        <w:rPr>
          <w:rFonts w:ascii="Times New Roman" w:hAnsi="Times New Roman"/>
          <w:bCs/>
          <w:sz w:val="28"/>
          <w:szCs w:val="28"/>
        </w:rPr>
        <w:t>Закупочная документация размещается одновременно с извещением о проведении закупки</w:t>
      </w:r>
      <w:r>
        <w:rPr>
          <w:rFonts w:ascii="Times New Roman" w:hAnsi="Times New Roman"/>
          <w:bCs/>
          <w:sz w:val="28"/>
          <w:szCs w:val="28"/>
        </w:rPr>
        <w:t>.</w:t>
      </w:r>
      <w:bookmarkEnd w:id="266"/>
    </w:p>
    <w:p w14:paraId="0276A11A" w14:textId="77777777" w:rsidR="00B22C7F" w:rsidRPr="002B3A50" w:rsidRDefault="00B22C7F" w:rsidP="00B22C7F">
      <w:pPr>
        <w:numPr>
          <w:ilvl w:val="0"/>
          <w:numId w:val="46"/>
        </w:numPr>
        <w:spacing w:after="0" w:line="240" w:lineRule="auto"/>
        <w:ind w:left="0" w:firstLine="709"/>
        <w:jc w:val="both"/>
        <w:rPr>
          <w:rFonts w:ascii="Times New Roman" w:hAnsi="Times New Roman"/>
          <w:sz w:val="28"/>
          <w:szCs w:val="28"/>
        </w:rPr>
      </w:pPr>
      <w:bookmarkStart w:id="267" w:name="ч3ст621"/>
      <w:bookmarkStart w:id="268" w:name="_Toc437524301"/>
      <w:bookmarkEnd w:id="267"/>
      <w:r>
        <w:rPr>
          <w:rFonts w:ascii="Times New Roman" w:hAnsi="Times New Roman"/>
          <w:sz w:val="28"/>
          <w:szCs w:val="28"/>
        </w:rPr>
        <w:t>В</w:t>
      </w:r>
      <w:r w:rsidRPr="002B3A50">
        <w:rPr>
          <w:rFonts w:ascii="Times New Roman" w:hAnsi="Times New Roman"/>
          <w:bCs/>
          <w:sz w:val="28"/>
          <w:szCs w:val="28"/>
        </w:rPr>
        <w:t xml:space="preserve"> протоколах, размещаемых на ЭТП, могут не указываться сведения о составе закупочной комиссии и данных о персональном голосовании членов закупочной комиссии.</w:t>
      </w:r>
    </w:p>
    <w:p w14:paraId="1C0F2535" w14:textId="77777777" w:rsidR="00B22C7F" w:rsidRPr="008B22ED" w:rsidRDefault="00B22C7F" w:rsidP="00B22C7F">
      <w:pPr>
        <w:spacing w:after="0" w:line="240" w:lineRule="auto"/>
        <w:ind w:left="709"/>
        <w:jc w:val="both"/>
        <w:rPr>
          <w:rFonts w:ascii="Times New Roman" w:hAnsi="Times New Roman"/>
          <w:sz w:val="28"/>
          <w:szCs w:val="28"/>
        </w:rPr>
      </w:pPr>
      <w:bookmarkStart w:id="269" w:name="ч4ст621"/>
      <w:bookmarkStart w:id="270" w:name="ч5ст621"/>
      <w:bookmarkEnd w:id="268"/>
      <w:bookmarkEnd w:id="269"/>
      <w:bookmarkEnd w:id="270"/>
    </w:p>
    <w:p w14:paraId="0C133608" w14:textId="77777777" w:rsidR="00B22C7F" w:rsidRPr="002D0663" w:rsidRDefault="00B22C7F" w:rsidP="00B22C7F">
      <w:pPr>
        <w:pStyle w:val="2"/>
        <w:numPr>
          <w:ilvl w:val="0"/>
          <w:numId w:val="0"/>
        </w:numPr>
        <w:ind w:firstLine="709"/>
        <w:jc w:val="both"/>
        <w:rPr>
          <w:lang w:val="ru-RU" w:eastAsia="ru-RU"/>
        </w:rPr>
      </w:pPr>
      <w:bookmarkStart w:id="271" w:name="_Toc472343690"/>
      <w:bookmarkStart w:id="272" w:name="_Toc21446887"/>
      <w:r w:rsidRPr="008B22ED">
        <w:rPr>
          <w:lang w:eastAsia="ru-RU"/>
        </w:rPr>
        <w:t xml:space="preserve">Статья 6.2.2. </w:t>
      </w:r>
      <w:r w:rsidRPr="008B22ED">
        <w:t xml:space="preserve">Предоставление, разъяснение закупочной документации. Внесение изменений в условия закупки. </w:t>
      </w:r>
      <w:r>
        <w:rPr>
          <w:lang w:val="ru-RU"/>
        </w:rPr>
        <w:t xml:space="preserve">Отмена </w:t>
      </w:r>
      <w:r w:rsidRPr="008B22ED">
        <w:rPr>
          <w:lang w:eastAsia="ru-RU"/>
        </w:rPr>
        <w:t>закупки</w:t>
      </w:r>
      <w:bookmarkEnd w:id="271"/>
      <w:bookmarkEnd w:id="272"/>
      <w:r w:rsidR="002D0663">
        <w:rPr>
          <w:lang w:val="ru-RU" w:eastAsia="ru-RU"/>
        </w:rPr>
        <w:t xml:space="preserve"> Заказчиком</w:t>
      </w:r>
    </w:p>
    <w:p w14:paraId="580C77DE" w14:textId="77777777" w:rsidR="00B22C7F" w:rsidRPr="00AC2FBA" w:rsidRDefault="00B22C7F" w:rsidP="00A22101">
      <w:pPr>
        <w:numPr>
          <w:ilvl w:val="0"/>
          <w:numId w:val="47"/>
        </w:numPr>
        <w:tabs>
          <w:tab w:val="left" w:pos="0"/>
        </w:tabs>
        <w:spacing w:after="0" w:line="240" w:lineRule="auto"/>
        <w:ind w:left="0" w:firstLine="709"/>
        <w:jc w:val="both"/>
        <w:rPr>
          <w:rFonts w:ascii="Times New Roman" w:hAnsi="Times New Roman"/>
          <w:sz w:val="28"/>
          <w:szCs w:val="28"/>
          <w:lang w:eastAsia="ru-RU"/>
        </w:rPr>
      </w:pPr>
      <w:bookmarkStart w:id="273" w:name="_Hlt341815374"/>
      <w:bookmarkStart w:id="274" w:name="_Hlt342508330"/>
      <w:bookmarkStart w:id="275" w:name="_Hlt341815384"/>
      <w:bookmarkStart w:id="276" w:name="_Hlt342508322"/>
      <w:bookmarkStart w:id="277" w:name="_Hlt342508325"/>
      <w:bookmarkEnd w:id="273"/>
      <w:bookmarkEnd w:id="274"/>
      <w:bookmarkEnd w:id="275"/>
      <w:bookmarkEnd w:id="276"/>
      <w:bookmarkEnd w:id="277"/>
      <w:r w:rsidRPr="001D5B0F">
        <w:rPr>
          <w:rFonts w:ascii="Times New Roman" w:hAnsi="Times New Roman"/>
          <w:sz w:val="28"/>
          <w:szCs w:val="28"/>
        </w:rPr>
        <w:t>Предоставление закупочной документации (в том числе измене</w:t>
      </w:r>
      <w:r w:rsidRPr="002F6CCD">
        <w:rPr>
          <w:rFonts w:ascii="Times New Roman" w:hAnsi="Times New Roman"/>
          <w:sz w:val="28"/>
          <w:szCs w:val="28"/>
        </w:rPr>
        <w:t xml:space="preserve">ний документации) осуществляется путем ее размещения на </w:t>
      </w:r>
      <w:r>
        <w:rPr>
          <w:rFonts w:ascii="Times New Roman" w:hAnsi="Times New Roman"/>
          <w:sz w:val="28"/>
          <w:szCs w:val="28"/>
        </w:rPr>
        <w:t>ЭТП (</w:t>
      </w:r>
      <w:r w:rsidRPr="001D5B0F">
        <w:rPr>
          <w:rFonts w:ascii="Times New Roman" w:hAnsi="Times New Roman"/>
          <w:sz w:val="28"/>
          <w:szCs w:val="28"/>
        </w:rPr>
        <w:t>в случае проведения закупки в электронной форме</w:t>
      </w:r>
      <w:r>
        <w:rPr>
          <w:rFonts w:ascii="Times New Roman" w:hAnsi="Times New Roman"/>
          <w:sz w:val="28"/>
          <w:szCs w:val="28"/>
        </w:rPr>
        <w:t>)</w:t>
      </w:r>
      <w:r w:rsidR="002E3824">
        <w:rPr>
          <w:rFonts w:ascii="Times New Roman" w:hAnsi="Times New Roman"/>
          <w:sz w:val="28"/>
          <w:szCs w:val="28"/>
        </w:rPr>
        <w:t>.</w:t>
      </w:r>
      <w:r>
        <w:rPr>
          <w:rFonts w:ascii="Times New Roman" w:hAnsi="Times New Roman"/>
          <w:sz w:val="28"/>
          <w:szCs w:val="28"/>
        </w:rPr>
        <w:t xml:space="preserve"> </w:t>
      </w:r>
      <w:bookmarkStart w:id="278" w:name="_Toc437524305"/>
      <w:r w:rsidR="002E3824" w:rsidRPr="008B22ED">
        <w:rPr>
          <w:rFonts w:ascii="Times New Roman" w:hAnsi="Times New Roman"/>
          <w:bCs/>
          <w:sz w:val="28"/>
          <w:szCs w:val="28"/>
        </w:rPr>
        <w:t>Решени</w:t>
      </w:r>
      <w:r w:rsidR="002E3824">
        <w:rPr>
          <w:rFonts w:ascii="Times New Roman" w:hAnsi="Times New Roman"/>
          <w:bCs/>
          <w:sz w:val="28"/>
          <w:szCs w:val="28"/>
        </w:rPr>
        <w:t>е</w:t>
      </w:r>
      <w:r w:rsidR="002E3824" w:rsidRPr="008B22ED">
        <w:rPr>
          <w:rFonts w:ascii="Times New Roman" w:hAnsi="Times New Roman"/>
          <w:bCs/>
          <w:sz w:val="28"/>
          <w:szCs w:val="28"/>
        </w:rPr>
        <w:t xml:space="preserve"> </w:t>
      </w:r>
      <w:r w:rsidRPr="008B22ED">
        <w:rPr>
          <w:rFonts w:ascii="Times New Roman" w:hAnsi="Times New Roman"/>
          <w:bCs/>
          <w:sz w:val="28"/>
          <w:szCs w:val="28"/>
        </w:rPr>
        <w:t xml:space="preserve">о внесении изменений в извещение и/или </w:t>
      </w:r>
      <w:r>
        <w:rPr>
          <w:rFonts w:ascii="Times New Roman" w:hAnsi="Times New Roman"/>
          <w:bCs/>
          <w:sz w:val="28"/>
          <w:szCs w:val="28"/>
        </w:rPr>
        <w:t xml:space="preserve">закупочную </w:t>
      </w:r>
      <w:r w:rsidRPr="008B22ED">
        <w:rPr>
          <w:rFonts w:ascii="Times New Roman" w:hAnsi="Times New Roman"/>
          <w:bCs/>
          <w:sz w:val="28"/>
          <w:szCs w:val="28"/>
        </w:rPr>
        <w:t xml:space="preserve">документацию принимает </w:t>
      </w:r>
      <w:r w:rsidR="007E2611">
        <w:rPr>
          <w:rFonts w:ascii="Times New Roman" w:hAnsi="Times New Roman"/>
          <w:bCs/>
          <w:sz w:val="28"/>
          <w:szCs w:val="28"/>
        </w:rPr>
        <w:t>заказчик</w:t>
      </w:r>
      <w:r w:rsidRPr="008B22ED">
        <w:rPr>
          <w:rFonts w:ascii="Times New Roman" w:hAnsi="Times New Roman"/>
          <w:bCs/>
          <w:sz w:val="28"/>
          <w:szCs w:val="28"/>
        </w:rPr>
        <w:t>.</w:t>
      </w:r>
      <w:bookmarkEnd w:id="278"/>
      <w:r w:rsidRPr="008B22ED">
        <w:rPr>
          <w:rFonts w:ascii="Times New Roman" w:hAnsi="Times New Roman"/>
          <w:bCs/>
          <w:sz w:val="28"/>
          <w:szCs w:val="28"/>
        </w:rPr>
        <w:t xml:space="preserve"> </w:t>
      </w:r>
      <w:bookmarkStart w:id="279" w:name="_Toc437524307"/>
    </w:p>
    <w:p w14:paraId="715F6ADE" w14:textId="77777777" w:rsidR="00B22C7F" w:rsidRPr="001E2A79" w:rsidRDefault="00B22C7F" w:rsidP="00B22C7F">
      <w:pPr>
        <w:numPr>
          <w:ilvl w:val="0"/>
          <w:numId w:val="47"/>
        </w:numPr>
        <w:tabs>
          <w:tab w:val="left" w:pos="0"/>
        </w:tabs>
        <w:spacing w:after="0" w:line="240" w:lineRule="auto"/>
        <w:ind w:left="0" w:firstLine="709"/>
        <w:jc w:val="both"/>
        <w:rPr>
          <w:rFonts w:ascii="Times New Roman" w:hAnsi="Times New Roman"/>
          <w:sz w:val="28"/>
          <w:szCs w:val="28"/>
          <w:lang w:eastAsia="ru-RU"/>
        </w:rPr>
      </w:pPr>
      <w:bookmarkStart w:id="280" w:name="ч4ст622"/>
      <w:bookmarkEnd w:id="279"/>
      <w:bookmarkEnd w:id="280"/>
      <w:r w:rsidRPr="001E2A79">
        <w:rPr>
          <w:rFonts w:ascii="Times New Roman" w:hAnsi="Times New Roman"/>
          <w:sz w:val="28"/>
          <w:szCs w:val="28"/>
        </w:rPr>
        <w:lastRenderedPageBreak/>
        <w:t>Возможные случаи отмены закупки</w:t>
      </w:r>
      <w:r w:rsidR="002D0663">
        <w:rPr>
          <w:rFonts w:ascii="Times New Roman" w:hAnsi="Times New Roman"/>
          <w:sz w:val="28"/>
          <w:szCs w:val="28"/>
        </w:rPr>
        <w:t xml:space="preserve"> Заказчиком</w:t>
      </w:r>
      <w:r w:rsidRPr="00C9124B">
        <w:rPr>
          <w:rFonts w:ascii="Times New Roman" w:hAnsi="Times New Roman"/>
          <w:sz w:val="28"/>
          <w:szCs w:val="28"/>
        </w:rPr>
        <w:t xml:space="preserve">: </w:t>
      </w:r>
    </w:p>
    <w:p w14:paraId="7493C413" w14:textId="77777777" w:rsidR="00B22C7F" w:rsidRPr="008B22ED" w:rsidRDefault="00B22C7F" w:rsidP="00B22C7F">
      <w:pPr>
        <w:numPr>
          <w:ilvl w:val="0"/>
          <w:numId w:val="48"/>
        </w:numPr>
        <w:tabs>
          <w:tab w:val="left" w:pos="0"/>
        </w:tabs>
        <w:spacing w:after="0" w:line="240" w:lineRule="auto"/>
        <w:ind w:left="0" w:firstLine="709"/>
        <w:jc w:val="both"/>
        <w:rPr>
          <w:rFonts w:ascii="Times New Roman" w:hAnsi="Times New Roman"/>
          <w:sz w:val="28"/>
          <w:szCs w:val="28"/>
          <w:lang w:eastAsia="ru-RU"/>
        </w:rPr>
      </w:pPr>
      <w:r w:rsidRPr="008B22ED">
        <w:rPr>
          <w:rFonts w:ascii="Times New Roman" w:hAnsi="Times New Roman"/>
          <w:sz w:val="28"/>
          <w:szCs w:val="28"/>
        </w:rPr>
        <w:t xml:space="preserve">изменение финансовых, инвестиционных, производственных и иных программ, оказавших влияние на потребность </w:t>
      </w:r>
      <w:r w:rsidR="002E3824">
        <w:rPr>
          <w:rFonts w:ascii="Times New Roman" w:hAnsi="Times New Roman"/>
          <w:sz w:val="28"/>
          <w:szCs w:val="28"/>
        </w:rPr>
        <w:t xml:space="preserve">заказчика </w:t>
      </w:r>
      <w:r w:rsidRPr="008B22ED">
        <w:rPr>
          <w:rFonts w:ascii="Times New Roman" w:hAnsi="Times New Roman"/>
          <w:sz w:val="28"/>
          <w:szCs w:val="28"/>
        </w:rPr>
        <w:t>в данной закупке;</w:t>
      </w:r>
    </w:p>
    <w:p w14:paraId="63D60FCD" w14:textId="77777777" w:rsidR="00B22C7F" w:rsidRPr="008B22ED" w:rsidRDefault="00B22C7F" w:rsidP="00B22C7F">
      <w:pPr>
        <w:numPr>
          <w:ilvl w:val="0"/>
          <w:numId w:val="48"/>
        </w:numPr>
        <w:tabs>
          <w:tab w:val="left" w:pos="0"/>
        </w:tabs>
        <w:spacing w:after="0" w:line="240" w:lineRule="auto"/>
        <w:ind w:left="0" w:firstLine="709"/>
        <w:jc w:val="both"/>
        <w:rPr>
          <w:rFonts w:ascii="Times New Roman" w:hAnsi="Times New Roman"/>
          <w:sz w:val="28"/>
          <w:szCs w:val="28"/>
          <w:lang w:eastAsia="ru-RU"/>
        </w:rPr>
      </w:pPr>
      <w:r w:rsidRPr="008B22ED">
        <w:rPr>
          <w:rFonts w:ascii="Times New Roman" w:hAnsi="Times New Roman"/>
          <w:bCs/>
          <w:sz w:val="28"/>
          <w:szCs w:val="28"/>
        </w:rPr>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262911E7" w14:textId="77777777" w:rsidR="00B22C7F" w:rsidRPr="008B22ED" w:rsidRDefault="00B22C7F" w:rsidP="00B22C7F">
      <w:pPr>
        <w:numPr>
          <w:ilvl w:val="0"/>
          <w:numId w:val="48"/>
        </w:numPr>
        <w:tabs>
          <w:tab w:val="left" w:pos="0"/>
        </w:tabs>
        <w:spacing w:after="0" w:line="240" w:lineRule="auto"/>
        <w:ind w:left="0" w:firstLine="709"/>
        <w:jc w:val="both"/>
        <w:rPr>
          <w:rFonts w:ascii="Times New Roman" w:hAnsi="Times New Roman"/>
          <w:sz w:val="28"/>
          <w:szCs w:val="28"/>
          <w:lang w:eastAsia="ru-RU"/>
        </w:rPr>
      </w:pPr>
      <w:r w:rsidRPr="008B22ED">
        <w:rPr>
          <w:rFonts w:ascii="Times New Roman" w:hAnsi="Times New Roman"/>
          <w:bCs/>
          <w:sz w:val="28"/>
          <w:szCs w:val="28"/>
        </w:rPr>
        <w:t>при возникновении обстоятельств непреодолимой силы, подтвержденных соответствующим документом и влияющих на целесообразность закупки</w:t>
      </w:r>
      <w:r>
        <w:rPr>
          <w:rFonts w:ascii="Times New Roman" w:hAnsi="Times New Roman"/>
          <w:bCs/>
          <w:sz w:val="28"/>
          <w:szCs w:val="28"/>
        </w:rPr>
        <w:t>.</w:t>
      </w:r>
    </w:p>
    <w:p w14:paraId="10A08A03" w14:textId="1C8735A5" w:rsidR="00B22C7F" w:rsidRPr="008B22ED" w:rsidRDefault="00B22C7F" w:rsidP="00B22C7F">
      <w:pPr>
        <w:numPr>
          <w:ilvl w:val="0"/>
          <w:numId w:val="47"/>
        </w:numPr>
        <w:tabs>
          <w:tab w:val="left" w:pos="0"/>
        </w:tabs>
        <w:spacing w:after="0" w:line="240" w:lineRule="auto"/>
        <w:ind w:left="0" w:firstLine="709"/>
        <w:jc w:val="both"/>
        <w:rPr>
          <w:rFonts w:ascii="Times New Roman" w:hAnsi="Times New Roman"/>
          <w:sz w:val="28"/>
          <w:szCs w:val="28"/>
          <w:lang w:eastAsia="ru-RU"/>
        </w:rPr>
      </w:pPr>
      <w:r w:rsidRPr="008B22ED">
        <w:rPr>
          <w:rFonts w:ascii="Times New Roman" w:hAnsi="Times New Roman"/>
          <w:sz w:val="28"/>
          <w:szCs w:val="28"/>
        </w:rPr>
        <w:t xml:space="preserve">В случае принятия решения об </w:t>
      </w:r>
      <w:r>
        <w:rPr>
          <w:rFonts w:ascii="Times New Roman" w:hAnsi="Times New Roman"/>
          <w:sz w:val="28"/>
          <w:szCs w:val="28"/>
        </w:rPr>
        <w:t xml:space="preserve">отмене </w:t>
      </w:r>
      <w:r w:rsidRPr="008B22ED">
        <w:rPr>
          <w:rFonts w:ascii="Times New Roman" w:hAnsi="Times New Roman"/>
          <w:sz w:val="28"/>
          <w:szCs w:val="28"/>
        </w:rPr>
        <w:t>закупки</w:t>
      </w:r>
      <w:r w:rsidR="008F4920">
        <w:rPr>
          <w:rFonts w:ascii="Times New Roman" w:hAnsi="Times New Roman"/>
          <w:sz w:val="28"/>
          <w:szCs w:val="28"/>
        </w:rPr>
        <w:t xml:space="preserve"> (запроса цен, запроса предложений, редукциона)</w:t>
      </w:r>
      <w:r w:rsidRPr="008B22ED">
        <w:rPr>
          <w:rFonts w:ascii="Times New Roman" w:hAnsi="Times New Roman"/>
          <w:sz w:val="28"/>
          <w:szCs w:val="28"/>
        </w:rPr>
        <w:t xml:space="preserve"> извещение </w:t>
      </w:r>
      <w:r>
        <w:rPr>
          <w:rFonts w:ascii="Times New Roman" w:hAnsi="Times New Roman"/>
          <w:sz w:val="28"/>
          <w:szCs w:val="28"/>
        </w:rPr>
        <w:t xml:space="preserve">об отмене </w:t>
      </w:r>
      <w:r w:rsidRPr="008B22ED">
        <w:rPr>
          <w:rFonts w:ascii="Times New Roman" w:hAnsi="Times New Roman"/>
          <w:sz w:val="28"/>
          <w:szCs w:val="28"/>
        </w:rPr>
        <w:t xml:space="preserve">закупки подписывается руководителем </w:t>
      </w:r>
      <w:r>
        <w:rPr>
          <w:rFonts w:ascii="Times New Roman" w:hAnsi="Times New Roman"/>
          <w:sz w:val="28"/>
          <w:szCs w:val="28"/>
        </w:rPr>
        <w:t>з</w:t>
      </w:r>
      <w:r w:rsidRPr="008B22ED">
        <w:rPr>
          <w:rFonts w:ascii="Times New Roman" w:hAnsi="Times New Roman"/>
          <w:sz w:val="28"/>
          <w:szCs w:val="28"/>
        </w:rPr>
        <w:t>аказчика</w:t>
      </w:r>
      <w:r>
        <w:rPr>
          <w:rFonts w:ascii="Times New Roman" w:hAnsi="Times New Roman"/>
          <w:sz w:val="28"/>
          <w:szCs w:val="28"/>
        </w:rPr>
        <w:t xml:space="preserve">, направляется </w:t>
      </w:r>
      <w:r w:rsidR="008F4920">
        <w:rPr>
          <w:rFonts w:ascii="Times New Roman" w:hAnsi="Times New Roman"/>
          <w:sz w:val="28"/>
          <w:szCs w:val="28"/>
        </w:rPr>
        <w:t>УО. Информация об отмене закупки (запроса цен, запроса предложений, редукциона)</w:t>
      </w:r>
      <w:r w:rsidR="002D0663">
        <w:rPr>
          <w:rFonts w:ascii="Times New Roman" w:hAnsi="Times New Roman"/>
          <w:sz w:val="28"/>
          <w:szCs w:val="28"/>
        </w:rPr>
        <w:t xml:space="preserve"> </w:t>
      </w:r>
      <w:r w:rsidRPr="008B22ED">
        <w:rPr>
          <w:rFonts w:ascii="Times New Roman" w:hAnsi="Times New Roman"/>
          <w:sz w:val="28"/>
          <w:szCs w:val="28"/>
        </w:rPr>
        <w:t xml:space="preserve">размещается </w:t>
      </w:r>
      <w:r w:rsidR="008F4920">
        <w:rPr>
          <w:rFonts w:ascii="Times New Roman" w:hAnsi="Times New Roman"/>
          <w:sz w:val="28"/>
          <w:szCs w:val="28"/>
        </w:rPr>
        <w:t>УО</w:t>
      </w:r>
      <w:r w:rsidR="008F4920" w:rsidRPr="008B22ED">
        <w:rPr>
          <w:rFonts w:ascii="Times New Roman" w:hAnsi="Times New Roman"/>
          <w:sz w:val="28"/>
          <w:szCs w:val="28"/>
        </w:rPr>
        <w:t xml:space="preserve"> </w:t>
      </w:r>
      <w:r w:rsidRPr="008B22ED">
        <w:rPr>
          <w:rFonts w:ascii="Times New Roman" w:hAnsi="Times New Roman"/>
          <w:sz w:val="28"/>
          <w:szCs w:val="28"/>
        </w:rPr>
        <w:t>на ЭТП в день</w:t>
      </w:r>
      <w:r>
        <w:rPr>
          <w:rFonts w:ascii="Times New Roman" w:hAnsi="Times New Roman"/>
          <w:sz w:val="28"/>
          <w:szCs w:val="28"/>
        </w:rPr>
        <w:t xml:space="preserve"> </w:t>
      </w:r>
      <w:r w:rsidR="00AF39D8">
        <w:rPr>
          <w:rFonts w:ascii="Times New Roman" w:hAnsi="Times New Roman"/>
          <w:sz w:val="28"/>
          <w:szCs w:val="28"/>
        </w:rPr>
        <w:t>получения извещения</w:t>
      </w:r>
      <w:r w:rsidR="008F4920">
        <w:rPr>
          <w:rFonts w:ascii="Times New Roman" w:hAnsi="Times New Roman"/>
          <w:sz w:val="28"/>
          <w:szCs w:val="28"/>
        </w:rPr>
        <w:t xml:space="preserve"> от </w:t>
      </w:r>
      <w:r>
        <w:rPr>
          <w:rFonts w:ascii="Times New Roman" w:hAnsi="Times New Roman"/>
          <w:sz w:val="28"/>
          <w:szCs w:val="28"/>
        </w:rPr>
        <w:t>заказчик</w:t>
      </w:r>
      <w:r w:rsidR="008F4920">
        <w:rPr>
          <w:rFonts w:ascii="Times New Roman" w:hAnsi="Times New Roman"/>
          <w:sz w:val="28"/>
          <w:szCs w:val="28"/>
        </w:rPr>
        <w:t>а</w:t>
      </w:r>
      <w:r w:rsidRPr="008B22ED">
        <w:rPr>
          <w:rFonts w:ascii="Times New Roman" w:hAnsi="Times New Roman"/>
          <w:sz w:val="28"/>
          <w:szCs w:val="28"/>
        </w:rPr>
        <w:t xml:space="preserve">. К извещению об </w:t>
      </w:r>
      <w:r>
        <w:rPr>
          <w:rFonts w:ascii="Times New Roman" w:hAnsi="Times New Roman"/>
          <w:sz w:val="28"/>
          <w:szCs w:val="28"/>
        </w:rPr>
        <w:t xml:space="preserve">отмене </w:t>
      </w:r>
      <w:r w:rsidRPr="008B22ED">
        <w:rPr>
          <w:rFonts w:ascii="Times New Roman" w:hAnsi="Times New Roman"/>
          <w:sz w:val="28"/>
          <w:szCs w:val="28"/>
        </w:rPr>
        <w:t xml:space="preserve">закупки </w:t>
      </w:r>
      <w:r w:rsidR="00306922">
        <w:rPr>
          <w:rFonts w:ascii="Times New Roman" w:hAnsi="Times New Roman"/>
          <w:sz w:val="28"/>
          <w:szCs w:val="28"/>
        </w:rPr>
        <w:t xml:space="preserve">заказчиком </w:t>
      </w:r>
      <w:r w:rsidRPr="008B22ED">
        <w:rPr>
          <w:rFonts w:ascii="Times New Roman" w:hAnsi="Times New Roman"/>
          <w:sz w:val="28"/>
          <w:szCs w:val="28"/>
        </w:rPr>
        <w:t xml:space="preserve">прикладывается обоснование </w:t>
      </w:r>
      <w:r>
        <w:rPr>
          <w:rFonts w:ascii="Times New Roman" w:hAnsi="Times New Roman"/>
          <w:sz w:val="28"/>
          <w:szCs w:val="28"/>
        </w:rPr>
        <w:t xml:space="preserve">отмены </w:t>
      </w:r>
      <w:r w:rsidRPr="008B22ED">
        <w:rPr>
          <w:rFonts w:ascii="Times New Roman" w:hAnsi="Times New Roman"/>
          <w:sz w:val="28"/>
          <w:szCs w:val="28"/>
        </w:rPr>
        <w:t>закупки, содержащее подтвержденную документально причину принятого решения.</w:t>
      </w:r>
    </w:p>
    <w:p w14:paraId="79DB4651" w14:textId="77777777" w:rsidR="00B22C7F" w:rsidRPr="008B22ED" w:rsidRDefault="00B22C7F" w:rsidP="00B22C7F">
      <w:pPr>
        <w:spacing w:after="0" w:line="240" w:lineRule="auto"/>
        <w:ind w:firstLine="709"/>
        <w:jc w:val="both"/>
        <w:rPr>
          <w:rFonts w:ascii="Times New Roman" w:hAnsi="Times New Roman"/>
          <w:bCs/>
          <w:sz w:val="28"/>
          <w:szCs w:val="28"/>
          <w:lang w:eastAsia="ru-RU"/>
        </w:rPr>
      </w:pPr>
    </w:p>
    <w:p w14:paraId="6C25783A" w14:textId="77777777" w:rsidR="00B22C7F" w:rsidRPr="008B22ED" w:rsidRDefault="00B22C7F" w:rsidP="00B22C7F">
      <w:pPr>
        <w:pStyle w:val="2"/>
        <w:numPr>
          <w:ilvl w:val="0"/>
          <w:numId w:val="0"/>
        </w:numPr>
        <w:ind w:firstLine="709"/>
        <w:jc w:val="both"/>
        <w:rPr>
          <w:spacing w:val="-4"/>
          <w:lang w:val="ru-RU"/>
        </w:rPr>
      </w:pPr>
      <w:bookmarkStart w:id="281" w:name="_Toc472343691"/>
      <w:bookmarkStart w:id="282" w:name="_Toc21446888"/>
      <w:r w:rsidRPr="008B22ED">
        <w:t>Статья 6.2.3. Подача и прием заявок на участие в закупке. О</w:t>
      </w:r>
      <w:r w:rsidRPr="008B22ED">
        <w:rPr>
          <w:spacing w:val="-4"/>
        </w:rPr>
        <w:t>ткрытие доступа к заявкам</w:t>
      </w:r>
      <w:bookmarkEnd w:id="281"/>
      <w:bookmarkEnd w:id="282"/>
    </w:p>
    <w:p w14:paraId="74822B00" w14:textId="77777777" w:rsidR="00B22C7F" w:rsidRPr="008B22ED" w:rsidRDefault="00B22C7F" w:rsidP="00B22C7F">
      <w:pPr>
        <w:numPr>
          <w:ilvl w:val="0"/>
          <w:numId w:val="49"/>
        </w:numPr>
        <w:spacing w:after="0" w:line="240" w:lineRule="auto"/>
        <w:ind w:left="0" w:firstLine="709"/>
        <w:jc w:val="both"/>
        <w:rPr>
          <w:rFonts w:ascii="Times New Roman" w:hAnsi="Times New Roman"/>
          <w:bCs/>
          <w:sz w:val="28"/>
          <w:szCs w:val="28"/>
          <w:lang w:eastAsia="ru-RU"/>
        </w:rPr>
      </w:pPr>
      <w:r w:rsidRPr="008B22ED">
        <w:rPr>
          <w:rFonts w:ascii="Times New Roman" w:hAnsi="Times New Roman"/>
          <w:sz w:val="28"/>
          <w:szCs w:val="28"/>
        </w:rPr>
        <w:t xml:space="preserve">Подача, изменение, отзыв заявки участником закупки и прием заявок, открытие доступа к заявкам (при проведении закупок в электронной форме) </w:t>
      </w:r>
      <w:r w:rsidR="00C8543C" w:rsidRPr="008B22ED">
        <w:rPr>
          <w:rFonts w:ascii="Times New Roman" w:hAnsi="Times New Roman"/>
          <w:sz w:val="28"/>
          <w:szCs w:val="28"/>
        </w:rPr>
        <w:t>осуществля</w:t>
      </w:r>
      <w:r w:rsidR="00C8543C">
        <w:rPr>
          <w:rFonts w:ascii="Times New Roman" w:hAnsi="Times New Roman"/>
          <w:sz w:val="28"/>
          <w:szCs w:val="28"/>
        </w:rPr>
        <w:t>ю</w:t>
      </w:r>
      <w:r w:rsidR="00C8543C" w:rsidRPr="008B22ED">
        <w:rPr>
          <w:rFonts w:ascii="Times New Roman" w:hAnsi="Times New Roman"/>
          <w:sz w:val="28"/>
          <w:szCs w:val="28"/>
        </w:rPr>
        <w:t xml:space="preserve">тся </w:t>
      </w:r>
      <w:r w:rsidRPr="008B22ED">
        <w:rPr>
          <w:rFonts w:ascii="Times New Roman" w:hAnsi="Times New Roman"/>
          <w:sz w:val="28"/>
          <w:szCs w:val="28"/>
        </w:rPr>
        <w:t xml:space="preserve">в соответствии с порядками, установленными для конкретных способов закупки в </w:t>
      </w:r>
      <w:r w:rsidRPr="00270FC3">
        <w:rPr>
          <w:rFonts w:ascii="Times New Roman" w:hAnsi="Times New Roman"/>
          <w:sz w:val="28"/>
          <w:szCs w:val="28"/>
        </w:rPr>
        <w:t xml:space="preserve">приложении № </w:t>
      </w:r>
      <w:r w:rsidR="00270FC3" w:rsidRPr="00270FC3">
        <w:rPr>
          <w:rFonts w:ascii="Times New Roman" w:hAnsi="Times New Roman"/>
          <w:sz w:val="28"/>
          <w:szCs w:val="28"/>
        </w:rPr>
        <w:t>3</w:t>
      </w:r>
      <w:r w:rsidRPr="008B22ED">
        <w:rPr>
          <w:rFonts w:ascii="Times New Roman" w:hAnsi="Times New Roman"/>
          <w:sz w:val="28"/>
          <w:szCs w:val="28"/>
        </w:rPr>
        <w:t xml:space="preserve">, а также </w:t>
      </w:r>
      <w:r w:rsidRPr="008B22ED">
        <w:rPr>
          <w:rFonts w:ascii="Times New Roman" w:hAnsi="Times New Roman"/>
          <w:bCs/>
          <w:sz w:val="28"/>
          <w:szCs w:val="28"/>
          <w:lang w:eastAsia="ru-RU"/>
        </w:rPr>
        <w:t>правилами ЭТП (в случае проведения закупки в электронной форме).</w:t>
      </w:r>
    </w:p>
    <w:p w14:paraId="40B8886D" w14:textId="0A60C7C6" w:rsidR="00B22C7F" w:rsidRDefault="00B22C7F" w:rsidP="00B22C7F">
      <w:pPr>
        <w:numPr>
          <w:ilvl w:val="0"/>
          <w:numId w:val="4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Оператор ЭТП обязан обеспечить конфиденциальность сведений о перечне подавших заявки участников</w:t>
      </w:r>
      <w:r w:rsidR="0001346F">
        <w:rPr>
          <w:rFonts w:ascii="Times New Roman" w:hAnsi="Times New Roman"/>
          <w:sz w:val="28"/>
          <w:szCs w:val="28"/>
        </w:rPr>
        <w:t xml:space="preserve"> и содержании таких заявок </w:t>
      </w:r>
      <w:r w:rsidRPr="008B22ED">
        <w:rPr>
          <w:rFonts w:ascii="Times New Roman" w:hAnsi="Times New Roman"/>
          <w:sz w:val="28"/>
          <w:szCs w:val="28"/>
        </w:rPr>
        <w:t>до окончания процедуры открытия доступа к заявкам.</w:t>
      </w:r>
      <w:r w:rsidR="00630AAA">
        <w:rPr>
          <w:rFonts w:ascii="Times New Roman" w:hAnsi="Times New Roman"/>
          <w:sz w:val="28"/>
          <w:szCs w:val="28"/>
        </w:rPr>
        <w:t>\</w:t>
      </w:r>
    </w:p>
    <w:p w14:paraId="025686F5" w14:textId="77777777" w:rsidR="00630AAA" w:rsidRPr="004B664E" w:rsidRDefault="00630AAA" w:rsidP="00B22C7F">
      <w:pPr>
        <w:numPr>
          <w:ilvl w:val="0"/>
          <w:numId w:val="4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Заявки участников закупки должны быть подписаны ЭП, если иное не указано в закупочной документации. </w:t>
      </w:r>
    </w:p>
    <w:p w14:paraId="4C8411D0" w14:textId="77777777" w:rsidR="00B22C7F" w:rsidRPr="008B22ED" w:rsidRDefault="00B22C7F" w:rsidP="00B22C7F">
      <w:pPr>
        <w:pStyle w:val="2-41"/>
        <w:widowControl w:val="0"/>
        <w:tabs>
          <w:tab w:val="left" w:pos="176"/>
          <w:tab w:val="left" w:pos="235"/>
          <w:tab w:val="num" w:pos="851"/>
          <w:tab w:val="left" w:pos="993"/>
          <w:tab w:val="left" w:pos="1276"/>
          <w:tab w:val="left" w:pos="2127"/>
        </w:tabs>
        <w:spacing w:after="0" w:line="240" w:lineRule="auto"/>
        <w:ind w:left="567"/>
        <w:jc w:val="both"/>
        <w:rPr>
          <w:rFonts w:ascii="Times New Roman" w:hAnsi="Times New Roman"/>
          <w:bCs/>
          <w:sz w:val="28"/>
          <w:szCs w:val="28"/>
          <w:lang w:eastAsia="ru-RU"/>
        </w:rPr>
      </w:pPr>
    </w:p>
    <w:p w14:paraId="01AC23DF" w14:textId="77777777" w:rsidR="00B22C7F" w:rsidRPr="008B22ED" w:rsidRDefault="00B22C7F" w:rsidP="00B22C7F">
      <w:pPr>
        <w:pStyle w:val="2"/>
        <w:numPr>
          <w:ilvl w:val="0"/>
          <w:numId w:val="0"/>
        </w:numPr>
        <w:ind w:firstLine="709"/>
        <w:jc w:val="both"/>
      </w:pPr>
      <w:bookmarkStart w:id="283" w:name="_Статья_6.2.4._Рассмотрение"/>
      <w:bookmarkStart w:id="284" w:name="_Toc472343692"/>
      <w:bookmarkStart w:id="285" w:name="_Toc21446889"/>
      <w:bookmarkEnd w:id="283"/>
      <w:r w:rsidRPr="008B22ED">
        <w:t>Статья 6.2.4. Рассмотрение заявок на участие в закупке. Подведение итогов закупки</w:t>
      </w:r>
      <w:bookmarkStart w:id="286" w:name="_Ref270007467"/>
      <w:bookmarkStart w:id="287" w:name="_Toc368984205"/>
      <w:bookmarkStart w:id="288" w:name="_Toc391380852"/>
      <w:bookmarkStart w:id="289" w:name="_Toc411442464"/>
      <w:bookmarkStart w:id="290" w:name="_Toc415739312"/>
      <w:bookmarkEnd w:id="284"/>
      <w:bookmarkEnd w:id="285"/>
    </w:p>
    <w:p w14:paraId="43E8DB2F" w14:textId="77777777" w:rsidR="00B22C7F" w:rsidRPr="00245288" w:rsidRDefault="00B22C7F" w:rsidP="00B22C7F">
      <w:pPr>
        <w:numPr>
          <w:ilvl w:val="0"/>
          <w:numId w:val="50"/>
        </w:numPr>
        <w:spacing w:after="0" w:line="240" w:lineRule="auto"/>
        <w:ind w:left="0" w:firstLine="709"/>
        <w:jc w:val="both"/>
        <w:rPr>
          <w:rFonts w:ascii="Times New Roman" w:hAnsi="Times New Roman"/>
          <w:b/>
          <w:sz w:val="28"/>
          <w:szCs w:val="28"/>
        </w:rPr>
      </w:pPr>
      <w:r w:rsidRPr="00245288">
        <w:rPr>
          <w:rFonts w:ascii="Times New Roman" w:hAnsi="Times New Roman"/>
          <w:sz w:val="28"/>
          <w:szCs w:val="28"/>
          <w:lang w:eastAsia="ru-RU"/>
        </w:rPr>
        <w:t xml:space="preserve">При проведении запроса предложений рассмотрение заявок на участие в закупке и подведение итогов закупки осуществляется в порядке и сроки, установленные в </w:t>
      </w:r>
      <w:r w:rsidR="00C8543C" w:rsidRPr="00245288">
        <w:rPr>
          <w:rFonts w:ascii="Times New Roman" w:hAnsi="Times New Roman"/>
          <w:sz w:val="28"/>
          <w:szCs w:val="28"/>
          <w:lang w:eastAsia="ru-RU"/>
        </w:rPr>
        <w:t>приложени</w:t>
      </w:r>
      <w:r w:rsidR="00C8543C">
        <w:rPr>
          <w:rFonts w:ascii="Times New Roman" w:hAnsi="Times New Roman"/>
          <w:sz w:val="28"/>
          <w:szCs w:val="28"/>
          <w:lang w:eastAsia="ru-RU"/>
        </w:rPr>
        <w:t>и</w:t>
      </w:r>
      <w:r w:rsidR="00C8543C" w:rsidRPr="00245288">
        <w:rPr>
          <w:rFonts w:ascii="Times New Roman" w:hAnsi="Times New Roman"/>
          <w:sz w:val="28"/>
          <w:szCs w:val="28"/>
          <w:lang w:eastAsia="ru-RU"/>
        </w:rPr>
        <w:t xml:space="preserve"> </w:t>
      </w:r>
      <w:r w:rsidRPr="00245288">
        <w:rPr>
          <w:rFonts w:ascii="Times New Roman" w:hAnsi="Times New Roman"/>
          <w:sz w:val="28"/>
          <w:szCs w:val="28"/>
          <w:lang w:eastAsia="ru-RU"/>
        </w:rPr>
        <w:t xml:space="preserve">№ </w:t>
      </w:r>
      <w:r w:rsidR="00270FC3">
        <w:rPr>
          <w:rFonts w:ascii="Times New Roman" w:hAnsi="Times New Roman"/>
          <w:sz w:val="28"/>
          <w:szCs w:val="28"/>
          <w:lang w:eastAsia="ru-RU"/>
        </w:rPr>
        <w:t>3</w:t>
      </w:r>
      <w:r w:rsidRPr="00245288">
        <w:rPr>
          <w:rFonts w:ascii="Times New Roman" w:hAnsi="Times New Roman"/>
          <w:sz w:val="28"/>
          <w:szCs w:val="28"/>
          <w:lang w:eastAsia="ru-RU"/>
        </w:rPr>
        <w:t xml:space="preserve"> и предусматривает:</w:t>
      </w:r>
    </w:p>
    <w:p w14:paraId="572D6441" w14:textId="77777777" w:rsidR="00B22C7F" w:rsidRPr="00245288" w:rsidRDefault="00B22C7F" w:rsidP="00B22C7F">
      <w:pPr>
        <w:spacing w:after="0" w:line="240" w:lineRule="auto"/>
        <w:ind w:firstLine="709"/>
        <w:jc w:val="both"/>
        <w:rPr>
          <w:rFonts w:ascii="Times New Roman" w:hAnsi="Times New Roman"/>
          <w:b/>
          <w:sz w:val="28"/>
          <w:szCs w:val="28"/>
        </w:rPr>
      </w:pPr>
      <w:r w:rsidRPr="00245288">
        <w:rPr>
          <w:rFonts w:ascii="Times New Roman" w:hAnsi="Times New Roman"/>
          <w:sz w:val="28"/>
          <w:szCs w:val="28"/>
          <w:lang w:eastAsia="ru-RU"/>
        </w:rPr>
        <w:t>- проведение отбора заявок на участие, в рамках которой допускается уточнение заявок на участие в закупке по решению закупочной комиссии;</w:t>
      </w:r>
    </w:p>
    <w:p w14:paraId="036BFBB7" w14:textId="77777777" w:rsidR="0001346F" w:rsidRDefault="00B22C7F" w:rsidP="0001346F">
      <w:pPr>
        <w:spacing w:after="0" w:line="240" w:lineRule="auto"/>
        <w:ind w:firstLine="709"/>
        <w:jc w:val="both"/>
        <w:rPr>
          <w:rFonts w:ascii="Times New Roman" w:hAnsi="Times New Roman"/>
          <w:sz w:val="28"/>
          <w:szCs w:val="28"/>
          <w:lang w:eastAsia="ru-RU"/>
        </w:rPr>
      </w:pPr>
      <w:r w:rsidRPr="00921D5B">
        <w:rPr>
          <w:rFonts w:ascii="Times New Roman" w:hAnsi="Times New Roman"/>
          <w:sz w:val="28"/>
          <w:szCs w:val="28"/>
          <w:lang w:eastAsia="ru-RU"/>
        </w:rPr>
        <w:t xml:space="preserve">- проведение </w:t>
      </w:r>
      <w:r>
        <w:rPr>
          <w:rFonts w:ascii="Times New Roman" w:hAnsi="Times New Roman"/>
          <w:sz w:val="28"/>
          <w:szCs w:val="28"/>
          <w:lang w:eastAsia="ru-RU"/>
        </w:rPr>
        <w:t xml:space="preserve">уторговывания </w:t>
      </w:r>
      <w:r w:rsidRPr="00921D5B">
        <w:rPr>
          <w:rFonts w:ascii="Times New Roman" w:hAnsi="Times New Roman"/>
          <w:sz w:val="28"/>
          <w:szCs w:val="28"/>
          <w:lang w:eastAsia="ru-RU"/>
        </w:rPr>
        <w:t xml:space="preserve">по решению закупочной комиссии, </w:t>
      </w:r>
      <w:r w:rsidRPr="00921D5B">
        <w:rPr>
          <w:rFonts w:ascii="Times New Roman" w:hAnsi="Times New Roman"/>
          <w:spacing w:val="-6"/>
          <w:sz w:val="28"/>
          <w:szCs w:val="28"/>
        </w:rPr>
        <w:t>если извещением о проведении закупки предусмотрена возможность проведения уторговывания</w:t>
      </w:r>
      <w:r>
        <w:rPr>
          <w:rFonts w:ascii="Times New Roman" w:hAnsi="Times New Roman"/>
          <w:spacing w:val="-6"/>
          <w:sz w:val="28"/>
          <w:szCs w:val="28"/>
        </w:rPr>
        <w:t>;</w:t>
      </w:r>
      <w:r w:rsidRPr="00921D5B">
        <w:rPr>
          <w:rFonts w:ascii="Times New Roman" w:hAnsi="Times New Roman"/>
          <w:sz w:val="28"/>
          <w:szCs w:val="28"/>
          <w:lang w:eastAsia="ru-RU"/>
        </w:rPr>
        <w:t xml:space="preserve"> </w:t>
      </w:r>
    </w:p>
    <w:p w14:paraId="60A456BF" w14:textId="77777777" w:rsidR="0001346F" w:rsidRPr="00245288" w:rsidRDefault="0001346F" w:rsidP="0001346F">
      <w:pPr>
        <w:spacing w:after="0" w:line="240" w:lineRule="auto"/>
        <w:ind w:firstLine="709"/>
        <w:jc w:val="both"/>
        <w:rPr>
          <w:rFonts w:ascii="Times New Roman" w:hAnsi="Times New Roman"/>
          <w:spacing w:val="-6"/>
          <w:sz w:val="28"/>
          <w:szCs w:val="28"/>
        </w:rPr>
      </w:pPr>
      <w:r w:rsidRPr="00245288">
        <w:rPr>
          <w:rFonts w:ascii="Times New Roman" w:hAnsi="Times New Roman"/>
          <w:sz w:val="28"/>
          <w:szCs w:val="28"/>
          <w:lang w:eastAsia="ru-RU"/>
        </w:rPr>
        <w:t xml:space="preserve">- </w:t>
      </w:r>
      <w:r w:rsidRPr="00245288">
        <w:rPr>
          <w:rFonts w:ascii="Times New Roman" w:hAnsi="Times New Roman"/>
          <w:spacing w:val="-6"/>
          <w:sz w:val="28"/>
          <w:szCs w:val="28"/>
        </w:rPr>
        <w:t xml:space="preserve">проведение </w:t>
      </w:r>
      <w:r>
        <w:rPr>
          <w:rFonts w:ascii="Times New Roman" w:hAnsi="Times New Roman"/>
          <w:spacing w:val="-6"/>
          <w:sz w:val="28"/>
          <w:szCs w:val="28"/>
        </w:rPr>
        <w:t>оценки заявок на участие</w:t>
      </w:r>
      <w:r w:rsidRPr="00245288">
        <w:rPr>
          <w:rFonts w:ascii="Times New Roman" w:hAnsi="Times New Roman"/>
          <w:spacing w:val="-6"/>
          <w:sz w:val="28"/>
          <w:szCs w:val="28"/>
        </w:rPr>
        <w:t xml:space="preserve"> (в случае признания закупки состоявшейся);</w:t>
      </w:r>
    </w:p>
    <w:p w14:paraId="1BA0D13A" w14:textId="77777777" w:rsidR="00B22C7F" w:rsidRPr="008B22ED" w:rsidRDefault="00B22C7F" w:rsidP="0001346F">
      <w:pPr>
        <w:spacing w:after="0" w:line="240" w:lineRule="auto"/>
        <w:ind w:firstLine="709"/>
        <w:jc w:val="both"/>
        <w:rPr>
          <w:rFonts w:ascii="Times New Roman" w:hAnsi="Times New Roman"/>
          <w:b/>
          <w:sz w:val="28"/>
          <w:szCs w:val="28"/>
        </w:rPr>
      </w:pPr>
      <w:r w:rsidRPr="00245288">
        <w:rPr>
          <w:rFonts w:ascii="Times New Roman" w:hAnsi="Times New Roman"/>
          <w:sz w:val="28"/>
          <w:szCs w:val="28"/>
          <w:lang w:eastAsia="ru-RU"/>
        </w:rPr>
        <w:t>- подведение, оформление итогов закупки.</w:t>
      </w:r>
      <w:r w:rsidRPr="008B22ED">
        <w:rPr>
          <w:rFonts w:ascii="Times New Roman" w:hAnsi="Times New Roman"/>
          <w:sz w:val="28"/>
          <w:szCs w:val="28"/>
          <w:lang w:eastAsia="ru-RU"/>
        </w:rPr>
        <w:t xml:space="preserve"> </w:t>
      </w:r>
    </w:p>
    <w:p w14:paraId="038770DF" w14:textId="77777777" w:rsidR="00B22C7F" w:rsidRPr="008B22ED" w:rsidRDefault="00B22C7F" w:rsidP="00B22C7F">
      <w:pPr>
        <w:numPr>
          <w:ilvl w:val="0"/>
          <w:numId w:val="50"/>
        </w:numPr>
        <w:spacing w:after="0" w:line="240" w:lineRule="auto"/>
        <w:ind w:left="0" w:firstLine="709"/>
        <w:jc w:val="both"/>
        <w:rPr>
          <w:rFonts w:ascii="Times New Roman" w:hAnsi="Times New Roman"/>
          <w:b/>
          <w:sz w:val="28"/>
          <w:szCs w:val="28"/>
        </w:rPr>
      </w:pPr>
      <w:r w:rsidRPr="008B22ED">
        <w:rPr>
          <w:rFonts w:ascii="Times New Roman" w:hAnsi="Times New Roman"/>
          <w:sz w:val="28"/>
          <w:szCs w:val="28"/>
          <w:lang w:eastAsia="ru-RU"/>
        </w:rPr>
        <w:lastRenderedPageBreak/>
        <w:t xml:space="preserve">При проведении редукциона рассмотрение заявок на участие в закупке и подведение итогов закупки осуществляется в порядке и сроки, установленные </w:t>
      </w:r>
      <w:r w:rsidRPr="00270FC3">
        <w:rPr>
          <w:rFonts w:ascii="Times New Roman" w:hAnsi="Times New Roman"/>
          <w:sz w:val="28"/>
          <w:szCs w:val="28"/>
          <w:lang w:eastAsia="ru-RU"/>
        </w:rPr>
        <w:t xml:space="preserve">в приложении № </w:t>
      </w:r>
      <w:r w:rsidR="00270FC3" w:rsidRPr="00270FC3">
        <w:rPr>
          <w:rFonts w:ascii="Times New Roman" w:hAnsi="Times New Roman"/>
          <w:sz w:val="28"/>
          <w:szCs w:val="28"/>
          <w:lang w:eastAsia="ru-RU"/>
        </w:rPr>
        <w:t>3</w:t>
      </w:r>
      <w:r w:rsidRPr="00270FC3">
        <w:rPr>
          <w:rFonts w:ascii="Times New Roman" w:hAnsi="Times New Roman"/>
          <w:sz w:val="28"/>
          <w:szCs w:val="28"/>
          <w:lang w:eastAsia="ru-RU"/>
        </w:rPr>
        <w:t xml:space="preserve"> и</w:t>
      </w:r>
      <w:r w:rsidRPr="008B22ED">
        <w:rPr>
          <w:rFonts w:ascii="Times New Roman" w:hAnsi="Times New Roman"/>
          <w:sz w:val="28"/>
          <w:szCs w:val="28"/>
          <w:lang w:eastAsia="ru-RU"/>
        </w:rPr>
        <w:t xml:space="preserve"> предусматривает:</w:t>
      </w:r>
    </w:p>
    <w:p w14:paraId="7E01C378" w14:textId="3DDCBDD0" w:rsidR="00B22C7F" w:rsidRPr="008B22ED" w:rsidRDefault="00B22C7F" w:rsidP="00B22C7F">
      <w:pPr>
        <w:spacing w:after="0" w:line="240" w:lineRule="auto"/>
        <w:ind w:firstLine="709"/>
        <w:jc w:val="both"/>
        <w:rPr>
          <w:rFonts w:ascii="Times New Roman" w:hAnsi="Times New Roman"/>
          <w:b/>
          <w:sz w:val="28"/>
          <w:szCs w:val="28"/>
        </w:rPr>
      </w:pPr>
      <w:r w:rsidRPr="008B22ED">
        <w:rPr>
          <w:rFonts w:ascii="Times New Roman" w:hAnsi="Times New Roman"/>
          <w:sz w:val="28"/>
          <w:szCs w:val="28"/>
          <w:lang w:eastAsia="ru-RU"/>
        </w:rPr>
        <w:t>- рассмотрение заявок на участие в закупке;</w:t>
      </w:r>
    </w:p>
    <w:p w14:paraId="24B4D618" w14:textId="77777777" w:rsidR="00B22C7F" w:rsidRPr="008B22ED" w:rsidRDefault="00B22C7F" w:rsidP="00B22C7F">
      <w:pPr>
        <w:spacing w:after="0" w:line="240" w:lineRule="auto"/>
        <w:ind w:firstLine="709"/>
        <w:jc w:val="both"/>
        <w:rPr>
          <w:rFonts w:ascii="Times New Roman" w:hAnsi="Times New Roman"/>
          <w:b/>
          <w:sz w:val="28"/>
          <w:szCs w:val="28"/>
        </w:rPr>
      </w:pPr>
      <w:r w:rsidRPr="008B22ED">
        <w:rPr>
          <w:rFonts w:ascii="Times New Roman" w:hAnsi="Times New Roman"/>
          <w:sz w:val="28"/>
          <w:szCs w:val="28"/>
          <w:lang w:eastAsia="ru-RU"/>
        </w:rPr>
        <w:t xml:space="preserve">- проведение редукциона среди участников, допущенных по результатам рассмотрения заявок к участию в редукционе – </w:t>
      </w:r>
      <w:r w:rsidRPr="008B22ED">
        <w:rPr>
          <w:rFonts w:ascii="Times New Roman" w:hAnsi="Times New Roman"/>
          <w:spacing w:val="-6"/>
          <w:sz w:val="28"/>
          <w:szCs w:val="28"/>
        </w:rPr>
        <w:t>в случае признания закупки состоявшейся</w:t>
      </w:r>
      <w:r w:rsidRPr="008B22ED">
        <w:rPr>
          <w:rFonts w:ascii="Times New Roman" w:hAnsi="Times New Roman"/>
          <w:sz w:val="28"/>
          <w:szCs w:val="28"/>
          <w:lang w:eastAsia="ru-RU"/>
        </w:rPr>
        <w:t>;</w:t>
      </w:r>
    </w:p>
    <w:p w14:paraId="4886282A" w14:textId="77777777" w:rsidR="00B22C7F" w:rsidRPr="008B22ED" w:rsidRDefault="00B22C7F" w:rsidP="00B22C7F">
      <w:pPr>
        <w:spacing w:after="0" w:line="240" w:lineRule="auto"/>
        <w:ind w:firstLine="709"/>
        <w:jc w:val="both"/>
        <w:rPr>
          <w:rFonts w:ascii="Times New Roman" w:hAnsi="Times New Roman"/>
          <w:b/>
          <w:sz w:val="28"/>
          <w:szCs w:val="28"/>
        </w:rPr>
      </w:pPr>
      <w:r w:rsidRPr="008B22ED">
        <w:rPr>
          <w:rFonts w:ascii="Times New Roman" w:hAnsi="Times New Roman"/>
          <w:sz w:val="28"/>
          <w:szCs w:val="28"/>
          <w:lang w:eastAsia="ru-RU"/>
        </w:rPr>
        <w:t xml:space="preserve">- подведение, оформление и публикация итогов закупки. </w:t>
      </w:r>
    </w:p>
    <w:p w14:paraId="5DBFBE1B" w14:textId="77777777" w:rsidR="00B22C7F" w:rsidRPr="008B22ED" w:rsidRDefault="00B22C7F" w:rsidP="00B22C7F">
      <w:pPr>
        <w:numPr>
          <w:ilvl w:val="0"/>
          <w:numId w:val="50"/>
        </w:numPr>
        <w:spacing w:after="0" w:line="240" w:lineRule="auto"/>
        <w:ind w:left="0" w:firstLine="709"/>
        <w:jc w:val="both"/>
        <w:rPr>
          <w:rFonts w:ascii="Times New Roman" w:hAnsi="Times New Roman"/>
          <w:b/>
          <w:sz w:val="28"/>
          <w:szCs w:val="28"/>
        </w:rPr>
      </w:pPr>
      <w:r w:rsidRPr="008B22ED">
        <w:rPr>
          <w:rFonts w:ascii="Times New Roman" w:hAnsi="Times New Roman"/>
          <w:sz w:val="28"/>
          <w:szCs w:val="28"/>
          <w:lang w:eastAsia="ru-RU"/>
        </w:rPr>
        <w:t>При проведении запроса</w:t>
      </w:r>
      <w:r>
        <w:rPr>
          <w:rFonts w:ascii="Times New Roman" w:hAnsi="Times New Roman"/>
          <w:sz w:val="28"/>
          <w:szCs w:val="28"/>
          <w:lang w:eastAsia="ru-RU"/>
        </w:rPr>
        <w:t xml:space="preserve"> цен</w:t>
      </w:r>
      <w:r w:rsidRPr="008B22ED">
        <w:rPr>
          <w:rFonts w:ascii="Times New Roman" w:hAnsi="Times New Roman"/>
          <w:sz w:val="28"/>
          <w:szCs w:val="28"/>
          <w:lang w:eastAsia="ru-RU"/>
        </w:rPr>
        <w:t xml:space="preserve"> рассмотрение заявок на участие в закупке и подведение итогов закупки осуществляется в порядке и сроки, установленные </w:t>
      </w:r>
      <w:r w:rsidRPr="004153FF">
        <w:rPr>
          <w:rFonts w:ascii="Times New Roman" w:hAnsi="Times New Roman"/>
          <w:sz w:val="28"/>
          <w:szCs w:val="28"/>
          <w:lang w:eastAsia="ru-RU"/>
        </w:rPr>
        <w:t xml:space="preserve">в приложении № </w:t>
      </w:r>
      <w:r w:rsidR="00270FC3" w:rsidRPr="004153FF">
        <w:rPr>
          <w:rFonts w:ascii="Times New Roman" w:hAnsi="Times New Roman"/>
          <w:sz w:val="28"/>
          <w:szCs w:val="28"/>
          <w:lang w:eastAsia="ru-RU"/>
        </w:rPr>
        <w:t>3</w:t>
      </w:r>
      <w:r w:rsidRPr="008B22ED">
        <w:rPr>
          <w:rFonts w:ascii="Times New Roman" w:hAnsi="Times New Roman"/>
          <w:sz w:val="28"/>
          <w:szCs w:val="28"/>
          <w:lang w:eastAsia="ru-RU"/>
        </w:rPr>
        <w:t xml:space="preserve"> и предусматривает:</w:t>
      </w:r>
    </w:p>
    <w:p w14:paraId="1FECEC66" w14:textId="77777777" w:rsidR="00B22C7F" w:rsidRDefault="00B22C7F" w:rsidP="00B22C7F">
      <w:pPr>
        <w:spacing w:after="0" w:line="240" w:lineRule="auto"/>
        <w:ind w:firstLine="709"/>
        <w:jc w:val="both"/>
        <w:rPr>
          <w:rFonts w:ascii="Times New Roman" w:hAnsi="Times New Roman"/>
          <w:sz w:val="28"/>
          <w:szCs w:val="28"/>
          <w:lang w:eastAsia="ru-RU"/>
        </w:rPr>
      </w:pPr>
      <w:r w:rsidRPr="008B22ED">
        <w:rPr>
          <w:rFonts w:ascii="Times New Roman" w:hAnsi="Times New Roman"/>
          <w:sz w:val="28"/>
          <w:szCs w:val="28"/>
          <w:lang w:eastAsia="ru-RU"/>
        </w:rPr>
        <w:t xml:space="preserve">- проведение </w:t>
      </w:r>
      <w:r>
        <w:rPr>
          <w:rFonts w:ascii="Times New Roman" w:hAnsi="Times New Roman"/>
          <w:sz w:val="28"/>
          <w:szCs w:val="28"/>
          <w:lang w:eastAsia="ru-RU"/>
        </w:rPr>
        <w:t>отбора заявок на участие</w:t>
      </w:r>
      <w:r w:rsidRPr="008B22ED">
        <w:rPr>
          <w:rFonts w:ascii="Times New Roman" w:hAnsi="Times New Roman"/>
          <w:sz w:val="28"/>
          <w:szCs w:val="28"/>
          <w:lang w:eastAsia="ru-RU"/>
        </w:rPr>
        <w:t xml:space="preserve">, в рамках </w:t>
      </w:r>
      <w:r w:rsidR="00C8543C" w:rsidRPr="008B22ED">
        <w:rPr>
          <w:rFonts w:ascii="Times New Roman" w:hAnsi="Times New Roman"/>
          <w:sz w:val="28"/>
          <w:szCs w:val="28"/>
          <w:lang w:eastAsia="ru-RU"/>
        </w:rPr>
        <w:t>которо</w:t>
      </w:r>
      <w:r w:rsidR="00C8543C">
        <w:rPr>
          <w:rFonts w:ascii="Times New Roman" w:hAnsi="Times New Roman"/>
          <w:sz w:val="28"/>
          <w:szCs w:val="28"/>
          <w:lang w:eastAsia="ru-RU"/>
        </w:rPr>
        <w:t>го</w:t>
      </w:r>
      <w:r w:rsidR="00C8543C" w:rsidRPr="008B22ED">
        <w:rPr>
          <w:rFonts w:ascii="Times New Roman" w:hAnsi="Times New Roman"/>
          <w:sz w:val="28"/>
          <w:szCs w:val="28"/>
          <w:lang w:eastAsia="ru-RU"/>
        </w:rPr>
        <w:t xml:space="preserve"> </w:t>
      </w:r>
      <w:r w:rsidRPr="008B22ED">
        <w:rPr>
          <w:rFonts w:ascii="Times New Roman" w:hAnsi="Times New Roman"/>
          <w:sz w:val="28"/>
          <w:szCs w:val="28"/>
          <w:lang w:eastAsia="ru-RU"/>
        </w:rPr>
        <w:t>допускается уточнение заявок на участие в закупке по решению закупочной комиссии;</w:t>
      </w:r>
    </w:p>
    <w:p w14:paraId="5F35CFAF" w14:textId="77777777" w:rsidR="00B22C7F" w:rsidRPr="008B22ED" w:rsidRDefault="00B22C7F" w:rsidP="00B22C7F">
      <w:pPr>
        <w:spacing w:after="0" w:line="240" w:lineRule="auto"/>
        <w:ind w:firstLine="709"/>
        <w:jc w:val="both"/>
        <w:rPr>
          <w:rFonts w:ascii="Times New Roman" w:hAnsi="Times New Roman"/>
          <w:b/>
          <w:sz w:val="28"/>
          <w:szCs w:val="28"/>
        </w:rPr>
      </w:pPr>
      <w:r w:rsidRPr="00F34C46">
        <w:rPr>
          <w:rFonts w:ascii="Times New Roman" w:hAnsi="Times New Roman"/>
          <w:sz w:val="28"/>
          <w:szCs w:val="28"/>
          <w:lang w:eastAsia="ru-RU"/>
        </w:rPr>
        <w:t xml:space="preserve">- проведение </w:t>
      </w:r>
      <w:r>
        <w:rPr>
          <w:rFonts w:ascii="Times New Roman" w:hAnsi="Times New Roman"/>
          <w:sz w:val="28"/>
          <w:szCs w:val="28"/>
          <w:lang w:eastAsia="ru-RU"/>
        </w:rPr>
        <w:t xml:space="preserve">уторговывания </w:t>
      </w:r>
      <w:r w:rsidRPr="00F34C46">
        <w:rPr>
          <w:rFonts w:ascii="Times New Roman" w:hAnsi="Times New Roman"/>
          <w:sz w:val="28"/>
          <w:szCs w:val="28"/>
          <w:lang w:eastAsia="ru-RU"/>
        </w:rPr>
        <w:t xml:space="preserve">по решению закупочной комиссии, если извещением о проведении закупки предусмотрена возможность проведения </w:t>
      </w:r>
      <w:r>
        <w:rPr>
          <w:rFonts w:ascii="Times New Roman" w:hAnsi="Times New Roman"/>
          <w:sz w:val="28"/>
          <w:szCs w:val="28"/>
          <w:lang w:eastAsia="ru-RU"/>
        </w:rPr>
        <w:t>уторговывания;</w:t>
      </w:r>
    </w:p>
    <w:p w14:paraId="2E6D431E" w14:textId="77777777" w:rsidR="00B22C7F" w:rsidRPr="008B22ED" w:rsidRDefault="00B22C7F" w:rsidP="00B22C7F">
      <w:pPr>
        <w:spacing w:after="0" w:line="240" w:lineRule="auto"/>
        <w:ind w:firstLine="709"/>
        <w:jc w:val="both"/>
        <w:rPr>
          <w:rFonts w:ascii="Times New Roman" w:hAnsi="Times New Roman"/>
          <w:b/>
          <w:sz w:val="28"/>
          <w:szCs w:val="28"/>
        </w:rPr>
      </w:pPr>
      <w:r w:rsidRPr="008B22ED">
        <w:rPr>
          <w:rFonts w:ascii="Times New Roman" w:hAnsi="Times New Roman"/>
          <w:sz w:val="28"/>
          <w:szCs w:val="28"/>
          <w:lang w:eastAsia="ru-RU"/>
        </w:rPr>
        <w:t xml:space="preserve">- подведение, оформление и публикация итогов закупки. </w:t>
      </w:r>
    </w:p>
    <w:p w14:paraId="30B4A7DF" w14:textId="77777777" w:rsidR="00B22C7F" w:rsidRPr="00BF2CDF" w:rsidRDefault="00B22C7F" w:rsidP="00630AAA">
      <w:pPr>
        <w:numPr>
          <w:ilvl w:val="0"/>
          <w:numId w:val="50"/>
        </w:numPr>
        <w:spacing w:after="0" w:line="240" w:lineRule="auto"/>
        <w:ind w:left="0" w:firstLine="709"/>
        <w:jc w:val="both"/>
        <w:rPr>
          <w:rFonts w:ascii="Times New Roman" w:hAnsi="Times New Roman"/>
          <w:sz w:val="28"/>
        </w:rPr>
      </w:pPr>
      <w:r w:rsidRPr="008B22ED">
        <w:rPr>
          <w:rFonts w:ascii="Times New Roman" w:hAnsi="Times New Roman"/>
          <w:spacing w:val="-4"/>
          <w:sz w:val="28"/>
          <w:szCs w:val="28"/>
        </w:rPr>
        <w:t>В</w:t>
      </w:r>
      <w:r w:rsidRPr="008B22ED">
        <w:rPr>
          <w:rFonts w:ascii="Times New Roman" w:hAnsi="Times New Roman"/>
          <w:sz w:val="28"/>
          <w:szCs w:val="28"/>
        </w:rPr>
        <w:t xml:space="preserve"> рамках закупки решения о допуске участников закупки либо об отказе в их допуске или отклонении их предложений; о признании закупки не состоявшейся; об уточнении заявки на участие в закупке; о проведении</w:t>
      </w:r>
      <w:r>
        <w:rPr>
          <w:rFonts w:ascii="Times New Roman" w:hAnsi="Times New Roman"/>
          <w:sz w:val="28"/>
          <w:szCs w:val="28"/>
        </w:rPr>
        <w:t xml:space="preserve"> </w:t>
      </w:r>
      <w:r w:rsidRPr="00630AAA">
        <w:rPr>
          <w:rFonts w:ascii="Times New Roman" w:hAnsi="Times New Roman"/>
          <w:sz w:val="28"/>
          <w:szCs w:val="28"/>
        </w:rPr>
        <w:t>уторговывания; о рассмотрении результатов уторговывания; о выборе победителя закупки; иные решения в соответствии с требованиями Положения принимает закупочная комиссия (с оформлением соответствующих протоколов). В протоколе, содержащем решение об отказе в допуске к участию в закупке, также указываются пункты или положения закупочной документации, которым не соответствует участник закупки или его заявка, а также сами несоответствующие положения такой заявки.</w:t>
      </w:r>
    </w:p>
    <w:p w14:paraId="1D98E4EA" w14:textId="77777777" w:rsidR="00630AAA" w:rsidRPr="001930E2" w:rsidRDefault="00630AAA" w:rsidP="00630AAA">
      <w:pPr>
        <w:numPr>
          <w:ilvl w:val="0"/>
          <w:numId w:val="50"/>
        </w:numPr>
        <w:spacing w:after="0" w:line="240" w:lineRule="auto"/>
        <w:ind w:left="0" w:firstLine="709"/>
        <w:jc w:val="both"/>
        <w:rPr>
          <w:rFonts w:ascii="Times New Roman" w:hAnsi="Times New Roman"/>
          <w:sz w:val="28"/>
          <w:szCs w:val="28"/>
        </w:rPr>
      </w:pPr>
      <w:r w:rsidRPr="001930E2">
        <w:rPr>
          <w:rFonts w:ascii="Times New Roman" w:hAnsi="Times New Roman"/>
          <w:sz w:val="28"/>
          <w:szCs w:val="28"/>
        </w:rPr>
        <w:t xml:space="preserve">Итоговый протокол </w:t>
      </w:r>
      <w:r>
        <w:rPr>
          <w:rFonts w:ascii="Times New Roman" w:hAnsi="Times New Roman"/>
          <w:sz w:val="28"/>
          <w:szCs w:val="28"/>
        </w:rPr>
        <w:t xml:space="preserve">закупочной комиссии </w:t>
      </w:r>
      <w:r w:rsidRPr="001930E2">
        <w:rPr>
          <w:rFonts w:ascii="Times New Roman" w:hAnsi="Times New Roman"/>
          <w:sz w:val="28"/>
          <w:szCs w:val="28"/>
        </w:rPr>
        <w:t xml:space="preserve">не является юридически обязывающим документом для Заказчика, не является офертой или предложением делать оферты, акцептом оферты, заверением об обстоятельствах, предварительным, опционным или иным договором либо сделкой в соответствие с любым применимым правом и не может быть истолкован в качестве такового. </w:t>
      </w:r>
    </w:p>
    <w:p w14:paraId="0D92A2C1" w14:textId="77777777" w:rsidR="00B22C7F" w:rsidRPr="008B22ED" w:rsidRDefault="00B22C7F" w:rsidP="00BF2CDF">
      <w:pPr>
        <w:pStyle w:val="2-41"/>
        <w:widowControl w:val="0"/>
        <w:tabs>
          <w:tab w:val="left" w:pos="142"/>
          <w:tab w:val="left" w:pos="235"/>
          <w:tab w:val="left" w:pos="993"/>
        </w:tabs>
        <w:spacing w:after="0" w:line="240" w:lineRule="auto"/>
        <w:ind w:left="0" w:firstLine="709"/>
        <w:jc w:val="both"/>
        <w:rPr>
          <w:rFonts w:ascii="Times New Roman" w:hAnsi="Times New Roman"/>
          <w:sz w:val="28"/>
          <w:szCs w:val="28"/>
          <w:lang w:eastAsia="ru-RU"/>
        </w:rPr>
      </w:pPr>
    </w:p>
    <w:p w14:paraId="4D7A6D00" w14:textId="77777777" w:rsidR="00B22C7F" w:rsidRPr="008B22ED" w:rsidRDefault="00B22C7F" w:rsidP="00B22C7F">
      <w:pPr>
        <w:pStyle w:val="2"/>
        <w:numPr>
          <w:ilvl w:val="0"/>
          <w:numId w:val="0"/>
        </w:numPr>
        <w:ind w:firstLine="709"/>
        <w:jc w:val="both"/>
        <w:rPr>
          <w:lang w:val="ru-RU"/>
        </w:rPr>
      </w:pPr>
      <w:bookmarkStart w:id="291" w:name="_Toc472343693"/>
      <w:bookmarkStart w:id="292" w:name="_Toc21446890"/>
      <w:r w:rsidRPr="008B22ED">
        <w:t>Статья 6.</w:t>
      </w:r>
      <w:r w:rsidRPr="008B22ED">
        <w:rPr>
          <w:lang w:val="ru-RU"/>
        </w:rPr>
        <w:t>3</w:t>
      </w:r>
      <w:r w:rsidRPr="008B22ED">
        <w:t>. Особенности проведения конкурентных закупок в закрытой форме</w:t>
      </w:r>
      <w:bookmarkEnd w:id="291"/>
      <w:bookmarkEnd w:id="292"/>
    </w:p>
    <w:p w14:paraId="6CB47D40" w14:textId="77777777" w:rsidR="00B22C7F" w:rsidRPr="008B22ED" w:rsidRDefault="00B22C7F" w:rsidP="00B22C7F">
      <w:pPr>
        <w:numPr>
          <w:ilvl w:val="0"/>
          <w:numId w:val="51"/>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При проведении конкурентной закупки в закрытой форме применяются общие </w:t>
      </w:r>
      <w:r>
        <w:rPr>
          <w:rFonts w:ascii="Times New Roman" w:hAnsi="Times New Roman"/>
          <w:sz w:val="28"/>
          <w:szCs w:val="28"/>
        </w:rPr>
        <w:t>требования Положения</w:t>
      </w:r>
      <w:r w:rsidRPr="008B22ED">
        <w:rPr>
          <w:rFonts w:ascii="Times New Roman" w:hAnsi="Times New Roman"/>
          <w:sz w:val="28"/>
          <w:szCs w:val="28"/>
        </w:rPr>
        <w:t xml:space="preserve"> о порядке проведения открытых конкурентных закупок</w:t>
      </w:r>
      <w:r>
        <w:rPr>
          <w:rFonts w:ascii="Times New Roman" w:hAnsi="Times New Roman"/>
          <w:sz w:val="28"/>
          <w:szCs w:val="28"/>
        </w:rPr>
        <w:t xml:space="preserve"> (ст. 6.2),</w:t>
      </w:r>
      <w:r w:rsidRPr="008B22ED">
        <w:rPr>
          <w:rFonts w:ascii="Times New Roman" w:hAnsi="Times New Roman"/>
          <w:sz w:val="28"/>
          <w:szCs w:val="28"/>
        </w:rPr>
        <w:t xml:space="preserve"> положения о порядке проведения соответствующей конкурентной закупки </w:t>
      </w:r>
      <w:r w:rsidRPr="004153FF">
        <w:rPr>
          <w:rFonts w:ascii="Times New Roman" w:hAnsi="Times New Roman"/>
          <w:sz w:val="28"/>
          <w:szCs w:val="28"/>
        </w:rPr>
        <w:t xml:space="preserve">(приложение № </w:t>
      </w:r>
      <w:r w:rsidR="00270FC3" w:rsidRPr="004153FF">
        <w:rPr>
          <w:rFonts w:ascii="Times New Roman" w:hAnsi="Times New Roman"/>
          <w:sz w:val="28"/>
          <w:szCs w:val="28"/>
        </w:rPr>
        <w:t>3</w:t>
      </w:r>
      <w:r w:rsidR="00270FC3">
        <w:rPr>
          <w:rFonts w:ascii="Times New Roman" w:hAnsi="Times New Roman"/>
          <w:sz w:val="28"/>
          <w:szCs w:val="28"/>
        </w:rPr>
        <w:t>)</w:t>
      </w:r>
      <w:r w:rsidRPr="008B22ED">
        <w:rPr>
          <w:rFonts w:ascii="Times New Roman" w:hAnsi="Times New Roman"/>
          <w:sz w:val="28"/>
          <w:szCs w:val="28"/>
        </w:rPr>
        <w:t xml:space="preserve"> с учетом требований настоящей статьи.</w:t>
      </w:r>
    </w:p>
    <w:p w14:paraId="633601CD" w14:textId="0EBA4237" w:rsidR="00B22C7F" w:rsidRPr="008B22ED" w:rsidRDefault="00B22C7F" w:rsidP="00B22C7F">
      <w:pPr>
        <w:numPr>
          <w:ilvl w:val="0"/>
          <w:numId w:val="51"/>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К участию в закрытой конкурентной закупке допускаются только поставщики, </w:t>
      </w:r>
      <w:r w:rsidRPr="00381D1F">
        <w:rPr>
          <w:rFonts w:ascii="Times New Roman" w:hAnsi="Times New Roman"/>
          <w:sz w:val="28"/>
          <w:szCs w:val="28"/>
        </w:rPr>
        <w:t>приглашенные организатором закупки</w:t>
      </w:r>
      <w:r w:rsidR="00306922">
        <w:rPr>
          <w:rFonts w:ascii="Times New Roman" w:hAnsi="Times New Roman"/>
          <w:sz w:val="28"/>
          <w:szCs w:val="28"/>
        </w:rPr>
        <w:t>.</w:t>
      </w:r>
      <w:r w:rsidRPr="008B22ED">
        <w:rPr>
          <w:rFonts w:ascii="Times New Roman" w:hAnsi="Times New Roman"/>
          <w:sz w:val="28"/>
          <w:szCs w:val="28"/>
        </w:rPr>
        <w:t xml:space="preserve"> Перечень таких поставщиков определяется заказчиком. При этом приглашение к участию в </w:t>
      </w:r>
      <w:r w:rsidRPr="008B22ED">
        <w:rPr>
          <w:rFonts w:ascii="Times New Roman" w:hAnsi="Times New Roman"/>
          <w:sz w:val="28"/>
          <w:szCs w:val="28"/>
        </w:rPr>
        <w:lastRenderedPageBreak/>
        <w:t>закрытой закупке не направляется поставщику, сведения о котором содержатся в РНП</w:t>
      </w:r>
      <w:r>
        <w:rPr>
          <w:rFonts w:ascii="Times New Roman" w:hAnsi="Times New Roman"/>
          <w:sz w:val="28"/>
          <w:szCs w:val="28"/>
        </w:rPr>
        <w:t>.</w:t>
      </w:r>
    </w:p>
    <w:p w14:paraId="29EFF190" w14:textId="77777777" w:rsidR="00B22C7F" w:rsidRPr="007F01A7" w:rsidRDefault="00B22C7F" w:rsidP="00B22C7F">
      <w:pPr>
        <w:spacing w:after="0" w:line="240" w:lineRule="auto"/>
        <w:ind w:left="709"/>
        <w:jc w:val="both"/>
        <w:rPr>
          <w:rFonts w:ascii="Times New Roman" w:hAnsi="Times New Roman"/>
          <w:sz w:val="28"/>
          <w:szCs w:val="28"/>
        </w:rPr>
      </w:pPr>
      <w:bookmarkStart w:id="293" w:name="ч4ст625"/>
      <w:bookmarkStart w:id="294" w:name="ч5ст63"/>
      <w:bookmarkStart w:id="295" w:name="_Hlt311019266"/>
      <w:bookmarkStart w:id="296" w:name="_Hlt342306058"/>
      <w:bookmarkStart w:id="297" w:name="_Hlt300403568"/>
      <w:bookmarkStart w:id="298" w:name="_Hlt311061143"/>
      <w:bookmarkStart w:id="299" w:name="_Hlt271224429"/>
      <w:bookmarkStart w:id="300" w:name="_Hlt273479123"/>
      <w:bookmarkStart w:id="301" w:name="_Hlt311027289"/>
      <w:bookmarkStart w:id="302" w:name="_Hlt289251922"/>
      <w:bookmarkStart w:id="303" w:name="_Hlt272147663"/>
      <w:bookmarkStart w:id="304" w:name="_Hlt270016931"/>
      <w:bookmarkStart w:id="305" w:name="_Hlt299563567"/>
      <w:bookmarkStart w:id="306" w:name="_Hlt342509825"/>
      <w:bookmarkStart w:id="307" w:name="_Hlt310264501"/>
      <w:bookmarkStart w:id="308" w:name="_Hlt299563569"/>
      <w:bookmarkStart w:id="309" w:name="_Hlt326311764"/>
      <w:bookmarkStart w:id="310" w:name="_Hlt270092109"/>
      <w:bookmarkStart w:id="311" w:name="_Hlt341820550"/>
      <w:bookmarkStart w:id="312" w:name="_Статья_6.3._Действия"/>
      <w:bookmarkStart w:id="313" w:name="_Toc472343694"/>
      <w:bookmarkEnd w:id="286"/>
      <w:bookmarkEnd w:id="287"/>
      <w:bookmarkEnd w:id="288"/>
      <w:bookmarkEnd w:id="289"/>
      <w:bookmarkEnd w:id="290"/>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7512DDDA" w14:textId="77777777" w:rsidR="00B22C7F" w:rsidRPr="008B22ED" w:rsidRDefault="00B22C7F" w:rsidP="00B22C7F">
      <w:pPr>
        <w:pStyle w:val="2"/>
        <w:numPr>
          <w:ilvl w:val="0"/>
          <w:numId w:val="0"/>
        </w:numPr>
        <w:ind w:firstLine="709"/>
        <w:jc w:val="both"/>
        <w:rPr>
          <w:lang w:val="ru-RU"/>
        </w:rPr>
      </w:pPr>
      <w:bookmarkStart w:id="314" w:name="_Toc21446891"/>
      <w:r w:rsidRPr="008B22ED">
        <w:t>Статья 6.</w:t>
      </w:r>
      <w:r w:rsidRPr="008B22ED">
        <w:rPr>
          <w:lang w:val="ru-RU"/>
        </w:rPr>
        <w:t>4</w:t>
      </w:r>
      <w:r w:rsidRPr="008B22ED">
        <w:t>. Действия по рез</w:t>
      </w:r>
      <w:bookmarkStart w:id="315" w:name="_Ref271022510"/>
      <w:r w:rsidRPr="008B22ED">
        <w:t>ультатам несостоявшихся конкурентных закупок</w:t>
      </w:r>
      <w:bookmarkEnd w:id="313"/>
      <w:bookmarkEnd w:id="314"/>
    </w:p>
    <w:p w14:paraId="6FD5EB67" w14:textId="77777777" w:rsidR="00B22C7F" w:rsidRPr="008B22ED" w:rsidRDefault="00B22C7F" w:rsidP="00B22C7F">
      <w:pPr>
        <w:numPr>
          <w:ilvl w:val="0"/>
          <w:numId w:val="52"/>
        </w:numPr>
        <w:spacing w:after="0" w:line="240" w:lineRule="auto"/>
        <w:ind w:left="0" w:firstLine="709"/>
        <w:jc w:val="both"/>
        <w:rPr>
          <w:rFonts w:ascii="Times New Roman" w:hAnsi="Times New Roman"/>
          <w:sz w:val="28"/>
          <w:szCs w:val="28"/>
        </w:rPr>
      </w:pPr>
      <w:bookmarkStart w:id="316" w:name="ч1ст63"/>
      <w:bookmarkStart w:id="317" w:name="ч1ст64"/>
      <w:bookmarkEnd w:id="316"/>
      <w:bookmarkEnd w:id="317"/>
      <w:r w:rsidRPr="008B22ED">
        <w:rPr>
          <w:rFonts w:ascii="Times New Roman" w:hAnsi="Times New Roman"/>
          <w:sz w:val="28"/>
          <w:szCs w:val="28"/>
        </w:rPr>
        <w:t>Конкурентная закупка признается несостоявшейся, если:</w:t>
      </w:r>
    </w:p>
    <w:p w14:paraId="7CB4CE51" w14:textId="77777777" w:rsidR="00B22C7F" w:rsidRPr="008B22ED" w:rsidRDefault="00B22C7F" w:rsidP="00B22C7F">
      <w:pPr>
        <w:numPr>
          <w:ilvl w:val="1"/>
          <w:numId w:val="5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 окончании срока подачи заявок:</w:t>
      </w:r>
    </w:p>
    <w:p w14:paraId="3F5BFC07" w14:textId="1A8AF427" w:rsidR="00FD17E8" w:rsidRDefault="00D46941" w:rsidP="001020CC">
      <w:pPr>
        <w:numPr>
          <w:ilvl w:val="0"/>
          <w:numId w:val="5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не подано ни одной заявки (с учетом отозванных </w:t>
      </w:r>
      <w:r w:rsidR="001020CC" w:rsidRPr="008B22ED">
        <w:rPr>
          <w:rFonts w:ascii="Times New Roman" w:hAnsi="Times New Roman"/>
          <w:sz w:val="28"/>
          <w:szCs w:val="28"/>
        </w:rPr>
        <w:t>участник</w:t>
      </w:r>
      <w:r w:rsidR="001020CC">
        <w:rPr>
          <w:rFonts w:ascii="Times New Roman" w:hAnsi="Times New Roman"/>
          <w:sz w:val="28"/>
          <w:szCs w:val="28"/>
        </w:rPr>
        <w:t>ами</w:t>
      </w:r>
      <w:r w:rsidR="001020CC" w:rsidRPr="008B22ED">
        <w:rPr>
          <w:rFonts w:ascii="Times New Roman" w:hAnsi="Times New Roman"/>
          <w:sz w:val="28"/>
          <w:szCs w:val="28"/>
        </w:rPr>
        <w:t xml:space="preserve"> </w:t>
      </w:r>
      <w:r w:rsidRPr="008B22ED">
        <w:rPr>
          <w:rFonts w:ascii="Times New Roman" w:hAnsi="Times New Roman"/>
          <w:sz w:val="28"/>
          <w:szCs w:val="28"/>
        </w:rPr>
        <w:t>заявок)</w:t>
      </w:r>
      <w:r w:rsidR="00FD17E8">
        <w:rPr>
          <w:rFonts w:ascii="Times New Roman" w:hAnsi="Times New Roman"/>
          <w:sz w:val="28"/>
          <w:szCs w:val="28"/>
        </w:rPr>
        <w:t>;</w:t>
      </w:r>
    </w:p>
    <w:p w14:paraId="46E06319" w14:textId="77777777" w:rsidR="00B22C7F" w:rsidRPr="001020CC" w:rsidRDefault="00FD17E8" w:rsidP="001020CC">
      <w:pPr>
        <w:numPr>
          <w:ilvl w:val="0"/>
          <w:numId w:val="53"/>
        </w:numPr>
        <w:spacing w:after="0" w:line="240" w:lineRule="auto"/>
        <w:ind w:left="0" w:firstLine="709"/>
        <w:jc w:val="both"/>
        <w:rPr>
          <w:rFonts w:ascii="Times New Roman" w:hAnsi="Times New Roman"/>
          <w:sz w:val="28"/>
          <w:szCs w:val="28"/>
        </w:rPr>
      </w:pPr>
      <w:r w:rsidRPr="00CF0B62">
        <w:rPr>
          <w:rFonts w:ascii="Times New Roman" w:hAnsi="Times New Roman"/>
          <w:sz w:val="28"/>
          <w:szCs w:val="28"/>
        </w:rPr>
        <w:t xml:space="preserve">для редукциона, если </w:t>
      </w:r>
      <w:r w:rsidR="00CF0B62">
        <w:rPr>
          <w:rFonts w:ascii="Times New Roman" w:hAnsi="Times New Roman"/>
          <w:sz w:val="28"/>
          <w:szCs w:val="28"/>
        </w:rPr>
        <w:t xml:space="preserve">подана только одна заявка </w:t>
      </w:r>
      <w:r w:rsidR="00CF0B62" w:rsidRPr="008B22ED">
        <w:rPr>
          <w:rFonts w:ascii="Times New Roman" w:hAnsi="Times New Roman"/>
          <w:sz w:val="28"/>
          <w:szCs w:val="28"/>
        </w:rPr>
        <w:t>(с учетом отозванных участник</w:t>
      </w:r>
      <w:r w:rsidR="00CF0B62">
        <w:rPr>
          <w:rFonts w:ascii="Times New Roman" w:hAnsi="Times New Roman"/>
          <w:sz w:val="28"/>
          <w:szCs w:val="28"/>
        </w:rPr>
        <w:t>ами</w:t>
      </w:r>
      <w:r w:rsidR="00CF0B62" w:rsidRPr="008B22ED">
        <w:rPr>
          <w:rFonts w:ascii="Times New Roman" w:hAnsi="Times New Roman"/>
          <w:sz w:val="28"/>
          <w:szCs w:val="28"/>
        </w:rPr>
        <w:t xml:space="preserve"> заявок)</w:t>
      </w:r>
      <w:r w:rsidRPr="00CF0B62">
        <w:rPr>
          <w:rFonts w:ascii="Times New Roman" w:hAnsi="Times New Roman"/>
          <w:sz w:val="28"/>
          <w:szCs w:val="28"/>
        </w:rPr>
        <w:t>.</w:t>
      </w:r>
    </w:p>
    <w:p w14:paraId="294685A8" w14:textId="77777777" w:rsidR="00B22C7F" w:rsidRPr="008B22ED" w:rsidRDefault="00B22C7F" w:rsidP="00B22C7F">
      <w:pPr>
        <w:numPr>
          <w:ilvl w:val="1"/>
          <w:numId w:val="5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 результатам рассмотрения заявок принято решение:</w:t>
      </w:r>
    </w:p>
    <w:p w14:paraId="11825421" w14:textId="5FC52A2C" w:rsidR="00425B9A" w:rsidRDefault="00B22C7F" w:rsidP="00B22C7F">
      <w:pPr>
        <w:numPr>
          <w:ilvl w:val="0"/>
          <w:numId w:val="5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об </w:t>
      </w:r>
      <w:r>
        <w:rPr>
          <w:rFonts w:ascii="Times New Roman" w:hAnsi="Times New Roman"/>
          <w:sz w:val="28"/>
          <w:szCs w:val="28"/>
        </w:rPr>
        <w:t>отклонении</w:t>
      </w:r>
      <w:r w:rsidRPr="008B22ED">
        <w:rPr>
          <w:rFonts w:ascii="Times New Roman" w:hAnsi="Times New Roman"/>
          <w:sz w:val="28"/>
          <w:szCs w:val="28"/>
        </w:rPr>
        <w:t xml:space="preserve"> </w:t>
      </w:r>
      <w:r>
        <w:rPr>
          <w:rFonts w:ascii="Times New Roman" w:hAnsi="Times New Roman"/>
          <w:sz w:val="28"/>
          <w:szCs w:val="28"/>
        </w:rPr>
        <w:t xml:space="preserve">заявок </w:t>
      </w:r>
      <w:r w:rsidRPr="008B22ED">
        <w:rPr>
          <w:rFonts w:ascii="Times New Roman" w:hAnsi="Times New Roman"/>
          <w:sz w:val="28"/>
          <w:szCs w:val="28"/>
        </w:rPr>
        <w:t>все</w:t>
      </w:r>
      <w:r>
        <w:rPr>
          <w:rFonts w:ascii="Times New Roman" w:hAnsi="Times New Roman"/>
          <w:sz w:val="28"/>
          <w:szCs w:val="28"/>
        </w:rPr>
        <w:t>х</w:t>
      </w:r>
      <w:r w:rsidRPr="008B22ED">
        <w:rPr>
          <w:rFonts w:ascii="Times New Roman" w:hAnsi="Times New Roman"/>
          <w:sz w:val="28"/>
          <w:szCs w:val="28"/>
        </w:rPr>
        <w:t xml:space="preserve"> участник</w:t>
      </w:r>
      <w:r>
        <w:rPr>
          <w:rFonts w:ascii="Times New Roman" w:hAnsi="Times New Roman"/>
          <w:sz w:val="28"/>
          <w:szCs w:val="28"/>
        </w:rPr>
        <w:t>ов</w:t>
      </w:r>
      <w:r w:rsidRPr="008B22ED">
        <w:rPr>
          <w:rFonts w:ascii="Times New Roman" w:hAnsi="Times New Roman"/>
          <w:sz w:val="28"/>
          <w:szCs w:val="28"/>
        </w:rPr>
        <w:t xml:space="preserve"> закупки, </w:t>
      </w:r>
      <w:r w:rsidR="00C8543C" w:rsidRPr="008B22ED">
        <w:rPr>
          <w:rFonts w:ascii="Times New Roman" w:hAnsi="Times New Roman"/>
          <w:sz w:val="28"/>
          <w:szCs w:val="28"/>
        </w:rPr>
        <w:t>подавши</w:t>
      </w:r>
      <w:r w:rsidR="00C8543C">
        <w:rPr>
          <w:rFonts w:ascii="Times New Roman" w:hAnsi="Times New Roman"/>
          <w:sz w:val="28"/>
          <w:szCs w:val="28"/>
        </w:rPr>
        <w:t>х</w:t>
      </w:r>
      <w:r w:rsidR="00C8543C" w:rsidRPr="008B22ED">
        <w:rPr>
          <w:rFonts w:ascii="Times New Roman" w:hAnsi="Times New Roman"/>
          <w:sz w:val="28"/>
          <w:szCs w:val="28"/>
        </w:rPr>
        <w:t xml:space="preserve"> </w:t>
      </w:r>
      <w:r w:rsidRPr="008B22ED">
        <w:rPr>
          <w:rFonts w:ascii="Times New Roman" w:hAnsi="Times New Roman"/>
          <w:sz w:val="28"/>
          <w:szCs w:val="28"/>
        </w:rPr>
        <w:t>заявки</w:t>
      </w:r>
      <w:r w:rsidR="00425B9A">
        <w:rPr>
          <w:rFonts w:ascii="Times New Roman" w:hAnsi="Times New Roman"/>
          <w:sz w:val="28"/>
          <w:szCs w:val="28"/>
        </w:rPr>
        <w:t>;</w:t>
      </w:r>
    </w:p>
    <w:p w14:paraId="4FE21E26" w14:textId="77777777" w:rsidR="00B22C7F" w:rsidRPr="008B22ED" w:rsidRDefault="00425B9A" w:rsidP="00B22C7F">
      <w:pPr>
        <w:numPr>
          <w:ilvl w:val="0"/>
          <w:numId w:val="59"/>
        </w:numPr>
        <w:spacing w:after="0" w:line="240" w:lineRule="auto"/>
        <w:ind w:left="0" w:firstLine="709"/>
        <w:jc w:val="both"/>
        <w:rPr>
          <w:rFonts w:ascii="Times New Roman" w:hAnsi="Times New Roman"/>
          <w:sz w:val="28"/>
          <w:szCs w:val="28"/>
        </w:rPr>
      </w:pPr>
      <w:r w:rsidRPr="00593958">
        <w:rPr>
          <w:rFonts w:ascii="Times New Roman" w:hAnsi="Times New Roman"/>
          <w:sz w:val="28"/>
          <w:szCs w:val="28"/>
        </w:rPr>
        <w:t>для редукциона, если только одна заявка была признана соответствующей условиям документации.</w:t>
      </w:r>
    </w:p>
    <w:p w14:paraId="30AB7F6F" w14:textId="77777777" w:rsidR="00B22C7F" w:rsidRPr="008B22ED" w:rsidRDefault="00D46941" w:rsidP="00B22C7F">
      <w:pPr>
        <w:numPr>
          <w:ilvl w:val="0"/>
          <w:numId w:val="52"/>
        </w:numPr>
        <w:spacing w:after="0" w:line="240" w:lineRule="auto"/>
        <w:ind w:left="0" w:firstLine="709"/>
        <w:jc w:val="both"/>
        <w:rPr>
          <w:rFonts w:ascii="Times New Roman" w:hAnsi="Times New Roman"/>
          <w:sz w:val="28"/>
          <w:szCs w:val="28"/>
        </w:rPr>
      </w:pPr>
      <w:bookmarkStart w:id="318" w:name="ч2ст63"/>
      <w:bookmarkStart w:id="319" w:name="ч2ст64"/>
      <w:bookmarkEnd w:id="315"/>
      <w:bookmarkEnd w:id="318"/>
      <w:bookmarkEnd w:id="319"/>
      <w:r>
        <w:rPr>
          <w:rFonts w:ascii="Times New Roman" w:hAnsi="Times New Roman"/>
          <w:sz w:val="28"/>
          <w:szCs w:val="28"/>
        </w:rPr>
        <w:t>Р</w:t>
      </w:r>
      <w:r w:rsidR="00B22C7F" w:rsidRPr="008B22ED">
        <w:rPr>
          <w:rFonts w:ascii="Times New Roman" w:hAnsi="Times New Roman"/>
          <w:sz w:val="28"/>
          <w:szCs w:val="28"/>
        </w:rPr>
        <w:t>едукцион признается несостоявшимся по основаниям</w:t>
      </w:r>
      <w:r w:rsidR="00B22C7F" w:rsidRPr="00186FD3">
        <w:rPr>
          <w:rFonts w:ascii="Times New Roman" w:hAnsi="Times New Roman"/>
          <w:sz w:val="28"/>
          <w:szCs w:val="28"/>
        </w:rPr>
        <w:t xml:space="preserve"> </w:t>
      </w:r>
      <w:r w:rsidR="00B22C7F">
        <w:rPr>
          <w:rFonts w:ascii="Times New Roman" w:hAnsi="Times New Roman"/>
          <w:sz w:val="28"/>
          <w:szCs w:val="28"/>
        </w:rPr>
        <w:t>части 1 настоящей статьи</w:t>
      </w:r>
      <w:r w:rsidR="00B22C7F" w:rsidRPr="008B22ED">
        <w:rPr>
          <w:rFonts w:ascii="Times New Roman" w:hAnsi="Times New Roman"/>
          <w:sz w:val="28"/>
          <w:szCs w:val="28"/>
        </w:rPr>
        <w:t>, а также если:</w:t>
      </w:r>
      <w:bookmarkStart w:id="320" w:name="_Ref270019686"/>
      <w:bookmarkStart w:id="321" w:name="_Hlt310261217"/>
      <w:bookmarkStart w:id="322" w:name="_Hlt310536160"/>
    </w:p>
    <w:p w14:paraId="3E4480D1" w14:textId="77777777" w:rsidR="00B22C7F" w:rsidRPr="008B22ED" w:rsidRDefault="00B22C7F" w:rsidP="00B22C7F">
      <w:pPr>
        <w:numPr>
          <w:ilvl w:val="0"/>
          <w:numId w:val="54"/>
        </w:numPr>
        <w:spacing w:after="0" w:line="240" w:lineRule="auto"/>
        <w:ind w:left="0" w:firstLine="709"/>
        <w:jc w:val="both"/>
        <w:rPr>
          <w:rFonts w:ascii="Times New Roman" w:hAnsi="Times New Roman"/>
          <w:sz w:val="28"/>
          <w:szCs w:val="28"/>
        </w:rPr>
      </w:pPr>
      <w:bookmarkStart w:id="323" w:name="_Hlt271034886"/>
      <w:bookmarkStart w:id="324" w:name="_Hlt311825342"/>
      <w:bookmarkEnd w:id="320"/>
      <w:bookmarkEnd w:id="321"/>
      <w:bookmarkEnd w:id="322"/>
      <w:bookmarkEnd w:id="323"/>
      <w:bookmarkEnd w:id="324"/>
      <w:r w:rsidRPr="008B22ED">
        <w:rPr>
          <w:rFonts w:ascii="Times New Roman" w:hAnsi="Times New Roman"/>
          <w:sz w:val="28"/>
          <w:szCs w:val="28"/>
        </w:rPr>
        <w:t>в течение 30 минут после начала проведения редукциона в электронной форме не подано ни одного предложения о цене договора</w:t>
      </w:r>
      <w:bookmarkStart w:id="325" w:name="_Hlt341786466"/>
      <w:bookmarkStart w:id="326" w:name="_Hlt342293742"/>
      <w:bookmarkEnd w:id="325"/>
      <w:bookmarkEnd w:id="326"/>
      <w:r w:rsidRPr="008B22ED">
        <w:rPr>
          <w:rFonts w:ascii="Times New Roman" w:hAnsi="Times New Roman"/>
          <w:sz w:val="28"/>
          <w:szCs w:val="28"/>
        </w:rPr>
        <w:t>.</w:t>
      </w:r>
    </w:p>
    <w:p w14:paraId="650EB44E" w14:textId="77777777" w:rsidR="00B22C7F" w:rsidRPr="008B22ED" w:rsidRDefault="00B22C7F" w:rsidP="00B22C7F">
      <w:pPr>
        <w:numPr>
          <w:ilvl w:val="0"/>
          <w:numId w:val="5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При проведении многолотовой закупки, закупка признается несостоявшейся только по тому лоту, в отношении которого выполняются положения</w:t>
      </w:r>
      <w:r>
        <w:rPr>
          <w:rFonts w:ascii="Times New Roman" w:hAnsi="Times New Roman"/>
          <w:sz w:val="28"/>
          <w:szCs w:val="28"/>
        </w:rPr>
        <w:t xml:space="preserve"> частей 1 – 2</w:t>
      </w:r>
      <w:bookmarkStart w:id="327" w:name="O1354"/>
      <w:bookmarkStart w:id="328" w:name="_Ref397960291"/>
      <w:r>
        <w:rPr>
          <w:rFonts w:ascii="Times New Roman" w:hAnsi="Times New Roman"/>
          <w:sz w:val="28"/>
          <w:szCs w:val="28"/>
        </w:rPr>
        <w:t xml:space="preserve"> настоящей статьи.</w:t>
      </w:r>
    </w:p>
    <w:p w14:paraId="00280123" w14:textId="77777777" w:rsidR="008A79C3" w:rsidRDefault="00B22C7F" w:rsidP="00B22C7F">
      <w:pPr>
        <w:numPr>
          <w:ilvl w:val="0"/>
          <w:numId w:val="5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В случае если подана только одна заявка от одного участника (с учетом отозванных </w:t>
      </w:r>
      <w:r w:rsidR="001020CC" w:rsidRPr="008B22ED">
        <w:rPr>
          <w:rFonts w:ascii="Times New Roman" w:hAnsi="Times New Roman"/>
          <w:sz w:val="28"/>
          <w:szCs w:val="28"/>
        </w:rPr>
        <w:t>участник</w:t>
      </w:r>
      <w:r w:rsidR="001020CC">
        <w:rPr>
          <w:rFonts w:ascii="Times New Roman" w:hAnsi="Times New Roman"/>
          <w:sz w:val="28"/>
          <w:szCs w:val="28"/>
        </w:rPr>
        <w:t>ами</w:t>
      </w:r>
      <w:r w:rsidR="001020CC" w:rsidRPr="008B22ED">
        <w:rPr>
          <w:rFonts w:ascii="Times New Roman" w:hAnsi="Times New Roman"/>
          <w:sz w:val="28"/>
          <w:szCs w:val="28"/>
        </w:rPr>
        <w:t xml:space="preserve"> </w:t>
      </w:r>
      <w:r w:rsidRPr="008B22ED">
        <w:rPr>
          <w:rFonts w:ascii="Times New Roman" w:hAnsi="Times New Roman"/>
          <w:sz w:val="28"/>
          <w:szCs w:val="28"/>
        </w:rPr>
        <w:t xml:space="preserve">заявок) </w:t>
      </w:r>
      <w:bookmarkStart w:id="329" w:name="_Ref310534125"/>
      <w:bookmarkStart w:id="330" w:name="_Ref390678648"/>
      <w:bookmarkStart w:id="331" w:name="_Ref297215833"/>
      <w:bookmarkEnd w:id="327"/>
      <w:r w:rsidR="008A79C3">
        <w:rPr>
          <w:rFonts w:ascii="Times New Roman" w:hAnsi="Times New Roman"/>
          <w:sz w:val="28"/>
          <w:szCs w:val="28"/>
        </w:rPr>
        <w:t xml:space="preserve">закупочная комиссия принимает решение о </w:t>
      </w:r>
      <w:r w:rsidR="00D956B2">
        <w:rPr>
          <w:rFonts w:ascii="Times New Roman" w:hAnsi="Times New Roman"/>
          <w:sz w:val="28"/>
          <w:szCs w:val="28"/>
        </w:rPr>
        <w:t>признании победителем закупочной процедуры единственного участника</w:t>
      </w:r>
      <w:r w:rsidR="006332EA">
        <w:rPr>
          <w:rFonts w:ascii="Times New Roman" w:hAnsi="Times New Roman"/>
          <w:sz w:val="28"/>
          <w:szCs w:val="28"/>
        </w:rPr>
        <w:t>, за исключением проведения редукциона</w:t>
      </w:r>
      <w:r w:rsidR="008A79C3">
        <w:rPr>
          <w:rFonts w:ascii="Times New Roman" w:hAnsi="Times New Roman"/>
          <w:sz w:val="28"/>
          <w:szCs w:val="28"/>
          <w:lang w:bidi="ru-RU"/>
        </w:rPr>
        <w:t xml:space="preserve">. </w:t>
      </w:r>
    </w:p>
    <w:p w14:paraId="19C0454D" w14:textId="527C3305" w:rsidR="00B22C7F" w:rsidRPr="008B22ED" w:rsidRDefault="008A79C3" w:rsidP="00B22C7F">
      <w:pPr>
        <w:numPr>
          <w:ilvl w:val="0"/>
          <w:numId w:val="5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 случае если </w:t>
      </w:r>
      <w:r w:rsidR="000F3C6B">
        <w:rPr>
          <w:rFonts w:ascii="Times New Roman" w:hAnsi="Times New Roman"/>
          <w:sz w:val="28"/>
          <w:szCs w:val="28"/>
        </w:rPr>
        <w:t>закупка признана не состоявшейся</w:t>
      </w:r>
      <w:r w:rsidR="00D956B2">
        <w:rPr>
          <w:rFonts w:ascii="Times New Roman" w:hAnsi="Times New Roman"/>
          <w:sz w:val="28"/>
          <w:szCs w:val="28"/>
        </w:rPr>
        <w:t>,</w:t>
      </w:r>
      <w:r>
        <w:rPr>
          <w:rFonts w:ascii="Times New Roman" w:hAnsi="Times New Roman"/>
          <w:sz w:val="28"/>
          <w:szCs w:val="28"/>
        </w:rPr>
        <w:t xml:space="preserve"> заказчик</w:t>
      </w:r>
      <w:r w:rsidRPr="008B22ED">
        <w:rPr>
          <w:rFonts w:ascii="Times New Roman" w:hAnsi="Times New Roman"/>
          <w:sz w:val="28"/>
          <w:szCs w:val="28"/>
        </w:rPr>
        <w:t xml:space="preserve"> </w:t>
      </w:r>
      <w:r w:rsidR="00B22C7F" w:rsidRPr="008B22ED">
        <w:rPr>
          <w:rFonts w:ascii="Times New Roman" w:hAnsi="Times New Roman"/>
          <w:sz w:val="28"/>
          <w:szCs w:val="28"/>
        </w:rPr>
        <w:t>выполняет одно из следующих действий:</w:t>
      </w:r>
    </w:p>
    <w:p w14:paraId="002F6D8D" w14:textId="77777777" w:rsidR="00B22C7F" w:rsidRPr="008B22ED" w:rsidRDefault="00B22C7F" w:rsidP="00B22C7F">
      <w:pPr>
        <w:numPr>
          <w:ilvl w:val="0"/>
          <w:numId w:val="55"/>
        </w:numPr>
        <w:spacing w:after="0" w:line="240" w:lineRule="auto"/>
        <w:ind w:left="0" w:firstLine="709"/>
        <w:jc w:val="both"/>
        <w:rPr>
          <w:rFonts w:ascii="Times New Roman" w:hAnsi="Times New Roman"/>
          <w:sz w:val="28"/>
          <w:szCs w:val="28"/>
        </w:rPr>
      </w:pPr>
      <w:bookmarkStart w:id="332" w:name="ч4аст64"/>
      <w:bookmarkStart w:id="333" w:name="_Ref378004639"/>
      <w:bookmarkEnd w:id="329"/>
      <w:bookmarkEnd w:id="332"/>
      <w:r w:rsidRPr="008B22ED">
        <w:rPr>
          <w:rFonts w:ascii="Times New Roman" w:hAnsi="Times New Roman"/>
          <w:sz w:val="28"/>
          <w:szCs w:val="28"/>
        </w:rPr>
        <w:t>проводит повторную закупку. При проведении повторной закупки заказчик проводит анализ, условий закупки и требований и корректирует их (при необходимости</w:t>
      </w:r>
      <w:r w:rsidRPr="007271FF">
        <w:rPr>
          <w:rFonts w:ascii="Times New Roman" w:hAnsi="Times New Roman"/>
          <w:sz w:val="28"/>
          <w:szCs w:val="28"/>
        </w:rPr>
        <w:t>), а также вносит соответствующие корректировки в ГПЗ.</w:t>
      </w:r>
    </w:p>
    <w:p w14:paraId="368A5C26" w14:textId="01BE2D8C" w:rsidR="00B22C7F" w:rsidRPr="008B22ED" w:rsidRDefault="00B22C7F" w:rsidP="00B22C7F">
      <w:pPr>
        <w:numPr>
          <w:ilvl w:val="0"/>
          <w:numId w:val="5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отказывается от </w:t>
      </w:r>
      <w:r w:rsidR="000F3C6B">
        <w:rPr>
          <w:rFonts w:ascii="Times New Roman" w:hAnsi="Times New Roman"/>
          <w:sz w:val="28"/>
          <w:szCs w:val="28"/>
        </w:rPr>
        <w:t>проведения закупки</w:t>
      </w:r>
      <w:r w:rsidRPr="008B22ED">
        <w:rPr>
          <w:rFonts w:ascii="Times New Roman" w:hAnsi="Times New Roman"/>
          <w:sz w:val="28"/>
          <w:szCs w:val="28"/>
        </w:rPr>
        <w:t xml:space="preserve"> по основаниям, указанным</w:t>
      </w:r>
      <w:r w:rsidR="00C8543C">
        <w:rPr>
          <w:rFonts w:ascii="Times New Roman" w:hAnsi="Times New Roman"/>
          <w:sz w:val="28"/>
          <w:szCs w:val="28"/>
        </w:rPr>
        <w:t xml:space="preserve"> </w:t>
      </w:r>
      <w:r w:rsidRPr="008B22ED">
        <w:rPr>
          <w:rFonts w:ascii="Times New Roman" w:hAnsi="Times New Roman"/>
          <w:sz w:val="28"/>
          <w:szCs w:val="28"/>
        </w:rPr>
        <w:t xml:space="preserve">в </w:t>
      </w:r>
      <w:bookmarkStart w:id="334" w:name="_Hlt310534277"/>
      <w:bookmarkStart w:id="335" w:name="_Ref389821378"/>
      <w:bookmarkStart w:id="336" w:name="_Ref404622529"/>
      <w:bookmarkStart w:id="337" w:name="O1356"/>
      <w:bookmarkStart w:id="338" w:name="_Ref310533097"/>
      <w:bookmarkEnd w:id="328"/>
      <w:bookmarkEnd w:id="330"/>
      <w:bookmarkEnd w:id="331"/>
      <w:bookmarkEnd w:id="333"/>
      <w:bookmarkEnd w:id="334"/>
      <w:r>
        <w:rPr>
          <w:rFonts w:ascii="Times New Roman" w:hAnsi="Times New Roman"/>
          <w:sz w:val="28"/>
          <w:szCs w:val="28"/>
        </w:rPr>
        <w:t xml:space="preserve">ч. </w:t>
      </w:r>
      <w:r w:rsidR="00D46941">
        <w:rPr>
          <w:rFonts w:ascii="Times New Roman" w:hAnsi="Times New Roman"/>
          <w:sz w:val="28"/>
          <w:szCs w:val="28"/>
        </w:rPr>
        <w:t xml:space="preserve">2 </w:t>
      </w:r>
      <w:r>
        <w:rPr>
          <w:rFonts w:ascii="Times New Roman" w:hAnsi="Times New Roman"/>
          <w:sz w:val="28"/>
          <w:szCs w:val="28"/>
        </w:rPr>
        <w:t>ст. 6.2.2.</w:t>
      </w:r>
    </w:p>
    <w:p w14:paraId="74FDE3FE" w14:textId="77777777" w:rsidR="00FA51E2" w:rsidRPr="008B22ED" w:rsidRDefault="00FA51E2" w:rsidP="00FA51E2">
      <w:pPr>
        <w:spacing w:after="0" w:line="240" w:lineRule="auto"/>
        <w:ind w:left="709"/>
        <w:jc w:val="both"/>
        <w:rPr>
          <w:rFonts w:ascii="Times New Roman" w:hAnsi="Times New Roman"/>
          <w:sz w:val="28"/>
          <w:szCs w:val="28"/>
        </w:rPr>
      </w:pPr>
      <w:bookmarkStart w:id="339" w:name="ч5бст64"/>
      <w:bookmarkStart w:id="340" w:name="_Hlt310534313"/>
      <w:bookmarkStart w:id="341" w:name="_Hlt310536012"/>
      <w:bookmarkStart w:id="342" w:name="_Hlt311043027"/>
      <w:bookmarkStart w:id="343" w:name="ч6ст63"/>
      <w:bookmarkStart w:id="344" w:name="ч6ст64"/>
      <w:bookmarkEnd w:id="335"/>
      <w:bookmarkEnd w:id="336"/>
      <w:bookmarkEnd w:id="337"/>
      <w:bookmarkEnd w:id="338"/>
      <w:bookmarkEnd w:id="339"/>
      <w:bookmarkEnd w:id="340"/>
      <w:bookmarkEnd w:id="341"/>
      <w:bookmarkEnd w:id="342"/>
      <w:bookmarkEnd w:id="343"/>
      <w:bookmarkEnd w:id="344"/>
    </w:p>
    <w:p w14:paraId="4B207EEF" w14:textId="77777777" w:rsidR="00FA51E2" w:rsidRPr="00B56292" w:rsidRDefault="00FA51E2" w:rsidP="00B56292">
      <w:pPr>
        <w:pStyle w:val="2"/>
        <w:numPr>
          <w:ilvl w:val="0"/>
          <w:numId w:val="0"/>
        </w:numPr>
        <w:ind w:firstLine="709"/>
        <w:jc w:val="both"/>
      </w:pPr>
      <w:bookmarkStart w:id="345" w:name="_Hlt310535919"/>
      <w:bookmarkStart w:id="346" w:name="_Статья_6.4._"/>
      <w:bookmarkStart w:id="347" w:name="_Статья_6.5._Порядок"/>
      <w:bookmarkStart w:id="348" w:name="ч4ст64"/>
      <w:bookmarkStart w:id="349" w:name="_ГЛАВА_7._ОСОБЫЕ"/>
      <w:bookmarkStart w:id="350" w:name="_Статья_7.1._Общие"/>
      <w:bookmarkStart w:id="351" w:name="_Hlt269733928"/>
      <w:bookmarkStart w:id="352" w:name="_Hlt266999415"/>
      <w:bookmarkStart w:id="353" w:name="_Hlt310281633"/>
      <w:bookmarkStart w:id="354" w:name="_Hlt310281687"/>
      <w:bookmarkStart w:id="355" w:name="_Toc310355817"/>
      <w:bookmarkStart w:id="356" w:name="_Toc270338075"/>
      <w:bookmarkStart w:id="357" w:name="_Hlt268084772"/>
      <w:bookmarkStart w:id="358" w:name="_Hlt299318493"/>
      <w:bookmarkStart w:id="359" w:name="_Toc270006850"/>
      <w:bookmarkStart w:id="360" w:name="_Toc270011058"/>
      <w:bookmarkStart w:id="361" w:name="_Toc270089322"/>
      <w:bookmarkStart w:id="362" w:name="_Toc270104486"/>
      <w:bookmarkStart w:id="363" w:name="_Toc270338077"/>
      <w:bookmarkStart w:id="364" w:name="_Toc270006855"/>
      <w:bookmarkStart w:id="365" w:name="_Toc270011063"/>
      <w:bookmarkStart w:id="366" w:name="_Toc270089327"/>
      <w:bookmarkStart w:id="367" w:name="_Toc270104491"/>
      <w:bookmarkStart w:id="368" w:name="_Toc270338082"/>
      <w:bookmarkStart w:id="369" w:name="_Toc270006858"/>
      <w:bookmarkStart w:id="370" w:name="_Toc270011066"/>
      <w:bookmarkStart w:id="371" w:name="_Toc270089330"/>
      <w:bookmarkStart w:id="372" w:name="_Toc270104494"/>
      <w:bookmarkStart w:id="373" w:name="_Toc270338085"/>
      <w:bookmarkStart w:id="374" w:name="_Статья_7.2._Предварительный"/>
      <w:bookmarkStart w:id="375" w:name="_Hlt311025700"/>
      <w:bookmarkStart w:id="376" w:name="_Hlt311054526"/>
      <w:bookmarkStart w:id="377" w:name="_Hlt341084755"/>
      <w:bookmarkStart w:id="378" w:name="_Hlt312418047"/>
      <w:bookmarkStart w:id="379" w:name="_Hlt312418057"/>
      <w:bookmarkStart w:id="380" w:name="_Hlt342293714"/>
      <w:bookmarkStart w:id="381" w:name="_Hlt311054529"/>
      <w:bookmarkStart w:id="382" w:name="_Hlt312403989"/>
      <w:bookmarkStart w:id="383" w:name="_Hlt341084766"/>
      <w:bookmarkStart w:id="384" w:name="_Hlt364687252"/>
      <w:bookmarkStart w:id="385" w:name="_Статья_7.5._"/>
      <w:bookmarkStart w:id="386" w:name="_Hlt310543397"/>
      <w:bookmarkStart w:id="387" w:name="ч1ст75"/>
      <w:bookmarkStart w:id="388" w:name="ч7ст75"/>
      <w:bookmarkStart w:id="389" w:name="ч15ст75"/>
      <w:bookmarkStart w:id="390" w:name="ч15вст75"/>
      <w:bookmarkStart w:id="391" w:name="_Hlt268609220"/>
      <w:bookmarkStart w:id="392" w:name="_Статья_7.6._Закупки"/>
      <w:bookmarkStart w:id="393" w:name="ч1ст76"/>
      <w:bookmarkStart w:id="394" w:name="ч1аст76"/>
      <w:bookmarkStart w:id="395" w:name="ч1бст76"/>
      <w:bookmarkStart w:id="396" w:name="ч1вст76"/>
      <w:bookmarkStart w:id="397" w:name="ч1гст76"/>
      <w:bookmarkStart w:id="398" w:name="ч1дст76"/>
      <w:bookmarkStart w:id="399" w:name="ч4ст76"/>
      <w:bookmarkStart w:id="400" w:name="_Hlt341095626"/>
      <w:bookmarkStart w:id="401" w:name="_Hlt309073149"/>
      <w:bookmarkStart w:id="402" w:name="_Toc270006866"/>
      <w:bookmarkStart w:id="403" w:name="_Toc270011074"/>
      <w:bookmarkStart w:id="404" w:name="_Toc270089338"/>
      <w:bookmarkStart w:id="405" w:name="_Toc270104503"/>
      <w:bookmarkStart w:id="406" w:name="_Toc270338094"/>
      <w:bookmarkStart w:id="407" w:name="_Toc270006867"/>
      <w:bookmarkStart w:id="408" w:name="_Toc270011075"/>
      <w:bookmarkStart w:id="409" w:name="_Toc270089339"/>
      <w:bookmarkStart w:id="410" w:name="_Toc270104504"/>
      <w:bookmarkStart w:id="411" w:name="_Toc270338095"/>
      <w:bookmarkStart w:id="412" w:name="_Toc270006868"/>
      <w:bookmarkStart w:id="413" w:name="_Toc270011076"/>
      <w:bookmarkStart w:id="414" w:name="_Toc270089340"/>
      <w:bookmarkStart w:id="415" w:name="_Toc270104505"/>
      <w:bookmarkStart w:id="416" w:name="_Toc270338096"/>
      <w:bookmarkStart w:id="417" w:name="_Toc270006869"/>
      <w:bookmarkStart w:id="418" w:name="_Toc270011077"/>
      <w:bookmarkStart w:id="419" w:name="_Toc270089341"/>
      <w:bookmarkStart w:id="420" w:name="_Toc270104506"/>
      <w:bookmarkStart w:id="421" w:name="_Toc270338097"/>
      <w:bookmarkStart w:id="422" w:name="_Toc270006871"/>
      <w:bookmarkStart w:id="423" w:name="_Toc270011079"/>
      <w:bookmarkStart w:id="424" w:name="_Toc270089343"/>
      <w:bookmarkStart w:id="425" w:name="_Toc270104508"/>
      <w:bookmarkStart w:id="426" w:name="_Toc270338099"/>
      <w:bookmarkStart w:id="427" w:name="_Toc270006872"/>
      <w:bookmarkStart w:id="428" w:name="_Toc270011080"/>
      <w:bookmarkStart w:id="429" w:name="_Toc270089344"/>
      <w:bookmarkStart w:id="430" w:name="_Toc270104509"/>
      <w:bookmarkStart w:id="431" w:name="_Toc270338100"/>
      <w:bookmarkStart w:id="432" w:name="_Toc271021340"/>
      <w:bookmarkStart w:id="433" w:name="_Toc271021347"/>
      <w:bookmarkStart w:id="434" w:name="_Toc271021348"/>
      <w:bookmarkStart w:id="435" w:name="_Toc298491954"/>
      <w:bookmarkStart w:id="436" w:name="_Toc299526711"/>
      <w:bookmarkStart w:id="437" w:name="_Toc299526931"/>
      <w:bookmarkStart w:id="438" w:name="_Toc299527149"/>
      <w:bookmarkStart w:id="439" w:name="_Toc299555839"/>
      <w:bookmarkStart w:id="440" w:name="_Toc299563519"/>
      <w:bookmarkStart w:id="441" w:name="_Toc299563855"/>
      <w:bookmarkStart w:id="442" w:name="_Toc298491956"/>
      <w:bookmarkStart w:id="443" w:name="_Toc299526713"/>
      <w:bookmarkStart w:id="444" w:name="_Toc299526933"/>
      <w:bookmarkStart w:id="445" w:name="_Toc299527151"/>
      <w:bookmarkStart w:id="446" w:name="_Toc299555841"/>
      <w:bookmarkStart w:id="447" w:name="_Toc299563521"/>
      <w:bookmarkStart w:id="448" w:name="_Toc299563857"/>
      <w:bookmarkStart w:id="449" w:name="_Toc268075635"/>
      <w:bookmarkStart w:id="450" w:name="_Toc268245293"/>
      <w:bookmarkStart w:id="451" w:name="_Toc268245630"/>
      <w:bookmarkStart w:id="452" w:name="_Toc268075637"/>
      <w:bookmarkStart w:id="453" w:name="_Toc268245295"/>
      <w:bookmarkStart w:id="454" w:name="_Toc268245632"/>
      <w:bookmarkStart w:id="455" w:name="_Toc268075638"/>
      <w:bookmarkStart w:id="456" w:name="_Toc268245296"/>
      <w:bookmarkStart w:id="457" w:name="_Toc268245633"/>
      <w:bookmarkStart w:id="458" w:name="_Toc268075639"/>
      <w:bookmarkStart w:id="459" w:name="_Toc268245297"/>
      <w:bookmarkStart w:id="460" w:name="_Toc268245634"/>
      <w:bookmarkStart w:id="461" w:name="_Toc268075640"/>
      <w:bookmarkStart w:id="462" w:name="_Toc268245298"/>
      <w:bookmarkStart w:id="463" w:name="_Toc268245635"/>
      <w:bookmarkStart w:id="464" w:name="_Toc268075641"/>
      <w:bookmarkStart w:id="465" w:name="_Toc268245299"/>
      <w:bookmarkStart w:id="466" w:name="_Toc268245636"/>
      <w:bookmarkStart w:id="467" w:name="_Toc290585967"/>
      <w:bookmarkStart w:id="468" w:name="_Toc290589814"/>
      <w:bookmarkStart w:id="469" w:name="_Toc290591672"/>
      <w:bookmarkStart w:id="470" w:name="_Toc298491961"/>
      <w:bookmarkStart w:id="471" w:name="_Hlt270091238"/>
      <w:bookmarkStart w:id="472" w:name="_Hlt270696185"/>
      <w:bookmarkStart w:id="473" w:name="_Hlt309234205"/>
      <w:bookmarkStart w:id="474" w:name="_Hlt309234255"/>
      <w:bookmarkStart w:id="475" w:name="_Hlt309242953"/>
      <w:bookmarkStart w:id="476" w:name="ч1ст79"/>
      <w:bookmarkStart w:id="477" w:name="_Toc290585968"/>
      <w:bookmarkStart w:id="478" w:name="_Toc290589815"/>
      <w:bookmarkStart w:id="479" w:name="_Toc290591673"/>
      <w:bookmarkStart w:id="480" w:name="_Toc298491962"/>
      <w:bookmarkStart w:id="481" w:name="_Статья_7.12._Особенности"/>
      <w:bookmarkStart w:id="482" w:name="ч11ст7121"/>
      <w:bookmarkStart w:id="483" w:name="ч12ст7121"/>
      <w:bookmarkStart w:id="484" w:name="_Hlt342583118"/>
      <w:bookmarkStart w:id="485" w:name="ч13ст7121"/>
      <w:bookmarkStart w:id="486" w:name="_Статья_7.12.2._"/>
      <w:bookmarkStart w:id="487" w:name="_Статья_7.12.2._Порядок"/>
      <w:bookmarkStart w:id="488" w:name="ч2ст7122"/>
      <w:bookmarkStart w:id="489" w:name="ч21ст7122п"/>
      <w:bookmarkStart w:id="490" w:name="ч3ст7122"/>
      <w:bookmarkStart w:id="491" w:name="ч6ст7122"/>
      <w:bookmarkStart w:id="492" w:name="_Статья_7.12.3._Порядок"/>
      <w:bookmarkStart w:id="493" w:name="вч2ст7123"/>
      <w:bookmarkStart w:id="494" w:name="ч2г7123"/>
      <w:bookmarkStart w:id="495" w:name="ч3ст7123"/>
      <w:bookmarkStart w:id="496" w:name="ч3аст7123"/>
      <w:bookmarkStart w:id="497" w:name="ч3бст7123"/>
      <w:bookmarkStart w:id="498" w:name="ч4ст7123"/>
      <w:bookmarkStart w:id="499" w:name="ч12аст7124"/>
      <w:bookmarkStart w:id="500" w:name="ч12бст7124"/>
      <w:bookmarkStart w:id="501" w:name="ч13ст7124"/>
      <w:bookmarkStart w:id="502" w:name="_Статья_7.13._Особенности"/>
      <w:bookmarkStart w:id="503" w:name="ч1ст7131"/>
      <w:bookmarkStart w:id="504" w:name="ч1ст7132"/>
      <w:bookmarkStart w:id="505" w:name="ч3ст7132"/>
      <w:bookmarkStart w:id="506" w:name="_Hlt310260218"/>
      <w:bookmarkStart w:id="507" w:name="_Hlt310260241"/>
      <w:bookmarkStart w:id="508" w:name="_Hlt310260265"/>
      <w:bookmarkStart w:id="509" w:name="_Hlt310260840"/>
      <w:bookmarkStart w:id="510" w:name="_Toc310355832"/>
      <w:bookmarkStart w:id="511" w:name="ч4ст714"/>
      <w:bookmarkStart w:id="512" w:name="ч6бст714"/>
      <w:bookmarkStart w:id="513" w:name="_ГЛАВА_8._ОСОБЕННОСТИ"/>
      <w:bookmarkStart w:id="514" w:name="ч2ст81"/>
      <w:bookmarkStart w:id="515" w:name="ч5ст81"/>
      <w:bookmarkStart w:id="516" w:name="ч6ст82"/>
      <w:bookmarkStart w:id="517" w:name="ч6ст81"/>
      <w:bookmarkStart w:id="518" w:name="ч7ст81"/>
      <w:bookmarkStart w:id="519" w:name="_Статья_8.2._Виды"/>
      <w:bookmarkStart w:id="520" w:name="ч2ст82"/>
      <w:bookmarkStart w:id="521" w:name="_Статья_8.3._Извещение"/>
      <w:bookmarkStart w:id="522" w:name="_Статья_8.5._Обжалование"/>
      <w:bookmarkStart w:id="523" w:name="_ГЛАВА_9._ЗАКЛЮЧЕНИЕ"/>
      <w:bookmarkStart w:id="524" w:name="ч1аст91"/>
      <w:bookmarkStart w:id="525" w:name="ч1бст91"/>
      <w:bookmarkStart w:id="526" w:name="ч2аст91"/>
      <w:bookmarkStart w:id="527" w:name="ч2бст91"/>
      <w:bookmarkStart w:id="528" w:name="ч5ст91"/>
      <w:bookmarkStart w:id="529" w:name="ч1ст92"/>
      <w:bookmarkStart w:id="530" w:name="ч3ст92"/>
      <w:bookmarkStart w:id="531" w:name="_Статья_9.3._Преддоговорные"/>
      <w:bookmarkStart w:id="532" w:name="ч2ст93"/>
      <w:bookmarkStart w:id="533" w:name="_Статья_9.5._Последствия"/>
      <w:bookmarkStart w:id="534" w:name="_Статья_42._Исполнение"/>
      <w:bookmarkStart w:id="535" w:name="ч2ст96"/>
      <w:bookmarkStart w:id="536" w:name="ч3ст96"/>
      <w:bookmarkStart w:id="537" w:name="ч4ст96"/>
      <w:bookmarkStart w:id="538" w:name="ч6ст96"/>
      <w:bookmarkStart w:id="539" w:name="Par3"/>
      <w:bookmarkStart w:id="540" w:name="_ГЛАВА_10._КОНТРОЛЬ"/>
      <w:bookmarkStart w:id="541" w:name="_Статья_45._Контролирующие"/>
      <w:bookmarkStart w:id="542" w:name="ч13дст101"/>
      <w:bookmarkStart w:id="543" w:name="ч2ст104"/>
      <w:bookmarkStart w:id="544" w:name="_Статья_10.3._Обжалование"/>
      <w:bookmarkStart w:id="545" w:name="ч3ст103"/>
      <w:bookmarkStart w:id="546" w:name="ч4ст103"/>
      <w:bookmarkStart w:id="547" w:name="ч2ст104п"/>
      <w:bookmarkStart w:id="548" w:name="ч21ст104"/>
      <w:bookmarkStart w:id="549" w:name="ч23аст104"/>
      <w:bookmarkStart w:id="550" w:name="ч23ааст104"/>
      <w:bookmarkStart w:id="551" w:name="ч23бст104"/>
      <w:bookmarkStart w:id="552" w:name="_ГЛАВА_11._ОТЧЕТНОСТЬ"/>
      <w:bookmarkStart w:id="553" w:name="_Статья_11.2._Требование"/>
      <w:bookmarkStart w:id="554" w:name="_Toc472343695"/>
      <w:bookmarkStart w:id="555" w:name="_Toc21446892"/>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B56292">
        <w:t>Статья 6.5. Порядок проведения неконкурентных закупок</w:t>
      </w:r>
      <w:bookmarkEnd w:id="554"/>
      <w:bookmarkEnd w:id="555"/>
    </w:p>
    <w:p w14:paraId="38B273D0" w14:textId="77777777" w:rsidR="00C8543C" w:rsidRDefault="00C8543C" w:rsidP="00FA51E2">
      <w:pPr>
        <w:pStyle w:val="afd"/>
        <w:numPr>
          <w:ilvl w:val="0"/>
          <w:numId w:val="57"/>
        </w:numPr>
        <w:pBdr>
          <w:bottom w:val="none" w:sz="0" w:space="0" w:color="auto"/>
        </w:pBdr>
        <w:spacing w:after="0"/>
        <w:ind w:left="0" w:firstLineChars="253" w:firstLine="708"/>
        <w:contextualSpacing w:val="0"/>
        <w:jc w:val="both"/>
        <w:rPr>
          <w:rFonts w:ascii="Times New Roman" w:eastAsia="Times New Roman" w:hAnsi="Times New Roman" w:cs="Times New Roman"/>
          <w:color w:val="auto"/>
          <w:spacing w:val="0"/>
          <w:kern w:val="0"/>
          <w:sz w:val="28"/>
          <w:szCs w:val="28"/>
          <w:lang w:eastAsia="ru-RU"/>
        </w:rPr>
      </w:pPr>
      <w:r>
        <w:rPr>
          <w:rFonts w:ascii="Times New Roman" w:eastAsia="Times New Roman" w:hAnsi="Times New Roman" w:cs="Times New Roman"/>
          <w:color w:val="auto"/>
          <w:spacing w:val="0"/>
          <w:kern w:val="0"/>
          <w:sz w:val="28"/>
          <w:szCs w:val="28"/>
          <w:lang w:eastAsia="ru-RU"/>
        </w:rPr>
        <w:t>При проведении неконкурентной закупки осуществляется:</w:t>
      </w:r>
    </w:p>
    <w:p w14:paraId="3111B600" w14:textId="77777777" w:rsidR="00C8543C" w:rsidRPr="0061529E" w:rsidRDefault="00C8543C" w:rsidP="0061529E">
      <w:pPr>
        <w:pStyle w:val="afd"/>
        <w:numPr>
          <w:ilvl w:val="0"/>
          <w:numId w:val="96"/>
        </w:numPr>
        <w:pBdr>
          <w:bottom w:val="none" w:sz="0" w:space="0" w:color="auto"/>
        </w:pBdr>
        <w:tabs>
          <w:tab w:val="left" w:pos="709"/>
          <w:tab w:val="left" w:pos="1418"/>
          <w:tab w:val="left" w:pos="1560"/>
          <w:tab w:val="left" w:pos="1701"/>
        </w:tabs>
        <w:spacing w:after="0"/>
        <w:ind w:left="709" w:firstLine="709"/>
        <w:contextualSpacing w:val="0"/>
        <w:jc w:val="both"/>
        <w:rPr>
          <w:rFonts w:ascii="Times New Roman" w:eastAsia="Times New Roman" w:hAnsi="Times New Roman" w:cs="Times New Roman"/>
          <w:color w:val="auto"/>
          <w:spacing w:val="0"/>
          <w:kern w:val="0"/>
          <w:sz w:val="28"/>
          <w:szCs w:val="28"/>
          <w:lang w:eastAsia="ru-RU"/>
        </w:rPr>
      </w:pPr>
      <w:r>
        <w:rPr>
          <w:rFonts w:ascii="Times New Roman" w:eastAsia="Times New Roman" w:hAnsi="Times New Roman" w:cs="Times New Roman"/>
          <w:color w:val="auto"/>
          <w:spacing w:val="0"/>
          <w:kern w:val="0"/>
          <w:sz w:val="28"/>
          <w:szCs w:val="28"/>
          <w:lang w:eastAsia="ru-RU"/>
        </w:rPr>
        <w:t>о</w:t>
      </w:r>
      <w:r w:rsidRPr="0061529E">
        <w:rPr>
          <w:rFonts w:ascii="Times New Roman" w:eastAsia="Times New Roman" w:hAnsi="Times New Roman" w:cs="Times New Roman"/>
          <w:color w:val="auto"/>
          <w:spacing w:val="0"/>
          <w:kern w:val="0"/>
          <w:sz w:val="28"/>
          <w:szCs w:val="28"/>
          <w:lang w:eastAsia="ru-RU"/>
        </w:rPr>
        <w:t>пределение поставщика;</w:t>
      </w:r>
    </w:p>
    <w:p w14:paraId="0F7FE3C3" w14:textId="77777777" w:rsidR="00C8543C" w:rsidRPr="0061529E" w:rsidRDefault="00C8543C" w:rsidP="0061529E">
      <w:pPr>
        <w:pStyle w:val="afd"/>
        <w:numPr>
          <w:ilvl w:val="0"/>
          <w:numId w:val="96"/>
        </w:numPr>
        <w:pBdr>
          <w:bottom w:val="none" w:sz="0" w:space="0" w:color="auto"/>
        </w:pBdr>
        <w:tabs>
          <w:tab w:val="left" w:pos="709"/>
          <w:tab w:val="left" w:pos="1418"/>
          <w:tab w:val="left" w:pos="1560"/>
          <w:tab w:val="left" w:pos="1701"/>
        </w:tabs>
        <w:spacing w:after="0"/>
        <w:ind w:left="709" w:firstLine="709"/>
        <w:contextualSpacing w:val="0"/>
        <w:jc w:val="both"/>
        <w:rPr>
          <w:rFonts w:ascii="Times New Roman" w:eastAsia="Times New Roman" w:hAnsi="Times New Roman" w:cs="Times New Roman"/>
          <w:color w:val="auto"/>
          <w:spacing w:val="0"/>
          <w:kern w:val="0"/>
          <w:sz w:val="28"/>
          <w:szCs w:val="28"/>
          <w:lang w:eastAsia="ru-RU"/>
        </w:rPr>
      </w:pPr>
      <w:r>
        <w:rPr>
          <w:rFonts w:ascii="Times New Roman" w:eastAsia="Times New Roman" w:hAnsi="Times New Roman" w:cs="Times New Roman"/>
          <w:color w:val="auto"/>
          <w:spacing w:val="0"/>
          <w:kern w:val="0"/>
          <w:sz w:val="28"/>
          <w:szCs w:val="28"/>
          <w:lang w:eastAsia="ru-RU"/>
        </w:rPr>
        <w:t>п</w:t>
      </w:r>
      <w:r w:rsidRPr="0061529E">
        <w:rPr>
          <w:rFonts w:ascii="Times New Roman" w:eastAsia="Times New Roman" w:hAnsi="Times New Roman" w:cs="Times New Roman"/>
          <w:color w:val="auto"/>
          <w:spacing w:val="0"/>
          <w:kern w:val="0"/>
          <w:sz w:val="28"/>
          <w:szCs w:val="28"/>
          <w:lang w:eastAsia="ru-RU"/>
        </w:rPr>
        <w:t>роведение переговоров по снижению цены;</w:t>
      </w:r>
    </w:p>
    <w:p w14:paraId="38516770" w14:textId="77777777" w:rsidR="00C8543C" w:rsidRPr="00C8543C" w:rsidRDefault="00C8543C" w:rsidP="0061529E">
      <w:pPr>
        <w:pStyle w:val="afd"/>
        <w:numPr>
          <w:ilvl w:val="0"/>
          <w:numId w:val="96"/>
        </w:numPr>
        <w:pBdr>
          <w:bottom w:val="none" w:sz="0" w:space="0" w:color="auto"/>
        </w:pBdr>
        <w:tabs>
          <w:tab w:val="left" w:pos="709"/>
          <w:tab w:val="left" w:pos="1418"/>
          <w:tab w:val="left" w:pos="1560"/>
          <w:tab w:val="left" w:pos="1701"/>
        </w:tabs>
        <w:spacing w:after="0"/>
        <w:ind w:left="709" w:firstLine="709"/>
        <w:contextualSpacing w:val="0"/>
        <w:jc w:val="both"/>
        <w:rPr>
          <w:rFonts w:ascii="Times New Roman" w:eastAsia="Times New Roman" w:hAnsi="Times New Roman" w:cs="Times New Roman"/>
          <w:color w:val="auto"/>
          <w:spacing w:val="0"/>
          <w:kern w:val="0"/>
          <w:sz w:val="28"/>
          <w:szCs w:val="28"/>
          <w:lang w:eastAsia="ru-RU"/>
        </w:rPr>
      </w:pPr>
      <w:r>
        <w:rPr>
          <w:rFonts w:ascii="Times New Roman" w:eastAsia="Times New Roman" w:hAnsi="Times New Roman" w:cs="Times New Roman"/>
          <w:color w:val="auto"/>
          <w:spacing w:val="0"/>
          <w:kern w:val="0"/>
          <w:sz w:val="28"/>
          <w:szCs w:val="28"/>
          <w:lang w:eastAsia="ru-RU"/>
        </w:rPr>
        <w:t>п</w:t>
      </w:r>
      <w:r w:rsidRPr="0061529E">
        <w:rPr>
          <w:rFonts w:ascii="Times New Roman" w:eastAsia="Times New Roman" w:hAnsi="Times New Roman" w:cs="Times New Roman"/>
          <w:color w:val="auto"/>
          <w:spacing w:val="0"/>
          <w:kern w:val="0"/>
          <w:sz w:val="28"/>
          <w:szCs w:val="28"/>
          <w:lang w:eastAsia="ru-RU"/>
        </w:rPr>
        <w:t>одведение итогов закупки</w:t>
      </w:r>
      <w:r w:rsidR="0004751A">
        <w:rPr>
          <w:rFonts w:ascii="Times New Roman" w:eastAsia="Times New Roman" w:hAnsi="Times New Roman" w:cs="Times New Roman"/>
          <w:color w:val="auto"/>
          <w:spacing w:val="0"/>
          <w:kern w:val="0"/>
          <w:sz w:val="28"/>
          <w:szCs w:val="28"/>
          <w:lang w:eastAsia="ru-RU"/>
        </w:rPr>
        <w:t>.</w:t>
      </w:r>
    </w:p>
    <w:p w14:paraId="25FA04FD" w14:textId="77777777" w:rsidR="00FA51E2" w:rsidRPr="00FA51E2" w:rsidRDefault="00FA51E2" w:rsidP="00FA51E2">
      <w:pPr>
        <w:pStyle w:val="afd"/>
        <w:numPr>
          <w:ilvl w:val="0"/>
          <w:numId w:val="57"/>
        </w:numPr>
        <w:pBdr>
          <w:bottom w:val="none" w:sz="0" w:space="0" w:color="auto"/>
        </w:pBdr>
        <w:spacing w:after="0"/>
        <w:ind w:left="0" w:firstLineChars="253" w:firstLine="708"/>
        <w:contextualSpacing w:val="0"/>
        <w:jc w:val="both"/>
        <w:rPr>
          <w:rFonts w:ascii="Times New Roman" w:eastAsia="Times New Roman" w:hAnsi="Times New Roman" w:cs="Times New Roman"/>
          <w:color w:val="auto"/>
          <w:spacing w:val="0"/>
          <w:kern w:val="0"/>
          <w:sz w:val="28"/>
          <w:szCs w:val="28"/>
          <w:lang w:eastAsia="ru-RU"/>
        </w:rPr>
      </w:pPr>
      <w:r w:rsidRPr="00FA51E2">
        <w:rPr>
          <w:rFonts w:ascii="Times New Roman" w:eastAsia="Times New Roman" w:hAnsi="Times New Roman" w:cs="Times New Roman"/>
          <w:color w:val="auto"/>
          <w:spacing w:val="0"/>
          <w:kern w:val="0"/>
          <w:sz w:val="28"/>
          <w:szCs w:val="28"/>
          <w:lang w:eastAsia="ru-RU"/>
        </w:rPr>
        <w:t xml:space="preserve">Неконкурентные закупки проводятся в порядке, установленном в </w:t>
      </w:r>
      <w:r w:rsidRPr="004153FF">
        <w:rPr>
          <w:rFonts w:ascii="Times New Roman" w:eastAsia="Times New Roman" w:hAnsi="Times New Roman" w:cs="Times New Roman"/>
          <w:color w:val="auto"/>
          <w:spacing w:val="0"/>
          <w:kern w:val="0"/>
          <w:sz w:val="28"/>
          <w:szCs w:val="28"/>
          <w:lang w:eastAsia="ru-RU"/>
        </w:rPr>
        <w:t xml:space="preserve">приложении № </w:t>
      </w:r>
      <w:r w:rsidR="00C10115" w:rsidRPr="004153FF">
        <w:rPr>
          <w:rFonts w:ascii="Times New Roman" w:eastAsia="Times New Roman" w:hAnsi="Times New Roman" w:cs="Times New Roman"/>
          <w:color w:val="auto"/>
          <w:spacing w:val="0"/>
          <w:kern w:val="0"/>
          <w:sz w:val="28"/>
          <w:szCs w:val="28"/>
          <w:lang w:eastAsia="ru-RU"/>
        </w:rPr>
        <w:t>3</w:t>
      </w:r>
      <w:r w:rsidRPr="00C10115">
        <w:rPr>
          <w:rFonts w:ascii="Times New Roman" w:eastAsia="Times New Roman" w:hAnsi="Times New Roman" w:cs="Times New Roman"/>
          <w:color w:val="auto"/>
          <w:spacing w:val="0"/>
          <w:kern w:val="0"/>
          <w:sz w:val="28"/>
          <w:szCs w:val="28"/>
          <w:lang w:eastAsia="ru-RU"/>
        </w:rPr>
        <w:t>, с</w:t>
      </w:r>
      <w:r w:rsidRPr="00FA51E2">
        <w:rPr>
          <w:rFonts w:ascii="Times New Roman" w:eastAsia="Times New Roman" w:hAnsi="Times New Roman" w:cs="Times New Roman"/>
          <w:color w:val="auto"/>
          <w:spacing w:val="0"/>
          <w:kern w:val="0"/>
          <w:sz w:val="28"/>
          <w:szCs w:val="28"/>
          <w:lang w:eastAsia="ru-RU"/>
        </w:rPr>
        <w:t xml:space="preserve"> учетом требований настоящей статьи.</w:t>
      </w:r>
    </w:p>
    <w:p w14:paraId="039E1476" w14:textId="77777777" w:rsidR="00FA51E2" w:rsidRPr="00FA51E2" w:rsidRDefault="00FA51E2" w:rsidP="00FA51E2">
      <w:pPr>
        <w:pStyle w:val="afd"/>
        <w:numPr>
          <w:ilvl w:val="0"/>
          <w:numId w:val="57"/>
        </w:numPr>
        <w:pBdr>
          <w:bottom w:val="none" w:sz="0" w:space="0" w:color="auto"/>
        </w:pBdr>
        <w:spacing w:after="0"/>
        <w:ind w:left="0" w:firstLineChars="253" w:firstLine="708"/>
        <w:contextualSpacing w:val="0"/>
        <w:jc w:val="both"/>
        <w:rPr>
          <w:rFonts w:ascii="Times New Roman" w:eastAsia="Times New Roman" w:hAnsi="Times New Roman" w:cs="Times New Roman"/>
          <w:color w:val="auto"/>
          <w:spacing w:val="0"/>
          <w:kern w:val="0"/>
          <w:sz w:val="28"/>
          <w:szCs w:val="28"/>
          <w:lang w:eastAsia="ru-RU"/>
        </w:rPr>
      </w:pPr>
      <w:r w:rsidRPr="00FA51E2">
        <w:rPr>
          <w:rFonts w:ascii="Times New Roman" w:eastAsia="Times New Roman" w:hAnsi="Times New Roman" w:cs="Times New Roman"/>
          <w:color w:val="auto"/>
          <w:spacing w:val="0"/>
          <w:kern w:val="0"/>
          <w:sz w:val="28"/>
          <w:szCs w:val="28"/>
          <w:lang w:eastAsia="ru-RU"/>
        </w:rPr>
        <w:t>При определении поставщика при проведении неконкурентной закупки заказчик должен убедиться, как минимум:</w:t>
      </w:r>
    </w:p>
    <w:p w14:paraId="6283AF55" w14:textId="77777777" w:rsidR="00FA51E2" w:rsidRPr="00FA51E2" w:rsidRDefault="00FA51E2" w:rsidP="00FA51E2">
      <w:pPr>
        <w:pStyle w:val="afd"/>
        <w:numPr>
          <w:ilvl w:val="0"/>
          <w:numId w:val="58"/>
        </w:numPr>
        <w:pBdr>
          <w:bottom w:val="none" w:sz="0" w:space="0" w:color="auto"/>
        </w:pBdr>
        <w:spacing w:after="0"/>
        <w:ind w:left="0" w:firstLineChars="253" w:firstLine="708"/>
        <w:contextualSpacing w:val="0"/>
        <w:jc w:val="both"/>
        <w:rPr>
          <w:rFonts w:ascii="Times New Roman" w:eastAsia="Times New Roman" w:hAnsi="Times New Roman" w:cs="Times New Roman"/>
          <w:color w:val="auto"/>
          <w:spacing w:val="0"/>
          <w:kern w:val="0"/>
          <w:sz w:val="28"/>
          <w:szCs w:val="28"/>
          <w:lang w:eastAsia="ru-RU"/>
        </w:rPr>
      </w:pPr>
      <w:r w:rsidRPr="00FA51E2">
        <w:rPr>
          <w:rFonts w:ascii="Times New Roman" w:eastAsia="Times New Roman" w:hAnsi="Times New Roman" w:cs="Times New Roman"/>
          <w:color w:val="auto"/>
          <w:spacing w:val="0"/>
          <w:kern w:val="0"/>
          <w:sz w:val="28"/>
          <w:szCs w:val="28"/>
          <w:lang w:eastAsia="ru-RU"/>
        </w:rPr>
        <w:t>в наличии правоспособности поставщика;</w:t>
      </w:r>
    </w:p>
    <w:p w14:paraId="70EA401E" w14:textId="77777777" w:rsidR="000F3C6B" w:rsidRPr="000F3C6B" w:rsidRDefault="00FA51E2" w:rsidP="001930E2">
      <w:pPr>
        <w:pStyle w:val="afd"/>
        <w:numPr>
          <w:ilvl w:val="0"/>
          <w:numId w:val="58"/>
        </w:numPr>
        <w:pBdr>
          <w:bottom w:val="none" w:sz="0" w:space="0" w:color="auto"/>
        </w:pBdr>
        <w:spacing w:after="0"/>
        <w:ind w:left="0" w:firstLineChars="253" w:firstLine="708"/>
        <w:contextualSpacing w:val="0"/>
        <w:jc w:val="both"/>
        <w:rPr>
          <w:rFonts w:ascii="Times New Roman" w:eastAsia="Times New Roman" w:hAnsi="Times New Roman" w:cs="Times New Roman"/>
          <w:color w:val="auto"/>
          <w:spacing w:val="0"/>
          <w:kern w:val="0"/>
          <w:sz w:val="28"/>
          <w:szCs w:val="28"/>
          <w:lang w:eastAsia="ru-RU"/>
        </w:rPr>
      </w:pPr>
      <w:r w:rsidRPr="00FA51E2">
        <w:rPr>
          <w:rFonts w:ascii="Times New Roman" w:eastAsia="Times New Roman" w:hAnsi="Times New Roman" w:cs="Times New Roman"/>
          <w:color w:val="auto"/>
          <w:spacing w:val="0"/>
          <w:kern w:val="0"/>
          <w:sz w:val="28"/>
          <w:szCs w:val="28"/>
          <w:lang w:eastAsia="ru-RU"/>
        </w:rPr>
        <w:lastRenderedPageBreak/>
        <w:t xml:space="preserve">в </w:t>
      </w:r>
      <w:r w:rsidRPr="000F3C6B">
        <w:rPr>
          <w:rFonts w:ascii="Times New Roman" w:eastAsia="Times New Roman" w:hAnsi="Times New Roman" w:cs="Times New Roman"/>
          <w:color w:val="auto"/>
          <w:spacing w:val="0"/>
          <w:kern w:val="0"/>
          <w:sz w:val="28"/>
          <w:szCs w:val="28"/>
          <w:lang w:eastAsia="ru-RU"/>
        </w:rPr>
        <w:t>наличии у поставщика материальных и кадровых ресурсов для исполнения договора.</w:t>
      </w:r>
    </w:p>
    <w:p w14:paraId="65AAC2D8" w14:textId="77777777" w:rsidR="00FA51E2" w:rsidRPr="00FA51E2" w:rsidRDefault="00FA51E2" w:rsidP="00FA51E2">
      <w:pPr>
        <w:pStyle w:val="afd"/>
        <w:numPr>
          <w:ilvl w:val="0"/>
          <w:numId w:val="57"/>
        </w:numPr>
        <w:pBdr>
          <w:bottom w:val="none" w:sz="0" w:space="0" w:color="auto"/>
        </w:pBdr>
        <w:spacing w:after="0"/>
        <w:ind w:left="0" w:firstLineChars="253" w:firstLine="708"/>
        <w:contextualSpacing w:val="0"/>
        <w:jc w:val="both"/>
        <w:rPr>
          <w:rFonts w:ascii="Times New Roman" w:eastAsia="Times New Roman" w:hAnsi="Times New Roman" w:cs="Times New Roman"/>
          <w:color w:val="auto"/>
          <w:spacing w:val="0"/>
          <w:kern w:val="0"/>
          <w:sz w:val="28"/>
          <w:szCs w:val="28"/>
          <w:lang w:eastAsia="ru-RU"/>
        </w:rPr>
      </w:pPr>
      <w:r w:rsidRPr="00FA51E2">
        <w:rPr>
          <w:rFonts w:ascii="Times New Roman" w:eastAsia="Times New Roman" w:hAnsi="Times New Roman" w:cs="Times New Roman"/>
          <w:color w:val="auto"/>
          <w:spacing w:val="0"/>
          <w:kern w:val="0"/>
          <w:sz w:val="28"/>
          <w:szCs w:val="28"/>
          <w:lang w:eastAsia="ru-RU"/>
        </w:rPr>
        <w:t>Решение о проведении неконкурентной закупки принимается заказчиком в пределах полномочий, предусмотренных Положением.</w:t>
      </w:r>
    </w:p>
    <w:p w14:paraId="6301D3B9" w14:textId="77777777" w:rsidR="00B22C7F" w:rsidRDefault="00FA51E2" w:rsidP="00FA51E2">
      <w:pPr>
        <w:pStyle w:val="-3"/>
        <w:widowControl w:val="0"/>
        <w:tabs>
          <w:tab w:val="clear" w:pos="1667"/>
          <w:tab w:val="num" w:pos="2978"/>
        </w:tabs>
        <w:ind w:left="0" w:firstLine="851"/>
        <w:rPr>
          <w:szCs w:val="28"/>
        </w:rPr>
      </w:pPr>
      <w:r w:rsidRPr="0022240F">
        <w:rPr>
          <w:szCs w:val="28"/>
        </w:rPr>
        <w:t xml:space="preserve">Договор по итогам неконкурентной закупки заключается в порядке и сроки, установленные </w:t>
      </w:r>
      <w:r w:rsidRPr="00964FE2">
        <w:rPr>
          <w:szCs w:val="28"/>
        </w:rPr>
        <w:t xml:space="preserve">главой </w:t>
      </w:r>
      <w:r w:rsidR="00964FE2" w:rsidRPr="00964FE2">
        <w:rPr>
          <w:szCs w:val="28"/>
        </w:rPr>
        <w:t>8</w:t>
      </w:r>
      <w:r w:rsidRPr="00964FE2">
        <w:rPr>
          <w:szCs w:val="28"/>
        </w:rPr>
        <w:t>.</w:t>
      </w:r>
    </w:p>
    <w:p w14:paraId="582458B1" w14:textId="77777777" w:rsidR="00C331E9" w:rsidRDefault="00C331E9" w:rsidP="00FA51E2">
      <w:pPr>
        <w:pStyle w:val="-3"/>
        <w:widowControl w:val="0"/>
        <w:tabs>
          <w:tab w:val="clear" w:pos="1667"/>
          <w:tab w:val="num" w:pos="2978"/>
        </w:tabs>
        <w:ind w:left="0" w:firstLine="851"/>
        <w:rPr>
          <w:szCs w:val="28"/>
        </w:rPr>
      </w:pPr>
    </w:p>
    <w:p w14:paraId="056B5B24" w14:textId="77777777" w:rsidR="00C96CE2" w:rsidRPr="008B22ED" w:rsidRDefault="00C96CE2" w:rsidP="00C96CE2">
      <w:pPr>
        <w:pStyle w:val="1"/>
        <w:numPr>
          <w:ilvl w:val="0"/>
          <w:numId w:val="0"/>
        </w:numPr>
        <w:spacing w:before="0" w:after="0"/>
        <w:ind w:left="850"/>
        <w:jc w:val="center"/>
        <w:rPr>
          <w:rFonts w:ascii="Times New Roman" w:hAnsi="Times New Roman"/>
          <w:spacing w:val="-4"/>
          <w:sz w:val="28"/>
          <w:szCs w:val="28"/>
        </w:rPr>
      </w:pPr>
      <w:bookmarkStart w:id="556" w:name="_Toc472343697"/>
      <w:bookmarkStart w:id="557" w:name="_Toc21446893"/>
      <w:bookmarkStart w:id="558" w:name="_Toc472343698"/>
      <w:bookmarkStart w:id="559" w:name="_Ref273384213"/>
      <w:bookmarkStart w:id="560" w:name="_Toc368984283"/>
      <w:bookmarkStart w:id="561" w:name="_Toc391380930"/>
      <w:bookmarkStart w:id="562" w:name="_Toc411442542"/>
      <w:bookmarkStart w:id="563" w:name="_Toc426560317"/>
      <w:r w:rsidRPr="008B22ED">
        <w:rPr>
          <w:rFonts w:ascii="Times New Roman" w:hAnsi="Times New Roman"/>
          <w:sz w:val="28"/>
          <w:szCs w:val="28"/>
        </w:rPr>
        <w:t xml:space="preserve">ГЛАВА 7. </w:t>
      </w:r>
      <w:r w:rsidRPr="008B22ED">
        <w:rPr>
          <w:rFonts w:ascii="Times New Roman" w:hAnsi="Times New Roman"/>
          <w:sz w:val="28"/>
          <w:szCs w:val="28"/>
          <w:lang w:val="ru-RU"/>
        </w:rPr>
        <w:t>ОСОБЫЕ ЗАКУПОЧНЫЕ СИТУАЦИИ</w:t>
      </w:r>
      <w:bookmarkEnd w:id="556"/>
      <w:bookmarkEnd w:id="557"/>
      <w:r w:rsidRPr="008B22ED">
        <w:rPr>
          <w:rFonts w:ascii="Times New Roman" w:hAnsi="Times New Roman"/>
          <w:sz w:val="28"/>
          <w:szCs w:val="28"/>
          <w:lang w:val="ru-RU"/>
        </w:rPr>
        <w:t xml:space="preserve"> </w:t>
      </w:r>
    </w:p>
    <w:p w14:paraId="02942995" w14:textId="77777777" w:rsidR="00C331E9" w:rsidRPr="008B22ED" w:rsidRDefault="00C331E9" w:rsidP="00C331E9">
      <w:pPr>
        <w:pStyle w:val="2"/>
        <w:numPr>
          <w:ilvl w:val="0"/>
          <w:numId w:val="0"/>
        </w:numPr>
        <w:ind w:firstLine="709"/>
      </w:pPr>
      <w:bookmarkStart w:id="564" w:name="_Toc21446894"/>
      <w:r w:rsidRPr="008B22ED">
        <w:t xml:space="preserve">Статья </w:t>
      </w:r>
      <w:r w:rsidRPr="008B22ED">
        <w:rPr>
          <w:lang w:val="ru-RU"/>
        </w:rPr>
        <w:t>7.1</w:t>
      </w:r>
      <w:r w:rsidRPr="008B22ED">
        <w:t>. Общие положения</w:t>
      </w:r>
      <w:bookmarkEnd w:id="558"/>
      <w:bookmarkEnd w:id="564"/>
      <w:r w:rsidRPr="008B22ED">
        <w:t xml:space="preserve"> </w:t>
      </w:r>
      <w:bookmarkEnd w:id="559"/>
      <w:bookmarkEnd w:id="560"/>
      <w:bookmarkEnd w:id="561"/>
      <w:bookmarkEnd w:id="562"/>
      <w:bookmarkEnd w:id="563"/>
    </w:p>
    <w:p w14:paraId="090BE0C5" w14:textId="77777777" w:rsidR="00C331E9" w:rsidRPr="008B22ED" w:rsidRDefault="00C331E9" w:rsidP="00C331E9">
      <w:pPr>
        <w:numPr>
          <w:ilvl w:val="0"/>
          <w:numId w:val="76"/>
        </w:numPr>
        <w:spacing w:after="0" w:line="240" w:lineRule="auto"/>
        <w:ind w:left="0" w:firstLine="709"/>
        <w:jc w:val="both"/>
        <w:rPr>
          <w:rFonts w:ascii="Times New Roman" w:hAnsi="Times New Roman"/>
          <w:sz w:val="28"/>
          <w:szCs w:val="28"/>
        </w:rPr>
      </w:pPr>
      <w:bookmarkStart w:id="565" w:name="_Toc437524314"/>
      <w:r w:rsidRPr="008B22ED">
        <w:rPr>
          <w:rFonts w:ascii="Times New Roman" w:hAnsi="Times New Roman"/>
          <w:sz w:val="28"/>
          <w:szCs w:val="28"/>
        </w:rPr>
        <w:t xml:space="preserve">В особых закупочных ситуациях, указанных в настоящей главе, </w:t>
      </w:r>
      <w:r w:rsidR="006B3904">
        <w:rPr>
          <w:rFonts w:ascii="Times New Roman" w:hAnsi="Times New Roman"/>
          <w:sz w:val="28"/>
          <w:szCs w:val="28"/>
        </w:rPr>
        <w:t>требования Положения</w:t>
      </w:r>
      <w:r w:rsidRPr="008B22ED">
        <w:rPr>
          <w:rFonts w:ascii="Times New Roman" w:hAnsi="Times New Roman"/>
          <w:sz w:val="28"/>
          <w:szCs w:val="28"/>
        </w:rPr>
        <w:t xml:space="preserve"> применяются в части, не противоречащей требованиям настоящей главы. </w:t>
      </w:r>
    </w:p>
    <w:p w14:paraId="27BA9C6B" w14:textId="77777777" w:rsidR="00C331E9" w:rsidRPr="00A21A4C" w:rsidRDefault="00C331E9" w:rsidP="006B3904">
      <w:pPr>
        <w:widowControl w:val="0"/>
        <w:tabs>
          <w:tab w:val="left" w:pos="142"/>
          <w:tab w:val="left" w:pos="235"/>
          <w:tab w:val="left" w:pos="993"/>
        </w:tabs>
        <w:spacing w:after="0" w:line="240" w:lineRule="auto"/>
        <w:jc w:val="both"/>
        <w:rPr>
          <w:rFonts w:ascii="Times New Roman" w:hAnsi="Times New Roman"/>
          <w:sz w:val="28"/>
          <w:szCs w:val="28"/>
          <w:lang w:eastAsia="ru-RU"/>
        </w:rPr>
      </w:pPr>
      <w:bookmarkStart w:id="566" w:name="_Ref296683464"/>
      <w:bookmarkStart w:id="567" w:name="_Toc368984294"/>
      <w:bookmarkStart w:id="568" w:name="_Toc391380941"/>
      <w:bookmarkStart w:id="569" w:name="_Toc411442553"/>
      <w:bookmarkStart w:id="570" w:name="_Toc426560328"/>
      <w:bookmarkEnd w:id="565"/>
    </w:p>
    <w:p w14:paraId="3D0F7DD8" w14:textId="77777777" w:rsidR="00C331E9" w:rsidRPr="008B22ED" w:rsidRDefault="00C331E9" w:rsidP="00C331E9">
      <w:pPr>
        <w:pStyle w:val="2"/>
        <w:keepNext w:val="0"/>
        <w:numPr>
          <w:ilvl w:val="0"/>
          <w:numId w:val="0"/>
        </w:numPr>
        <w:tabs>
          <w:tab w:val="left" w:pos="426"/>
          <w:tab w:val="left" w:pos="1418"/>
        </w:tabs>
        <w:suppressAutoHyphens w:val="0"/>
        <w:ind w:firstLine="709"/>
        <w:jc w:val="both"/>
        <w:rPr>
          <w:szCs w:val="28"/>
        </w:rPr>
      </w:pPr>
      <w:bookmarkStart w:id="571" w:name="_Toc472343700"/>
      <w:bookmarkStart w:id="572" w:name="_Toc21446895"/>
      <w:r w:rsidRPr="008B22ED">
        <w:rPr>
          <w:szCs w:val="28"/>
        </w:rPr>
        <w:t xml:space="preserve">Статья </w:t>
      </w:r>
      <w:r w:rsidRPr="008B22ED">
        <w:rPr>
          <w:szCs w:val="28"/>
          <w:lang w:val="ru-RU"/>
        </w:rPr>
        <w:t>7.</w:t>
      </w:r>
      <w:r w:rsidR="00B56292">
        <w:rPr>
          <w:szCs w:val="28"/>
          <w:lang w:val="ru-RU"/>
        </w:rPr>
        <w:t>2</w:t>
      </w:r>
      <w:r w:rsidRPr="008B22ED">
        <w:rPr>
          <w:szCs w:val="28"/>
        </w:rPr>
        <w:t>. Проведение закупки с возможностью подачи альтернативных предложений</w:t>
      </w:r>
      <w:bookmarkEnd w:id="566"/>
      <w:bookmarkEnd w:id="567"/>
      <w:bookmarkEnd w:id="568"/>
      <w:bookmarkEnd w:id="569"/>
      <w:bookmarkEnd w:id="570"/>
      <w:bookmarkEnd w:id="571"/>
      <w:bookmarkEnd w:id="572"/>
    </w:p>
    <w:p w14:paraId="165B8EEA" w14:textId="77777777" w:rsidR="00C331E9" w:rsidRPr="008B22ED" w:rsidRDefault="00C331E9" w:rsidP="00C331E9">
      <w:pPr>
        <w:numPr>
          <w:ilvl w:val="0"/>
          <w:numId w:val="83"/>
        </w:numPr>
        <w:tabs>
          <w:tab w:val="left" w:pos="142"/>
        </w:tabs>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При проведении закупки с возможностью подачи альтернативных предложений предусматривается право участника подать альтернативное предложение</w:t>
      </w:r>
      <w:r w:rsidR="005D54C4">
        <w:rPr>
          <w:rFonts w:ascii="Times New Roman" w:hAnsi="Times New Roman"/>
          <w:sz w:val="28"/>
          <w:szCs w:val="28"/>
        </w:rPr>
        <w:t xml:space="preserve"> по аспектам требований</w:t>
      </w:r>
      <w:r w:rsidR="00B56292" w:rsidRPr="008B22ED">
        <w:rPr>
          <w:rFonts w:ascii="Times New Roman" w:hAnsi="Times New Roman"/>
          <w:sz w:val="28"/>
          <w:szCs w:val="28"/>
        </w:rPr>
        <w:t xml:space="preserve"> </w:t>
      </w:r>
      <w:r w:rsidRPr="008B22ED">
        <w:rPr>
          <w:rFonts w:ascii="Times New Roman" w:hAnsi="Times New Roman"/>
          <w:sz w:val="28"/>
          <w:szCs w:val="28"/>
        </w:rPr>
        <w:t>к продукции и/или условиям договора, определенным заказчиком</w:t>
      </w:r>
      <w:r w:rsidR="00B56292">
        <w:rPr>
          <w:rFonts w:ascii="Times New Roman" w:hAnsi="Times New Roman"/>
          <w:sz w:val="28"/>
          <w:szCs w:val="28"/>
        </w:rPr>
        <w:t>.</w:t>
      </w:r>
    </w:p>
    <w:p w14:paraId="51867515" w14:textId="77777777" w:rsidR="00C331E9" w:rsidRPr="008B22ED" w:rsidRDefault="00C331E9" w:rsidP="00C331E9">
      <w:pPr>
        <w:numPr>
          <w:ilvl w:val="0"/>
          <w:numId w:val="8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Положение о праве участника подать только одну заявку (разделы 1-</w:t>
      </w:r>
      <w:r w:rsidR="00C10115">
        <w:rPr>
          <w:rFonts w:ascii="Times New Roman" w:hAnsi="Times New Roman"/>
          <w:sz w:val="28"/>
          <w:szCs w:val="28"/>
        </w:rPr>
        <w:t>3</w:t>
      </w:r>
      <w:r w:rsidR="00C10115" w:rsidRPr="008B22ED">
        <w:rPr>
          <w:rFonts w:ascii="Times New Roman" w:hAnsi="Times New Roman"/>
          <w:sz w:val="28"/>
          <w:szCs w:val="28"/>
        </w:rPr>
        <w:t xml:space="preserve"> </w:t>
      </w:r>
      <w:r w:rsidRPr="004153FF">
        <w:rPr>
          <w:rFonts w:ascii="Times New Roman" w:hAnsi="Times New Roman"/>
          <w:sz w:val="28"/>
          <w:szCs w:val="28"/>
        </w:rPr>
        <w:t xml:space="preserve">приложения № </w:t>
      </w:r>
      <w:r w:rsidR="00C10115" w:rsidRPr="004153FF">
        <w:rPr>
          <w:rFonts w:ascii="Times New Roman" w:hAnsi="Times New Roman"/>
          <w:sz w:val="28"/>
          <w:szCs w:val="28"/>
        </w:rPr>
        <w:t>3</w:t>
      </w:r>
      <w:r w:rsidRPr="008B22ED">
        <w:rPr>
          <w:rFonts w:ascii="Times New Roman" w:hAnsi="Times New Roman"/>
          <w:sz w:val="28"/>
          <w:szCs w:val="28"/>
        </w:rPr>
        <w:t>) не распространяется на альтернативные предложения.</w:t>
      </w:r>
    </w:p>
    <w:p w14:paraId="2E468ACF" w14:textId="77777777" w:rsidR="00C331E9" w:rsidRPr="008B22ED" w:rsidRDefault="00C331E9" w:rsidP="00C331E9">
      <w:pPr>
        <w:numPr>
          <w:ilvl w:val="0"/>
          <w:numId w:val="8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Закупки с возможностью подачи альтернативных предложений проводятся в порядке и сроки, установленные для конкретных способов закупки в </w:t>
      </w:r>
      <w:r w:rsidRPr="004153FF">
        <w:rPr>
          <w:rFonts w:ascii="Times New Roman" w:hAnsi="Times New Roman"/>
          <w:sz w:val="28"/>
          <w:szCs w:val="28"/>
        </w:rPr>
        <w:t xml:space="preserve">приложении № </w:t>
      </w:r>
      <w:r w:rsidR="00C10115" w:rsidRPr="004153FF">
        <w:rPr>
          <w:rFonts w:ascii="Times New Roman" w:hAnsi="Times New Roman"/>
          <w:sz w:val="28"/>
          <w:szCs w:val="28"/>
        </w:rPr>
        <w:t>3</w:t>
      </w:r>
      <w:r w:rsidRPr="008B22ED">
        <w:rPr>
          <w:rFonts w:ascii="Times New Roman" w:hAnsi="Times New Roman"/>
          <w:sz w:val="28"/>
          <w:szCs w:val="28"/>
        </w:rPr>
        <w:t>, с учетом положений настоящей статьи.</w:t>
      </w:r>
    </w:p>
    <w:p w14:paraId="6347FB6B" w14:textId="77777777" w:rsidR="00C331E9" w:rsidRPr="008B22ED" w:rsidRDefault="00C331E9" w:rsidP="00C331E9">
      <w:pPr>
        <w:numPr>
          <w:ilvl w:val="0"/>
          <w:numId w:val="8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На заседании закупочной комиссии по открытию доступа к заявкам дополнительно оглашается наличие или отсутствие альтернативных предложений, их количество, </w:t>
      </w:r>
      <w:r w:rsidRPr="008B22ED">
        <w:rPr>
          <w:rFonts w:ascii="Times New Roman" w:hAnsi="Times New Roman"/>
          <w:bCs/>
          <w:sz w:val="28"/>
          <w:szCs w:val="28"/>
        </w:rPr>
        <w:t xml:space="preserve">по каким аспектам закупочной документации поданы данные альтернативные предложения </w:t>
      </w:r>
      <w:r w:rsidRPr="008B22ED">
        <w:rPr>
          <w:rFonts w:ascii="Times New Roman" w:hAnsi="Times New Roman"/>
          <w:sz w:val="28"/>
          <w:szCs w:val="28"/>
        </w:rPr>
        <w:t>и цена каждого такого альтернативного предложения. Данная информация заносится в протокол процедуры открытия доступа к заявкам</w:t>
      </w:r>
      <w:r w:rsidR="005D54C4">
        <w:rPr>
          <w:rFonts w:ascii="Times New Roman" w:hAnsi="Times New Roman"/>
          <w:sz w:val="28"/>
          <w:szCs w:val="28"/>
        </w:rPr>
        <w:t xml:space="preserve"> (если такой протокол оформляется)</w:t>
      </w:r>
      <w:r w:rsidRPr="008B22ED">
        <w:rPr>
          <w:rFonts w:ascii="Times New Roman" w:hAnsi="Times New Roman"/>
          <w:sz w:val="28"/>
          <w:szCs w:val="28"/>
        </w:rPr>
        <w:t>.</w:t>
      </w:r>
    </w:p>
    <w:p w14:paraId="5B851801" w14:textId="77777777" w:rsidR="00C331E9" w:rsidRPr="008B22ED" w:rsidRDefault="00C331E9" w:rsidP="00C331E9">
      <w:pPr>
        <w:numPr>
          <w:ilvl w:val="0"/>
          <w:numId w:val="8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При рассмотрении заявок основное и альтернативные предложения рассматриваются раздельно. При этом протокол рассмотрения заявок на отборочной стадии содержит информацию о результатах рассмотрения каждого альтернативного предложения (приняты они к дальнейшему рассмотрению либо отклонены).</w:t>
      </w:r>
    </w:p>
    <w:p w14:paraId="1BF6B9EE" w14:textId="77777777" w:rsidR="00C331E9" w:rsidRPr="008B22ED" w:rsidRDefault="00C331E9" w:rsidP="00C331E9">
      <w:pPr>
        <w:numPr>
          <w:ilvl w:val="0"/>
          <w:numId w:val="8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По результатам </w:t>
      </w:r>
      <w:r w:rsidR="00C96CE2">
        <w:rPr>
          <w:rFonts w:ascii="Times New Roman" w:hAnsi="Times New Roman"/>
          <w:sz w:val="28"/>
          <w:szCs w:val="28"/>
        </w:rPr>
        <w:t>отбора</w:t>
      </w:r>
      <w:r w:rsidRPr="008B22ED">
        <w:rPr>
          <w:rFonts w:ascii="Times New Roman" w:hAnsi="Times New Roman"/>
          <w:sz w:val="28"/>
          <w:szCs w:val="28"/>
        </w:rPr>
        <w:t xml:space="preserve"> заявок участник допускается к участию в закупке, если хотя бы одно из его предложений (основное или альтернативное) признано закупочной комиссией соответствующим требованиям, установленным в извещении и закупочной документации. </w:t>
      </w:r>
    </w:p>
    <w:p w14:paraId="63479196" w14:textId="77777777" w:rsidR="00C331E9" w:rsidRPr="008B22ED" w:rsidRDefault="00C331E9" w:rsidP="00C331E9">
      <w:pPr>
        <w:numPr>
          <w:ilvl w:val="0"/>
          <w:numId w:val="8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Основания для допуска (отклонения) основного и альтернативных предложений не должны различаться,</w:t>
      </w:r>
      <w:r w:rsidRPr="008B22ED">
        <w:t xml:space="preserve"> </w:t>
      </w:r>
      <w:r w:rsidRPr="008B22ED">
        <w:rPr>
          <w:rFonts w:ascii="Times New Roman" w:hAnsi="Times New Roman"/>
          <w:sz w:val="28"/>
          <w:szCs w:val="28"/>
        </w:rPr>
        <w:t xml:space="preserve">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w:t>
      </w:r>
      <w:r w:rsidR="00BA6952">
        <w:rPr>
          <w:rFonts w:ascii="Times New Roman" w:hAnsi="Times New Roman"/>
          <w:sz w:val="28"/>
          <w:szCs w:val="28"/>
        </w:rPr>
        <w:t xml:space="preserve">предложения этого же участника </w:t>
      </w:r>
      <w:r w:rsidRPr="008B22ED">
        <w:rPr>
          <w:rFonts w:ascii="Times New Roman" w:hAnsi="Times New Roman"/>
          <w:sz w:val="28"/>
          <w:szCs w:val="28"/>
        </w:rPr>
        <w:t xml:space="preserve">только ценой, </w:t>
      </w:r>
      <w:r w:rsidRPr="008B22ED">
        <w:rPr>
          <w:rFonts w:ascii="Times New Roman" w:hAnsi="Times New Roman"/>
          <w:sz w:val="28"/>
          <w:szCs w:val="28"/>
        </w:rPr>
        <w:lastRenderedPageBreak/>
        <w:t>то закупочная комиссия принимает к рассмотрению предложение участника с меньшей ценой, второе предложение этого участника отклоняется.</w:t>
      </w:r>
    </w:p>
    <w:p w14:paraId="4BA91530" w14:textId="77777777" w:rsidR="00C331E9" w:rsidRPr="008B22ED" w:rsidRDefault="00C96CE2" w:rsidP="00C331E9">
      <w:pPr>
        <w:numPr>
          <w:ilvl w:val="0"/>
          <w:numId w:val="83"/>
        </w:numPr>
        <w:spacing w:after="0" w:line="240" w:lineRule="auto"/>
        <w:ind w:left="0" w:firstLine="709"/>
        <w:jc w:val="both"/>
        <w:rPr>
          <w:rFonts w:ascii="Times New Roman" w:hAnsi="Times New Roman"/>
          <w:sz w:val="28"/>
          <w:szCs w:val="28"/>
        </w:rPr>
      </w:pPr>
      <w:r>
        <w:rPr>
          <w:rFonts w:ascii="Times New Roman" w:hAnsi="Times New Roman"/>
          <w:sz w:val="28"/>
          <w:szCs w:val="28"/>
        </w:rPr>
        <w:t>В процессе оценки</w:t>
      </w:r>
      <w:r w:rsidR="00C331E9" w:rsidRPr="008B22ED">
        <w:rPr>
          <w:rFonts w:ascii="Times New Roman" w:hAnsi="Times New Roman"/>
          <w:sz w:val="28"/>
          <w:szCs w:val="28"/>
        </w:rPr>
        <w:t xml:space="preserve"> заявок и при выборе победителя альтернативные предложения рассматриваются наравне с основным. Альтернативные пред</w:t>
      </w:r>
      <w:bookmarkStart w:id="573" w:name="_Hlt299367922"/>
      <w:bookmarkEnd w:id="573"/>
      <w:r w:rsidR="00C331E9" w:rsidRPr="008B22ED">
        <w:rPr>
          <w:rFonts w:ascii="Times New Roman" w:hAnsi="Times New Roman"/>
          <w:sz w:val="28"/>
          <w:szCs w:val="28"/>
        </w:rPr>
        <w:t>ложения участвуют в ранжировании независимо от основного предложения, при этом участник получает несколько мест в ранжировке сообразно количеству неотклоненных предложений. Одинаковые параметры основного и альтернативных предложений оцениваются одинаково.</w:t>
      </w:r>
    </w:p>
    <w:p w14:paraId="309EA948" w14:textId="77777777" w:rsidR="00C331E9" w:rsidRPr="008B22ED" w:rsidRDefault="00C331E9" w:rsidP="00C331E9">
      <w:pPr>
        <w:numPr>
          <w:ilvl w:val="0"/>
          <w:numId w:val="8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На </w:t>
      </w:r>
      <w:r w:rsidR="00C96CE2">
        <w:rPr>
          <w:rFonts w:ascii="Times New Roman" w:hAnsi="Times New Roman"/>
          <w:sz w:val="28"/>
          <w:szCs w:val="28"/>
        </w:rPr>
        <w:t>уторговывании</w:t>
      </w:r>
      <w:r w:rsidR="00C96CE2" w:rsidRPr="008B22ED">
        <w:rPr>
          <w:rFonts w:ascii="Times New Roman" w:hAnsi="Times New Roman"/>
          <w:sz w:val="28"/>
          <w:szCs w:val="28"/>
        </w:rPr>
        <w:t xml:space="preserve"> </w:t>
      </w:r>
      <w:r w:rsidRPr="008B22ED">
        <w:rPr>
          <w:rFonts w:ascii="Times New Roman" w:hAnsi="Times New Roman"/>
          <w:sz w:val="28"/>
          <w:szCs w:val="28"/>
        </w:rPr>
        <w:t>(если проводится) участник вправе заявлять новые цены или иные условия как в отношении основного, так и альтернативных предложений.</w:t>
      </w:r>
    </w:p>
    <w:p w14:paraId="51D0F6A3" w14:textId="77777777" w:rsidR="00C331E9" w:rsidRDefault="00C331E9" w:rsidP="00C331E9">
      <w:pPr>
        <w:numPr>
          <w:ilvl w:val="0"/>
          <w:numId w:val="83"/>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Если участник, подавший альтернативные предложения, уклоняется от заключения договора</w:t>
      </w:r>
      <w:r>
        <w:rPr>
          <w:rFonts w:ascii="Times New Roman" w:hAnsi="Times New Roman"/>
          <w:sz w:val="28"/>
          <w:szCs w:val="28"/>
        </w:rPr>
        <w:t xml:space="preserve"> (глава </w:t>
      </w:r>
      <w:r w:rsidR="007C1603">
        <w:rPr>
          <w:rFonts w:ascii="Times New Roman" w:hAnsi="Times New Roman"/>
          <w:sz w:val="28"/>
          <w:szCs w:val="28"/>
        </w:rPr>
        <w:t>9</w:t>
      </w:r>
      <w:r>
        <w:rPr>
          <w:rFonts w:ascii="Times New Roman" w:hAnsi="Times New Roman"/>
          <w:sz w:val="28"/>
          <w:szCs w:val="28"/>
        </w:rPr>
        <w:t>)</w:t>
      </w:r>
      <w:r w:rsidRPr="008B22ED">
        <w:rPr>
          <w:rFonts w:ascii="Times New Roman" w:hAnsi="Times New Roman"/>
          <w:sz w:val="28"/>
          <w:szCs w:val="28"/>
        </w:rPr>
        <w:t xml:space="preserve"> заказчик отклоняет все предложения такого участника (основное и альтернативные).</w:t>
      </w:r>
    </w:p>
    <w:p w14:paraId="5892AFFE" w14:textId="77777777" w:rsidR="00C96CE2" w:rsidRPr="008B22ED" w:rsidRDefault="00C96CE2" w:rsidP="00C96CE2">
      <w:pPr>
        <w:spacing w:after="0" w:line="240" w:lineRule="auto"/>
        <w:ind w:left="709"/>
        <w:jc w:val="both"/>
        <w:rPr>
          <w:rFonts w:ascii="Times New Roman" w:hAnsi="Times New Roman"/>
          <w:sz w:val="28"/>
          <w:szCs w:val="28"/>
        </w:rPr>
      </w:pPr>
    </w:p>
    <w:p w14:paraId="0E7688E1" w14:textId="77777777" w:rsidR="00C331E9" w:rsidRPr="008B22ED" w:rsidRDefault="00C331E9" w:rsidP="00C331E9">
      <w:pPr>
        <w:pStyle w:val="2"/>
        <w:keepNext w:val="0"/>
        <w:widowControl w:val="0"/>
        <w:numPr>
          <w:ilvl w:val="0"/>
          <w:numId w:val="0"/>
        </w:numPr>
        <w:tabs>
          <w:tab w:val="left" w:pos="426"/>
          <w:tab w:val="left" w:pos="1418"/>
        </w:tabs>
        <w:suppressAutoHyphens w:val="0"/>
        <w:ind w:firstLine="709"/>
        <w:jc w:val="both"/>
        <w:rPr>
          <w:szCs w:val="28"/>
        </w:rPr>
      </w:pPr>
      <w:bookmarkStart w:id="574" w:name="_Toc472343712"/>
      <w:bookmarkStart w:id="575" w:name="_Toc21446896"/>
      <w:r w:rsidRPr="008B22ED">
        <w:rPr>
          <w:szCs w:val="28"/>
        </w:rPr>
        <w:t xml:space="preserve">Статья </w:t>
      </w:r>
      <w:r w:rsidRPr="008B22ED">
        <w:rPr>
          <w:szCs w:val="28"/>
          <w:lang w:val="ru-RU"/>
        </w:rPr>
        <w:t>7.</w:t>
      </w:r>
      <w:r w:rsidR="00C96CE2">
        <w:rPr>
          <w:szCs w:val="28"/>
          <w:lang w:val="ru-RU"/>
        </w:rPr>
        <w:t>3</w:t>
      </w:r>
      <w:r w:rsidRPr="008B22ED">
        <w:rPr>
          <w:szCs w:val="28"/>
        </w:rPr>
        <w:t xml:space="preserve">. </w:t>
      </w:r>
      <w:r w:rsidR="00C96CE2">
        <w:rPr>
          <w:szCs w:val="28"/>
          <w:lang w:val="ru-RU"/>
        </w:rPr>
        <w:t>Проведение закупки</w:t>
      </w:r>
      <w:r w:rsidRPr="008B22ED">
        <w:rPr>
          <w:szCs w:val="28"/>
          <w:lang w:val="ru-RU"/>
        </w:rPr>
        <w:t xml:space="preserve"> после получения </w:t>
      </w:r>
      <w:r w:rsidRPr="008B22ED">
        <w:rPr>
          <w:szCs w:val="28"/>
        </w:rPr>
        <w:t>заказа от внешнего заказчика</w:t>
      </w:r>
      <w:bookmarkEnd w:id="574"/>
      <w:bookmarkEnd w:id="575"/>
    </w:p>
    <w:p w14:paraId="746DDEE6" w14:textId="77777777" w:rsidR="00896E56" w:rsidRDefault="00C331E9" w:rsidP="00CB3ABB">
      <w:pPr>
        <w:numPr>
          <w:ilvl w:val="0"/>
          <w:numId w:val="84"/>
        </w:numPr>
        <w:spacing w:after="0" w:line="240" w:lineRule="auto"/>
        <w:ind w:left="0" w:firstLine="709"/>
        <w:jc w:val="both"/>
        <w:rPr>
          <w:rFonts w:ascii="Times New Roman" w:hAnsi="Times New Roman"/>
          <w:sz w:val="28"/>
          <w:szCs w:val="28"/>
        </w:rPr>
      </w:pPr>
      <w:r w:rsidRPr="00CB3ABB">
        <w:rPr>
          <w:rFonts w:ascii="Times New Roman" w:hAnsi="Times New Roman"/>
          <w:sz w:val="28"/>
          <w:szCs w:val="28"/>
        </w:rPr>
        <w:t xml:space="preserve">В случае возникновения у </w:t>
      </w:r>
      <w:r w:rsidR="00F1072D">
        <w:rPr>
          <w:rFonts w:ascii="Times New Roman" w:hAnsi="Times New Roman"/>
          <w:sz w:val="28"/>
          <w:szCs w:val="28"/>
        </w:rPr>
        <w:t>заказчика (подрядчика в рамках договора с внешним заказчиком)</w:t>
      </w:r>
      <w:r w:rsidRPr="00CB3ABB">
        <w:rPr>
          <w:rFonts w:ascii="Times New Roman" w:hAnsi="Times New Roman"/>
          <w:sz w:val="28"/>
          <w:szCs w:val="28"/>
        </w:rPr>
        <w:t xml:space="preserve"> потребности в выборе субподрядчиков (поставщиков, соисполнителей) после заключения договора с внешним заказчиком</w:t>
      </w:r>
      <w:r w:rsidR="00896E56">
        <w:rPr>
          <w:rFonts w:ascii="Times New Roman" w:hAnsi="Times New Roman"/>
          <w:sz w:val="28"/>
          <w:szCs w:val="28"/>
        </w:rPr>
        <w:t xml:space="preserve"> </w:t>
      </w:r>
      <w:r w:rsidR="00896E56" w:rsidRPr="00CB3ABB">
        <w:rPr>
          <w:rFonts w:ascii="Times New Roman" w:hAnsi="Times New Roman"/>
          <w:sz w:val="28"/>
          <w:szCs w:val="28"/>
        </w:rPr>
        <w:t>такие закупки осуществляются</w:t>
      </w:r>
      <w:r w:rsidR="00896E56">
        <w:rPr>
          <w:rFonts w:ascii="Times New Roman" w:hAnsi="Times New Roman"/>
          <w:sz w:val="28"/>
          <w:szCs w:val="28"/>
        </w:rPr>
        <w:t>:</w:t>
      </w:r>
    </w:p>
    <w:p w14:paraId="360D227A" w14:textId="77777777" w:rsidR="00896E56" w:rsidRDefault="0061529E" w:rsidP="006F0898">
      <w:pPr>
        <w:numPr>
          <w:ilvl w:val="1"/>
          <w:numId w:val="84"/>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любы</w:t>
      </w:r>
      <w:r>
        <w:rPr>
          <w:rFonts w:ascii="Times New Roman" w:hAnsi="Times New Roman"/>
          <w:sz w:val="28"/>
          <w:szCs w:val="28"/>
        </w:rPr>
        <w:t>м</w:t>
      </w:r>
      <w:r w:rsidRPr="008B22ED">
        <w:rPr>
          <w:rFonts w:ascii="Times New Roman" w:hAnsi="Times New Roman"/>
          <w:sz w:val="28"/>
          <w:szCs w:val="28"/>
        </w:rPr>
        <w:t xml:space="preserve"> </w:t>
      </w:r>
      <w:r w:rsidR="00896E56">
        <w:rPr>
          <w:rFonts w:ascii="Times New Roman" w:hAnsi="Times New Roman"/>
          <w:sz w:val="28"/>
          <w:szCs w:val="28"/>
        </w:rPr>
        <w:t>способом</w:t>
      </w:r>
      <w:r w:rsidR="00896E56" w:rsidRPr="008B22ED">
        <w:rPr>
          <w:rFonts w:ascii="Times New Roman" w:hAnsi="Times New Roman"/>
          <w:sz w:val="28"/>
          <w:szCs w:val="28"/>
        </w:rPr>
        <w:t>, определенны</w:t>
      </w:r>
      <w:r w:rsidR="00896E56">
        <w:rPr>
          <w:rFonts w:ascii="Times New Roman" w:hAnsi="Times New Roman"/>
          <w:sz w:val="28"/>
          <w:szCs w:val="28"/>
        </w:rPr>
        <w:t>м</w:t>
      </w:r>
      <w:r w:rsidR="00896E56" w:rsidRPr="008B22ED">
        <w:rPr>
          <w:rFonts w:ascii="Times New Roman" w:hAnsi="Times New Roman"/>
          <w:sz w:val="28"/>
          <w:szCs w:val="28"/>
        </w:rPr>
        <w:t xml:space="preserve"> </w:t>
      </w:r>
      <w:r w:rsidR="00896E56">
        <w:rPr>
          <w:rFonts w:ascii="Times New Roman" w:hAnsi="Times New Roman"/>
          <w:sz w:val="28"/>
          <w:szCs w:val="28"/>
        </w:rPr>
        <w:t>в Положении, в соответствии с требованиями Положения и лимитами полномочий</w:t>
      </w:r>
      <w:r w:rsidR="00896E56" w:rsidRPr="008B22ED">
        <w:rPr>
          <w:rFonts w:ascii="Times New Roman" w:hAnsi="Times New Roman"/>
          <w:sz w:val="28"/>
          <w:szCs w:val="28"/>
        </w:rPr>
        <w:t>,</w:t>
      </w:r>
    </w:p>
    <w:p w14:paraId="30F08527" w14:textId="77777777" w:rsidR="00C331E9" w:rsidRPr="006F0898" w:rsidRDefault="00B245E5" w:rsidP="006F0898">
      <w:pPr>
        <w:numPr>
          <w:ilvl w:val="1"/>
          <w:numId w:val="84"/>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при наличии официального требования внешнего заказчика по участию </w:t>
      </w:r>
      <w:r w:rsidRPr="00EE2055">
        <w:rPr>
          <w:rFonts w:ascii="Times New Roman" w:hAnsi="Times New Roman"/>
          <w:spacing w:val="-12"/>
          <w:sz w:val="28"/>
          <w:szCs w:val="28"/>
        </w:rPr>
        <w:t>в закупке конкретных субподрядчиков (поставщиков, соисполнителей), указанных таким внешним заказчиком</w:t>
      </w:r>
      <w:r>
        <w:rPr>
          <w:rFonts w:ascii="Times New Roman" w:hAnsi="Times New Roman"/>
          <w:spacing w:val="-12"/>
          <w:sz w:val="28"/>
          <w:szCs w:val="28"/>
        </w:rPr>
        <w:t>,</w:t>
      </w:r>
      <w:r w:rsidR="00C331E9" w:rsidRPr="00CB3ABB">
        <w:rPr>
          <w:rFonts w:ascii="Times New Roman" w:hAnsi="Times New Roman"/>
          <w:sz w:val="28"/>
          <w:szCs w:val="28"/>
        </w:rPr>
        <w:t xml:space="preserve"> такие закупки осуществляются посредством</w:t>
      </w:r>
      <w:r w:rsidR="006F0898">
        <w:rPr>
          <w:rFonts w:ascii="Times New Roman" w:hAnsi="Times New Roman"/>
          <w:sz w:val="28"/>
          <w:szCs w:val="28"/>
        </w:rPr>
        <w:t xml:space="preserve"> </w:t>
      </w:r>
      <w:r w:rsidR="00C331E9" w:rsidRPr="006F0898">
        <w:rPr>
          <w:rFonts w:ascii="Times New Roman" w:hAnsi="Times New Roman"/>
          <w:sz w:val="28"/>
          <w:szCs w:val="28"/>
        </w:rPr>
        <w:t xml:space="preserve">закрытых конкурентных процедур по основаниям, предусмотренным ч. 3 ст. 4.2.1. При этом к участию в закупке приглашаются организации, указанные </w:t>
      </w:r>
      <w:r w:rsidR="00896E56" w:rsidRPr="006F0898">
        <w:rPr>
          <w:rFonts w:ascii="Times New Roman" w:hAnsi="Times New Roman"/>
          <w:sz w:val="28"/>
          <w:szCs w:val="28"/>
        </w:rPr>
        <w:t xml:space="preserve">внешним </w:t>
      </w:r>
      <w:r w:rsidR="00C331E9" w:rsidRPr="006F0898">
        <w:rPr>
          <w:rFonts w:ascii="Times New Roman" w:hAnsi="Times New Roman"/>
          <w:sz w:val="28"/>
          <w:szCs w:val="28"/>
        </w:rPr>
        <w:t>заказчиком</w:t>
      </w:r>
      <w:r w:rsidR="00896E56" w:rsidRPr="006F0898">
        <w:rPr>
          <w:rFonts w:ascii="Times New Roman" w:hAnsi="Times New Roman"/>
          <w:sz w:val="28"/>
          <w:szCs w:val="28"/>
        </w:rPr>
        <w:t>.</w:t>
      </w:r>
    </w:p>
    <w:p w14:paraId="1630F30D" w14:textId="77777777" w:rsidR="00C331E9" w:rsidRPr="00A21A4C" w:rsidRDefault="00C331E9" w:rsidP="00A22101">
      <w:pPr>
        <w:pStyle w:val="2"/>
        <w:keepNext w:val="0"/>
        <w:widowControl w:val="0"/>
        <w:numPr>
          <w:ilvl w:val="0"/>
          <w:numId w:val="0"/>
        </w:numPr>
        <w:tabs>
          <w:tab w:val="left" w:pos="426"/>
          <w:tab w:val="left" w:pos="1418"/>
        </w:tabs>
        <w:suppressAutoHyphens w:val="0"/>
        <w:spacing w:before="120"/>
        <w:ind w:firstLine="709"/>
        <w:jc w:val="both"/>
      </w:pPr>
      <w:bookmarkStart w:id="576" w:name="_Toc472343714"/>
      <w:bookmarkStart w:id="577" w:name="_Toc21446897"/>
      <w:r w:rsidRPr="008B22ED">
        <w:rPr>
          <w:szCs w:val="28"/>
        </w:rPr>
        <w:t xml:space="preserve">Статья </w:t>
      </w:r>
      <w:r w:rsidRPr="008B22ED">
        <w:rPr>
          <w:szCs w:val="28"/>
          <w:lang w:val="ru-RU"/>
        </w:rPr>
        <w:t>7.</w:t>
      </w:r>
      <w:r w:rsidR="00C96CE2">
        <w:rPr>
          <w:szCs w:val="28"/>
          <w:lang w:val="ru-RU"/>
        </w:rPr>
        <w:t>4</w:t>
      </w:r>
      <w:r w:rsidRPr="008B22ED">
        <w:rPr>
          <w:szCs w:val="28"/>
        </w:rPr>
        <w:t xml:space="preserve">. Особенности участия в закупках, проводимых в соответствии с настоящим </w:t>
      </w:r>
      <w:r w:rsidR="00CB3ABB">
        <w:rPr>
          <w:szCs w:val="28"/>
          <w:lang w:val="ru-RU"/>
        </w:rPr>
        <w:t>Положением</w:t>
      </w:r>
      <w:r w:rsidRPr="008B22ED">
        <w:rPr>
          <w:szCs w:val="28"/>
        </w:rPr>
        <w:t>, иностранных участников</w:t>
      </w:r>
      <w:bookmarkEnd w:id="576"/>
      <w:bookmarkEnd w:id="577"/>
    </w:p>
    <w:p w14:paraId="6EE8F0F1" w14:textId="77777777" w:rsidR="00C331E9" w:rsidRPr="008B22ED" w:rsidRDefault="00C331E9" w:rsidP="00C331E9">
      <w:pPr>
        <w:pStyle w:val="-3"/>
        <w:widowControl w:val="0"/>
        <w:tabs>
          <w:tab w:val="clear" w:pos="1667"/>
          <w:tab w:val="left" w:pos="426"/>
          <w:tab w:val="left" w:pos="1418"/>
        </w:tabs>
        <w:ind w:left="142"/>
        <w:rPr>
          <w:szCs w:val="28"/>
        </w:rPr>
      </w:pPr>
    </w:p>
    <w:p w14:paraId="797048BB" w14:textId="4AE7A179" w:rsidR="00C331E9" w:rsidRPr="008B22ED" w:rsidRDefault="00C331E9" w:rsidP="00C331E9">
      <w:pPr>
        <w:pStyle w:val="2"/>
        <w:keepNext w:val="0"/>
        <w:widowControl w:val="0"/>
        <w:numPr>
          <w:ilvl w:val="0"/>
          <w:numId w:val="0"/>
        </w:numPr>
        <w:tabs>
          <w:tab w:val="left" w:pos="426"/>
          <w:tab w:val="left" w:pos="1418"/>
        </w:tabs>
        <w:suppressAutoHyphens w:val="0"/>
        <w:ind w:firstLine="709"/>
        <w:jc w:val="both"/>
        <w:rPr>
          <w:szCs w:val="28"/>
        </w:rPr>
      </w:pPr>
      <w:bookmarkStart w:id="578" w:name="_Toc472343715"/>
      <w:bookmarkStart w:id="579" w:name="_Toc21446898"/>
      <w:bookmarkStart w:id="580" w:name="_Toc472343716"/>
      <w:bookmarkStart w:id="581" w:name="_Toc21446899"/>
      <w:r w:rsidRPr="008B22ED">
        <w:rPr>
          <w:szCs w:val="28"/>
        </w:rPr>
        <w:t xml:space="preserve">Статья </w:t>
      </w:r>
      <w:r w:rsidRPr="008B22ED">
        <w:rPr>
          <w:szCs w:val="28"/>
          <w:lang w:val="ru-RU"/>
        </w:rPr>
        <w:t>7.</w:t>
      </w:r>
      <w:r w:rsidR="00CB3ABB">
        <w:rPr>
          <w:szCs w:val="28"/>
          <w:lang w:val="ru-RU"/>
        </w:rPr>
        <w:t>4</w:t>
      </w:r>
      <w:r w:rsidRPr="008B22ED">
        <w:rPr>
          <w:szCs w:val="28"/>
        </w:rPr>
        <w:t>.</w:t>
      </w:r>
      <w:r w:rsidR="001F3CBC" w:rsidRPr="00BF2CDF">
        <w:rPr>
          <w:lang w:val="ru-RU"/>
        </w:rPr>
        <w:t>1</w:t>
      </w:r>
      <w:r w:rsidRPr="008B22ED">
        <w:rPr>
          <w:szCs w:val="28"/>
        </w:rPr>
        <w:t>.</w:t>
      </w:r>
      <w:bookmarkEnd w:id="578"/>
      <w:bookmarkEnd w:id="579"/>
      <w:r w:rsidRPr="008B22ED">
        <w:rPr>
          <w:szCs w:val="28"/>
        </w:rPr>
        <w:t xml:space="preserve"> Требования к иностранным участникам закупки</w:t>
      </w:r>
      <w:bookmarkEnd w:id="580"/>
      <w:bookmarkEnd w:id="581"/>
    </w:p>
    <w:p w14:paraId="63A31F73" w14:textId="77777777" w:rsidR="00C331E9" w:rsidRPr="008B22ED" w:rsidRDefault="00C331E9" w:rsidP="00C331E9">
      <w:pPr>
        <w:numPr>
          <w:ilvl w:val="0"/>
          <w:numId w:val="87"/>
        </w:numPr>
        <w:spacing w:after="0" w:line="240" w:lineRule="auto"/>
        <w:ind w:left="0" w:firstLine="709"/>
        <w:jc w:val="both"/>
        <w:rPr>
          <w:rFonts w:ascii="Times New Roman" w:hAnsi="Times New Roman"/>
          <w:sz w:val="28"/>
          <w:szCs w:val="28"/>
        </w:rPr>
      </w:pPr>
      <w:bookmarkStart w:id="582" w:name="_Ref308076356"/>
      <w:r w:rsidRPr="008B22ED">
        <w:rPr>
          <w:rFonts w:ascii="Times New Roman" w:hAnsi="Times New Roman"/>
          <w:sz w:val="28"/>
          <w:szCs w:val="28"/>
        </w:rPr>
        <w:t xml:space="preserve">Иностранный участник закупки должен быть правомочен заключать и исполнять договор (контракт), право на заключение которого является предметом закупки, в том числе такой участник должен быть зарегистрированным в качестве субъекта гражданского права в соответствии с законодательством государства по месту его нахождения и иметь право на ведение деятельности в соответствии с законодательством государства по месту его нахождения и по месту выполнения работ (оказания услуг). Для подтверждения соответствия требованиям, установленным в закупочной документации, иностранный участник представляет документы, аналогичные документам, установленным для участников, при условии отсутствия </w:t>
      </w:r>
      <w:r w:rsidRPr="008B22ED">
        <w:rPr>
          <w:rFonts w:ascii="Times New Roman" w:hAnsi="Times New Roman"/>
          <w:sz w:val="28"/>
          <w:szCs w:val="28"/>
        </w:rPr>
        <w:lastRenderedPageBreak/>
        <w:t xml:space="preserve">противоречий положениям законодательства страны регистрации такого участника. </w:t>
      </w:r>
    </w:p>
    <w:p w14:paraId="03FA5FD0" w14:textId="77777777" w:rsidR="00C331E9" w:rsidRPr="008B22ED" w:rsidRDefault="00C331E9" w:rsidP="00C331E9">
      <w:pPr>
        <w:numPr>
          <w:ilvl w:val="0"/>
          <w:numId w:val="8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Правоспособность иностранного участника закупки не должна быть ограничена судом и (или) административными органами государства по месту его нахождения и (или) ведения деятельности.</w:t>
      </w:r>
    </w:p>
    <w:p w14:paraId="373A6AA8" w14:textId="77777777" w:rsidR="00C331E9" w:rsidRPr="008B22ED" w:rsidRDefault="00C331E9" w:rsidP="00C331E9">
      <w:pPr>
        <w:numPr>
          <w:ilvl w:val="0"/>
          <w:numId w:val="8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Иностранный участник закупки не должен являться неплатежеспособным, в отношении него не должна проводиться процедура банкротства или ликвидации.</w:t>
      </w:r>
    </w:p>
    <w:p w14:paraId="571A7C6E" w14:textId="77777777" w:rsidR="00C331E9" w:rsidRPr="008B22ED" w:rsidRDefault="00C331E9" w:rsidP="00C331E9">
      <w:pPr>
        <w:numPr>
          <w:ilvl w:val="0"/>
          <w:numId w:val="8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Требования, предусмотренные</w:t>
      </w:r>
      <w:r>
        <w:rPr>
          <w:rFonts w:ascii="Times New Roman" w:hAnsi="Times New Roman"/>
          <w:sz w:val="28"/>
          <w:szCs w:val="28"/>
        </w:rPr>
        <w:t xml:space="preserve"> </w:t>
      </w:r>
      <w:r w:rsidR="0061529E">
        <w:rPr>
          <w:rFonts w:ascii="Times New Roman" w:hAnsi="Times New Roman"/>
          <w:sz w:val="28"/>
          <w:szCs w:val="28"/>
        </w:rPr>
        <w:t>частями</w:t>
      </w:r>
      <w:r>
        <w:rPr>
          <w:rFonts w:ascii="Times New Roman" w:hAnsi="Times New Roman"/>
          <w:sz w:val="28"/>
          <w:szCs w:val="28"/>
        </w:rPr>
        <w:t xml:space="preserve"> 1 – 3 настоящей статьи</w:t>
      </w:r>
      <w:r w:rsidRPr="008B22ED">
        <w:rPr>
          <w:rFonts w:ascii="Times New Roman" w:hAnsi="Times New Roman"/>
          <w:sz w:val="28"/>
          <w:szCs w:val="28"/>
        </w:rPr>
        <w:t xml:space="preserve"> также предъявляются в случае привлечения иностранного поставщика в качестве субподрядчика (соисполнителя).</w:t>
      </w:r>
    </w:p>
    <w:p w14:paraId="2E247A27" w14:textId="77777777" w:rsidR="00C331E9" w:rsidRPr="008B22ED" w:rsidRDefault="00C331E9" w:rsidP="00C331E9">
      <w:pPr>
        <w:numPr>
          <w:ilvl w:val="0"/>
          <w:numId w:val="8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Иностранные участники закупки в составе заявки должны предоставить копии документов, сопровождающиеся переводом на</w:t>
      </w:r>
      <w:r w:rsidR="00931D24">
        <w:rPr>
          <w:rFonts w:ascii="Times New Roman" w:hAnsi="Times New Roman"/>
          <w:sz w:val="28"/>
          <w:szCs w:val="28"/>
        </w:rPr>
        <w:t xml:space="preserve"> </w:t>
      </w:r>
      <w:r w:rsidRPr="008B22ED">
        <w:rPr>
          <w:rFonts w:ascii="Times New Roman" w:hAnsi="Times New Roman"/>
          <w:sz w:val="28"/>
          <w:szCs w:val="28"/>
        </w:rPr>
        <w:t xml:space="preserve">русский язык, подтверждающим их соответствие требованиям согласно </w:t>
      </w:r>
      <w:r w:rsidRPr="00F1499C">
        <w:rPr>
          <w:rFonts w:ascii="Times New Roman" w:hAnsi="Times New Roman"/>
          <w:sz w:val="28"/>
          <w:szCs w:val="28"/>
        </w:rPr>
        <w:t>ч. 1 настоящей статьи</w:t>
      </w:r>
      <w:r w:rsidR="00842678">
        <w:rPr>
          <w:rFonts w:ascii="Times New Roman" w:hAnsi="Times New Roman"/>
          <w:sz w:val="28"/>
          <w:szCs w:val="28"/>
        </w:rPr>
        <w:t>. Документы предоставляются</w:t>
      </w:r>
      <w:r w:rsidRPr="008B22ED">
        <w:rPr>
          <w:rFonts w:ascii="Times New Roman" w:hAnsi="Times New Roman"/>
          <w:sz w:val="28"/>
          <w:szCs w:val="28"/>
        </w:rPr>
        <w:t xml:space="preserve"> легализованны</w:t>
      </w:r>
      <w:r w:rsidR="00842678">
        <w:rPr>
          <w:rFonts w:ascii="Times New Roman" w:hAnsi="Times New Roman"/>
          <w:sz w:val="28"/>
          <w:szCs w:val="28"/>
        </w:rPr>
        <w:t>ми</w:t>
      </w:r>
      <w:r w:rsidRPr="008B22ED">
        <w:rPr>
          <w:rFonts w:ascii="Times New Roman" w:hAnsi="Times New Roman"/>
          <w:sz w:val="28"/>
          <w:szCs w:val="28"/>
        </w:rPr>
        <w:t xml:space="preserve"> (допускается апостилирование) с нотариально заверенным переводом на русский язык. Также представляется краткая пояснительная записка, в которой иностранные участники должны указать:</w:t>
      </w:r>
    </w:p>
    <w:p w14:paraId="486EFD1D" w14:textId="77777777" w:rsidR="00C331E9" w:rsidRPr="008B22ED" w:rsidRDefault="00C331E9" w:rsidP="00C331E9">
      <w:pPr>
        <w:numPr>
          <w:ilvl w:val="0"/>
          <w:numId w:val="88"/>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14:paraId="64F11E4B" w14:textId="77777777" w:rsidR="00C331E9" w:rsidRPr="008B22ED" w:rsidRDefault="00C331E9" w:rsidP="00C331E9">
      <w:pPr>
        <w:numPr>
          <w:ilvl w:val="0"/>
          <w:numId w:val="88"/>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bookmarkEnd w:id="582"/>
    <w:p w14:paraId="11241E82" w14:textId="77777777" w:rsidR="00C331E9" w:rsidRPr="008B22ED" w:rsidRDefault="00C331E9" w:rsidP="00C331E9">
      <w:pPr>
        <w:pStyle w:val="-3"/>
        <w:widowControl w:val="0"/>
        <w:tabs>
          <w:tab w:val="clear" w:pos="1667"/>
          <w:tab w:val="left" w:pos="426"/>
          <w:tab w:val="left" w:pos="1418"/>
        </w:tabs>
        <w:ind w:left="142"/>
        <w:rPr>
          <w:szCs w:val="28"/>
        </w:rPr>
      </w:pPr>
    </w:p>
    <w:p w14:paraId="31B30CFC" w14:textId="56F1341F" w:rsidR="00C331E9" w:rsidRPr="008B22ED" w:rsidRDefault="00C331E9" w:rsidP="00C331E9">
      <w:pPr>
        <w:pStyle w:val="2"/>
        <w:keepNext w:val="0"/>
        <w:widowControl w:val="0"/>
        <w:numPr>
          <w:ilvl w:val="0"/>
          <w:numId w:val="0"/>
        </w:numPr>
        <w:tabs>
          <w:tab w:val="left" w:pos="426"/>
          <w:tab w:val="left" w:pos="1418"/>
        </w:tabs>
        <w:suppressAutoHyphens w:val="0"/>
        <w:ind w:firstLine="709"/>
        <w:jc w:val="both"/>
        <w:rPr>
          <w:szCs w:val="28"/>
        </w:rPr>
      </w:pPr>
      <w:bookmarkStart w:id="583" w:name="_Toc472343717"/>
      <w:bookmarkStart w:id="584" w:name="_Toc21446900"/>
      <w:r w:rsidRPr="008B22ED">
        <w:rPr>
          <w:szCs w:val="28"/>
        </w:rPr>
        <w:t xml:space="preserve">Статья </w:t>
      </w:r>
      <w:r w:rsidRPr="008B22ED">
        <w:rPr>
          <w:szCs w:val="28"/>
          <w:lang w:val="ru-RU"/>
        </w:rPr>
        <w:t>7.</w:t>
      </w:r>
      <w:r w:rsidR="00CB3ABB">
        <w:rPr>
          <w:szCs w:val="28"/>
          <w:lang w:val="ru-RU"/>
        </w:rPr>
        <w:t>4</w:t>
      </w:r>
      <w:r w:rsidRPr="008B22ED">
        <w:rPr>
          <w:szCs w:val="28"/>
        </w:rPr>
        <w:t>.</w:t>
      </w:r>
      <w:r w:rsidR="004C0754">
        <w:rPr>
          <w:szCs w:val="28"/>
          <w:lang w:val="ru-RU"/>
        </w:rPr>
        <w:t>2</w:t>
      </w:r>
      <w:r w:rsidRPr="008B22ED">
        <w:rPr>
          <w:szCs w:val="28"/>
        </w:rPr>
        <w:t>. Базисы поставки</w:t>
      </w:r>
      <w:bookmarkEnd w:id="583"/>
      <w:bookmarkEnd w:id="584"/>
    </w:p>
    <w:p w14:paraId="3D05FC62" w14:textId="77777777" w:rsidR="00C331E9" w:rsidRPr="008B22ED" w:rsidRDefault="00C331E9" w:rsidP="00C331E9">
      <w:pPr>
        <w:numPr>
          <w:ilvl w:val="0"/>
          <w:numId w:val="8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Заказчик принимает решение о </w:t>
      </w:r>
      <w:r w:rsidR="00DD0553">
        <w:rPr>
          <w:rFonts w:ascii="Times New Roman" w:hAnsi="Times New Roman"/>
          <w:sz w:val="28"/>
          <w:szCs w:val="28"/>
        </w:rPr>
        <w:t xml:space="preserve">возможности </w:t>
      </w:r>
      <w:r w:rsidRPr="008B22ED">
        <w:rPr>
          <w:rFonts w:ascii="Times New Roman" w:hAnsi="Times New Roman"/>
          <w:sz w:val="28"/>
          <w:szCs w:val="28"/>
        </w:rPr>
        <w:t>подач</w:t>
      </w:r>
      <w:r w:rsidR="00DD0553">
        <w:rPr>
          <w:rFonts w:ascii="Times New Roman" w:hAnsi="Times New Roman"/>
          <w:sz w:val="28"/>
          <w:szCs w:val="28"/>
        </w:rPr>
        <w:t>и</w:t>
      </w:r>
      <w:r w:rsidRPr="008B22ED">
        <w:rPr>
          <w:rFonts w:ascii="Times New Roman" w:hAnsi="Times New Roman"/>
          <w:sz w:val="28"/>
          <w:szCs w:val="28"/>
        </w:rPr>
        <w:t xml:space="preserve"> предложений с учетом всех расходов, связанных с импортом товара на территорию государства, на территории которого будет исполняться договор и использоваться поставляемая по договору продукция, либо о возможности подачи иностранным участником закупки предложения о цене договора без учета таких расходов. В последнем случае, в документации о закупке указывается, что заказчик заключает договор на указанных в документации о закупке условиях поставки, с учетом проведенной закупочной комиссией оценкой заявок на участие в закупке, учитывающей различные базисы поставок, а также возможность подачи ценового предложения с учетом следующего:</w:t>
      </w:r>
    </w:p>
    <w:p w14:paraId="29B01777" w14:textId="77777777" w:rsidR="00C331E9" w:rsidRPr="008B22ED" w:rsidRDefault="00C331E9" w:rsidP="00C331E9">
      <w:pPr>
        <w:numPr>
          <w:ilvl w:val="0"/>
          <w:numId w:val="9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на условиях указанного в закупочной документации базиса поставки (франко-место поставки с оплатой пошлин и иных платежей, связанных с импортом товара на территорию государства, где будет использоваться поставляемая по договору продукция);</w:t>
      </w:r>
    </w:p>
    <w:p w14:paraId="6380FE3B" w14:textId="77777777" w:rsidR="00C331E9" w:rsidRPr="008B22ED" w:rsidRDefault="00C331E9" w:rsidP="00C331E9">
      <w:pPr>
        <w:numPr>
          <w:ilvl w:val="0"/>
          <w:numId w:val="9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lastRenderedPageBreak/>
        <w:t>на условиях франко-место поставки, без обязательств по проведению таможенной очистки товара.</w:t>
      </w:r>
    </w:p>
    <w:p w14:paraId="66A5FAA4" w14:textId="77777777" w:rsidR="00C331E9" w:rsidRPr="008B22ED" w:rsidRDefault="00C331E9" w:rsidP="00C331E9">
      <w:pPr>
        <w:numPr>
          <w:ilvl w:val="0"/>
          <w:numId w:val="89"/>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Если, по решению заказчика, закупочная документация предусматривает возможность подачи в заявке ценового предложения на условиях базиса поставки, не обеспечивающего доставку товара до конечного места назначения, то в такой документации должен содержаться порядок, учитывающий оценочные расходы заказчика, связанные с поставкой товара на указанном базисе поставки (т.е. расходы на транспортировку, страхование груза и прочие сопутствующие расходы, которые возникают при организации заказчиком самостоятельной доставки товара до конечного места назначения), применяемый для целей оценки и сопоставления ценовых предложений участников, поданных в разных базисах поставки, и обеспечивающий сравнимость предложений в указанном базисе поставки с предложениями на базисе франко-место поставки с оплатой пошлин и иных платежей, связанных с импортом товара на территорию государства, где будет использоваться поставляемая по договору продукция. </w:t>
      </w:r>
    </w:p>
    <w:p w14:paraId="088D6449" w14:textId="77777777" w:rsidR="00C331E9" w:rsidRPr="008B22ED" w:rsidRDefault="00C331E9" w:rsidP="00C331E9">
      <w:pPr>
        <w:spacing w:after="0" w:line="240" w:lineRule="auto"/>
        <w:ind w:firstLine="709"/>
        <w:jc w:val="both"/>
        <w:rPr>
          <w:rFonts w:ascii="Times New Roman" w:hAnsi="Times New Roman"/>
          <w:sz w:val="28"/>
          <w:szCs w:val="28"/>
        </w:rPr>
      </w:pPr>
    </w:p>
    <w:p w14:paraId="334CFDEA" w14:textId="621ABA9A" w:rsidR="00C331E9" w:rsidRPr="008B22ED" w:rsidRDefault="00C331E9" w:rsidP="00C331E9">
      <w:pPr>
        <w:pStyle w:val="2"/>
        <w:keepNext w:val="0"/>
        <w:widowControl w:val="0"/>
        <w:numPr>
          <w:ilvl w:val="0"/>
          <w:numId w:val="0"/>
        </w:numPr>
        <w:tabs>
          <w:tab w:val="left" w:pos="426"/>
          <w:tab w:val="left" w:pos="1418"/>
        </w:tabs>
        <w:suppressAutoHyphens w:val="0"/>
        <w:ind w:firstLine="709"/>
        <w:jc w:val="both"/>
        <w:rPr>
          <w:szCs w:val="28"/>
        </w:rPr>
      </w:pPr>
      <w:bookmarkStart w:id="585" w:name="_Toc472343718"/>
      <w:bookmarkStart w:id="586" w:name="_Toc21446901"/>
      <w:r w:rsidRPr="008B22ED">
        <w:rPr>
          <w:szCs w:val="28"/>
        </w:rPr>
        <w:t xml:space="preserve">Статья </w:t>
      </w:r>
      <w:r w:rsidRPr="008B22ED">
        <w:rPr>
          <w:szCs w:val="28"/>
          <w:lang w:val="ru-RU"/>
        </w:rPr>
        <w:t>7.</w:t>
      </w:r>
      <w:r w:rsidR="00CB3ABB">
        <w:rPr>
          <w:szCs w:val="28"/>
          <w:lang w:val="ru-RU"/>
        </w:rPr>
        <w:t>4</w:t>
      </w:r>
      <w:r w:rsidRPr="008B22ED">
        <w:rPr>
          <w:szCs w:val="28"/>
        </w:rPr>
        <w:t>.</w:t>
      </w:r>
      <w:r w:rsidR="004C0754">
        <w:rPr>
          <w:szCs w:val="28"/>
          <w:lang w:val="ru-RU"/>
        </w:rPr>
        <w:t>3</w:t>
      </w:r>
      <w:r w:rsidRPr="008B22ED">
        <w:rPr>
          <w:szCs w:val="28"/>
        </w:rPr>
        <w:t>. Валюта закупки, ценовые поправки</w:t>
      </w:r>
      <w:bookmarkEnd w:id="585"/>
      <w:bookmarkEnd w:id="586"/>
    </w:p>
    <w:p w14:paraId="2BB5D918" w14:textId="77777777" w:rsidR="00C331E9" w:rsidRPr="008B22ED" w:rsidRDefault="00C331E9" w:rsidP="00986CA2">
      <w:pPr>
        <w:numPr>
          <w:ilvl w:val="0"/>
          <w:numId w:val="6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В закупочной документации устанавливаются допустимые валюты заявок на участие в закупке и договора, заключаемого по итогам закупки. При этом оценка и сопоставление заявок участников осуществляется в единой валюте с пересчетом цен заявок участников, указанных в иных валютах, по курсу, установленному в документации о закупке, либо курсу Центрального банка РФ на указанную в документации о закупке дату (вскрытия конвертов или проведения </w:t>
      </w:r>
      <w:r w:rsidR="00E40035">
        <w:rPr>
          <w:rFonts w:ascii="Times New Roman" w:hAnsi="Times New Roman"/>
          <w:sz w:val="28"/>
          <w:szCs w:val="28"/>
        </w:rPr>
        <w:t>оценки</w:t>
      </w:r>
      <w:r w:rsidRPr="008B22ED">
        <w:rPr>
          <w:rFonts w:ascii="Times New Roman" w:hAnsi="Times New Roman"/>
          <w:sz w:val="28"/>
          <w:szCs w:val="28"/>
        </w:rPr>
        <w:t xml:space="preserve"> заявок).</w:t>
      </w:r>
    </w:p>
    <w:p w14:paraId="7A563473" w14:textId="77777777" w:rsidR="00C331E9" w:rsidRPr="008B22ED" w:rsidRDefault="00C331E9" w:rsidP="00C331E9">
      <w:pPr>
        <w:numPr>
          <w:ilvl w:val="0"/>
          <w:numId w:val="6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Для приведения к единому базису оценки представленных заявок участников, в документации о закупке должен быть указан порядок определения оценочной стоимости предложения участника закупки с учетом ценовой поправки, учитывающей дополнительные расходы заказчика, связанные с импортом продукции (таможенные платежи и сборы, налог на добавленную стоимость, взимаемые при пересечении таможенной территории, а также иные дополнительные расходы заказчика, связанные с импортом продукции), оплата которых не может быть обеспечена участником закупки в соответствии с законодательством государства, на территории которого будет исполняться договор и использоваться поставляемая по договору продукция. Указанная ценовая поправка применяется только для целей корректной оценки заявок участников. </w:t>
      </w:r>
    </w:p>
    <w:p w14:paraId="58270B99" w14:textId="77777777" w:rsidR="00C331E9" w:rsidRPr="008B22ED" w:rsidRDefault="00C331E9" w:rsidP="00C331E9">
      <w:pPr>
        <w:widowControl w:val="0"/>
        <w:tabs>
          <w:tab w:val="left" w:pos="426"/>
          <w:tab w:val="left" w:pos="1418"/>
        </w:tabs>
        <w:spacing w:after="0" w:line="240" w:lineRule="auto"/>
        <w:ind w:left="142"/>
        <w:rPr>
          <w:rFonts w:ascii="Times New Roman" w:hAnsi="Times New Roman"/>
          <w:sz w:val="28"/>
          <w:szCs w:val="28"/>
        </w:rPr>
      </w:pPr>
    </w:p>
    <w:p w14:paraId="6CF4D51B" w14:textId="77777777" w:rsidR="00C331E9" w:rsidRPr="008B22ED" w:rsidRDefault="00C331E9" w:rsidP="00C331E9">
      <w:pPr>
        <w:pStyle w:val="2"/>
        <w:keepNext w:val="0"/>
        <w:widowControl w:val="0"/>
        <w:numPr>
          <w:ilvl w:val="0"/>
          <w:numId w:val="0"/>
        </w:numPr>
        <w:tabs>
          <w:tab w:val="left" w:pos="426"/>
          <w:tab w:val="left" w:pos="1418"/>
        </w:tabs>
        <w:suppressAutoHyphens w:val="0"/>
        <w:ind w:firstLine="709"/>
        <w:jc w:val="both"/>
        <w:rPr>
          <w:szCs w:val="28"/>
        </w:rPr>
      </w:pPr>
      <w:bookmarkStart w:id="587" w:name="_Ref308805926"/>
      <w:bookmarkStart w:id="588" w:name="_Toc368984297"/>
      <w:bookmarkStart w:id="589" w:name="_Toc391380944"/>
      <w:bookmarkStart w:id="590" w:name="_Toc411442556"/>
      <w:bookmarkStart w:id="591" w:name="_Toc426560331"/>
      <w:bookmarkStart w:id="592" w:name="_Toc472343719"/>
      <w:bookmarkStart w:id="593" w:name="_Toc21446902"/>
      <w:r w:rsidRPr="008B22ED">
        <w:rPr>
          <w:szCs w:val="28"/>
        </w:rPr>
        <w:t xml:space="preserve">Статья </w:t>
      </w:r>
      <w:r w:rsidRPr="008B22ED">
        <w:rPr>
          <w:szCs w:val="28"/>
          <w:lang w:val="ru-RU"/>
        </w:rPr>
        <w:t>7.</w:t>
      </w:r>
      <w:r w:rsidR="00CB3ABB">
        <w:rPr>
          <w:szCs w:val="28"/>
          <w:lang w:val="ru-RU"/>
        </w:rPr>
        <w:t>5</w:t>
      </w:r>
      <w:r w:rsidRPr="008B22ED">
        <w:rPr>
          <w:szCs w:val="28"/>
        </w:rPr>
        <w:t>. Рамочные договоры</w:t>
      </w:r>
      <w:bookmarkEnd w:id="587"/>
      <w:bookmarkEnd w:id="588"/>
      <w:bookmarkEnd w:id="589"/>
      <w:bookmarkEnd w:id="590"/>
      <w:bookmarkEnd w:id="591"/>
      <w:bookmarkEnd w:id="592"/>
      <w:bookmarkEnd w:id="593"/>
    </w:p>
    <w:p w14:paraId="07A05590" w14:textId="77777777" w:rsidR="00C331E9" w:rsidRPr="008B22ED" w:rsidRDefault="00C331E9" w:rsidP="00C331E9">
      <w:pPr>
        <w:numPr>
          <w:ilvl w:val="0"/>
          <w:numId w:val="91"/>
        </w:numPr>
        <w:spacing w:after="0" w:line="240" w:lineRule="auto"/>
        <w:ind w:left="0" w:firstLine="709"/>
        <w:jc w:val="both"/>
        <w:rPr>
          <w:rFonts w:ascii="Times New Roman" w:hAnsi="Times New Roman"/>
          <w:sz w:val="28"/>
          <w:szCs w:val="28"/>
        </w:rPr>
      </w:pPr>
      <w:bookmarkStart w:id="594" w:name="_Ref298344789"/>
      <w:r w:rsidRPr="008B22ED">
        <w:rPr>
          <w:rFonts w:ascii="Times New Roman" w:hAnsi="Times New Roman"/>
          <w:sz w:val="28"/>
          <w:szCs w:val="28"/>
        </w:rPr>
        <w:t>Положения настоящей статьи применяются в случае заключения заказчиком рамочного договора при закупках продукции, когда заказчик не может заранее определить объем поставки продукции.</w:t>
      </w:r>
    </w:p>
    <w:p w14:paraId="2CFF2664" w14:textId="77777777" w:rsidR="00C331E9" w:rsidRPr="008B22ED" w:rsidRDefault="00C331E9" w:rsidP="00C331E9">
      <w:pPr>
        <w:numPr>
          <w:ilvl w:val="0"/>
          <w:numId w:val="91"/>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Рамочный договор заключается при проведении закупки продукции в соответствии с условиями</w:t>
      </w:r>
      <w:r w:rsidRPr="00F1499C">
        <w:rPr>
          <w:rFonts w:ascii="Times New Roman" w:hAnsi="Times New Roman"/>
          <w:sz w:val="28"/>
          <w:szCs w:val="28"/>
        </w:rPr>
        <w:t xml:space="preserve"> ч. </w:t>
      </w:r>
      <w:r>
        <w:rPr>
          <w:rFonts w:ascii="Times New Roman" w:hAnsi="Times New Roman"/>
          <w:sz w:val="28"/>
          <w:szCs w:val="28"/>
        </w:rPr>
        <w:t>4</w:t>
      </w:r>
      <w:r w:rsidRPr="00F1499C">
        <w:rPr>
          <w:rFonts w:ascii="Times New Roman" w:hAnsi="Times New Roman"/>
          <w:sz w:val="28"/>
          <w:szCs w:val="28"/>
        </w:rPr>
        <w:t xml:space="preserve"> настоящей статьи</w:t>
      </w:r>
      <w:r w:rsidRPr="008B22ED">
        <w:rPr>
          <w:rFonts w:ascii="Times New Roman" w:hAnsi="Times New Roman"/>
          <w:sz w:val="28"/>
          <w:szCs w:val="28"/>
        </w:rPr>
        <w:t xml:space="preserve">, если цена </w:t>
      </w:r>
      <w:r w:rsidRPr="008B22ED">
        <w:rPr>
          <w:rFonts w:ascii="Times New Roman" w:hAnsi="Times New Roman"/>
          <w:sz w:val="28"/>
          <w:szCs w:val="28"/>
        </w:rPr>
        <w:lastRenderedPageBreak/>
        <w:t xml:space="preserve">единицы продукции устанавливается заранее по перечню (прейскуранту), а конкретный ассортимент продукции из установленного в рамочном договоре перечня и объем ее поставки в процессе закупки не может быть определен. </w:t>
      </w:r>
    </w:p>
    <w:p w14:paraId="5370A331" w14:textId="51D53F76" w:rsidR="00C331E9" w:rsidRDefault="00AE53A5" w:rsidP="00C331E9">
      <w:pPr>
        <w:numPr>
          <w:ilvl w:val="0"/>
          <w:numId w:val="91"/>
        </w:numPr>
        <w:spacing w:after="0" w:line="240" w:lineRule="auto"/>
        <w:ind w:left="0" w:firstLine="709"/>
        <w:jc w:val="both"/>
        <w:rPr>
          <w:rFonts w:ascii="Times New Roman" w:hAnsi="Times New Roman"/>
          <w:sz w:val="28"/>
          <w:szCs w:val="28"/>
        </w:rPr>
      </w:pPr>
      <w:r>
        <w:rPr>
          <w:rFonts w:ascii="Times New Roman" w:hAnsi="Times New Roman"/>
          <w:sz w:val="28"/>
          <w:szCs w:val="28"/>
        </w:rPr>
        <w:t>Закупочные процедуры по заключению р</w:t>
      </w:r>
      <w:r w:rsidR="00C331E9" w:rsidRPr="008B22ED">
        <w:rPr>
          <w:rFonts w:ascii="Times New Roman" w:hAnsi="Times New Roman"/>
          <w:sz w:val="28"/>
          <w:szCs w:val="28"/>
        </w:rPr>
        <w:t>амочны</w:t>
      </w:r>
      <w:r>
        <w:rPr>
          <w:rFonts w:ascii="Times New Roman" w:hAnsi="Times New Roman"/>
          <w:sz w:val="28"/>
          <w:szCs w:val="28"/>
        </w:rPr>
        <w:t>х</w:t>
      </w:r>
      <w:r w:rsidR="00C331E9" w:rsidRPr="008B22ED">
        <w:rPr>
          <w:rFonts w:ascii="Times New Roman" w:hAnsi="Times New Roman"/>
          <w:sz w:val="28"/>
          <w:szCs w:val="28"/>
        </w:rPr>
        <w:t xml:space="preserve"> договор</w:t>
      </w:r>
      <w:r>
        <w:rPr>
          <w:rFonts w:ascii="Times New Roman" w:hAnsi="Times New Roman"/>
          <w:sz w:val="28"/>
          <w:szCs w:val="28"/>
        </w:rPr>
        <w:t>ов</w:t>
      </w:r>
      <w:r w:rsidR="00C331E9" w:rsidRPr="008B22ED">
        <w:rPr>
          <w:rFonts w:ascii="Times New Roman" w:hAnsi="Times New Roman"/>
          <w:sz w:val="28"/>
          <w:szCs w:val="28"/>
        </w:rPr>
        <w:t xml:space="preserve"> </w:t>
      </w:r>
      <w:r>
        <w:rPr>
          <w:rFonts w:ascii="Times New Roman" w:hAnsi="Times New Roman"/>
          <w:sz w:val="28"/>
          <w:szCs w:val="28"/>
        </w:rPr>
        <w:t xml:space="preserve">проводятся </w:t>
      </w:r>
      <w:r w:rsidR="007500F6">
        <w:rPr>
          <w:rFonts w:ascii="Times New Roman" w:hAnsi="Times New Roman"/>
          <w:sz w:val="28"/>
          <w:szCs w:val="28"/>
        </w:rPr>
        <w:t xml:space="preserve">в соответствии с лимитами полномочий (приложение №1) </w:t>
      </w:r>
      <w:r w:rsidR="00C331E9" w:rsidRPr="008B22ED">
        <w:rPr>
          <w:rFonts w:ascii="Times New Roman" w:hAnsi="Times New Roman"/>
          <w:sz w:val="28"/>
          <w:szCs w:val="28"/>
        </w:rPr>
        <w:t xml:space="preserve">любым способом, предусмотренным </w:t>
      </w:r>
      <w:r w:rsidR="00986CA2">
        <w:rPr>
          <w:rFonts w:ascii="Times New Roman" w:hAnsi="Times New Roman"/>
          <w:sz w:val="28"/>
          <w:szCs w:val="28"/>
        </w:rPr>
        <w:t>Положением</w:t>
      </w:r>
      <w:r w:rsidR="00C331E9" w:rsidRPr="008B22ED">
        <w:rPr>
          <w:rFonts w:ascii="Times New Roman" w:hAnsi="Times New Roman"/>
          <w:sz w:val="28"/>
          <w:szCs w:val="28"/>
        </w:rPr>
        <w:t>, по соответствующим данному способу основаниям</w:t>
      </w:r>
      <w:r w:rsidR="007500F6">
        <w:rPr>
          <w:rFonts w:ascii="Times New Roman" w:hAnsi="Times New Roman"/>
          <w:sz w:val="28"/>
          <w:szCs w:val="28"/>
        </w:rPr>
        <w:t>.</w:t>
      </w:r>
    </w:p>
    <w:p w14:paraId="233178FA" w14:textId="77777777" w:rsidR="005447B4" w:rsidRDefault="00BF6221" w:rsidP="00006666">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проведения закупочной процедуры </w:t>
      </w:r>
      <w:r w:rsidR="00AE53A5">
        <w:rPr>
          <w:rFonts w:ascii="Times New Roman" w:hAnsi="Times New Roman"/>
          <w:sz w:val="28"/>
          <w:szCs w:val="28"/>
        </w:rPr>
        <w:t xml:space="preserve">по заключению рамочных </w:t>
      </w:r>
      <w:r>
        <w:rPr>
          <w:rFonts w:ascii="Times New Roman" w:hAnsi="Times New Roman"/>
          <w:sz w:val="28"/>
          <w:szCs w:val="28"/>
        </w:rPr>
        <w:t>договор</w:t>
      </w:r>
      <w:r w:rsidR="00AE53A5">
        <w:rPr>
          <w:rFonts w:ascii="Times New Roman" w:hAnsi="Times New Roman"/>
          <w:sz w:val="28"/>
          <w:szCs w:val="28"/>
        </w:rPr>
        <w:t>ов</w:t>
      </w:r>
      <w:r>
        <w:rPr>
          <w:rFonts w:ascii="Times New Roman" w:hAnsi="Times New Roman"/>
          <w:sz w:val="28"/>
          <w:szCs w:val="28"/>
        </w:rPr>
        <w:t xml:space="preserve"> на поставку многопозиционного перечня продукции</w:t>
      </w:r>
      <w:r w:rsidR="00AE53A5">
        <w:rPr>
          <w:rFonts w:ascii="Times New Roman" w:hAnsi="Times New Roman"/>
          <w:sz w:val="28"/>
          <w:szCs w:val="28"/>
        </w:rPr>
        <w:t>, в результате такой закупочной процедуры</w:t>
      </w:r>
      <w:r>
        <w:rPr>
          <w:rFonts w:ascii="Times New Roman" w:hAnsi="Times New Roman"/>
          <w:sz w:val="28"/>
          <w:szCs w:val="28"/>
        </w:rPr>
        <w:t xml:space="preserve"> может быть заключен</w:t>
      </w:r>
      <w:r w:rsidR="00AE53A5">
        <w:rPr>
          <w:rFonts w:ascii="Times New Roman" w:hAnsi="Times New Roman"/>
          <w:sz w:val="28"/>
          <w:szCs w:val="28"/>
        </w:rPr>
        <w:t>о</w:t>
      </w:r>
      <w:r>
        <w:rPr>
          <w:rFonts w:ascii="Times New Roman" w:hAnsi="Times New Roman"/>
          <w:sz w:val="28"/>
          <w:szCs w:val="28"/>
        </w:rPr>
        <w:t xml:space="preserve"> нескольк</w:t>
      </w:r>
      <w:r w:rsidR="00AE53A5">
        <w:rPr>
          <w:rFonts w:ascii="Times New Roman" w:hAnsi="Times New Roman"/>
          <w:sz w:val="28"/>
          <w:szCs w:val="28"/>
        </w:rPr>
        <w:t>о</w:t>
      </w:r>
      <w:r>
        <w:rPr>
          <w:rFonts w:ascii="Times New Roman" w:hAnsi="Times New Roman"/>
          <w:sz w:val="28"/>
          <w:szCs w:val="28"/>
        </w:rPr>
        <w:t xml:space="preserve"> </w:t>
      </w:r>
      <w:r w:rsidR="00AE53A5">
        <w:rPr>
          <w:rFonts w:ascii="Times New Roman" w:hAnsi="Times New Roman"/>
          <w:sz w:val="28"/>
          <w:szCs w:val="28"/>
        </w:rPr>
        <w:t xml:space="preserve">договоров </w:t>
      </w:r>
      <w:r>
        <w:rPr>
          <w:rFonts w:ascii="Times New Roman" w:hAnsi="Times New Roman"/>
          <w:sz w:val="28"/>
          <w:szCs w:val="28"/>
        </w:rPr>
        <w:t xml:space="preserve">(может быть выбрано несколько победителей в результате проведения закупочной процедуры). </w:t>
      </w:r>
    </w:p>
    <w:p w14:paraId="3BFAD10F" w14:textId="77777777" w:rsidR="00C331E9" w:rsidRPr="00BD7D1E" w:rsidRDefault="005447B4" w:rsidP="00006666">
      <w:pPr>
        <w:numPr>
          <w:ilvl w:val="0"/>
          <w:numId w:val="91"/>
        </w:numPr>
        <w:spacing w:after="0" w:line="240" w:lineRule="auto"/>
        <w:ind w:left="0" w:firstLine="709"/>
        <w:jc w:val="both"/>
        <w:rPr>
          <w:rFonts w:ascii="Times New Roman" w:hAnsi="Times New Roman"/>
          <w:sz w:val="28"/>
          <w:szCs w:val="28"/>
        </w:rPr>
      </w:pPr>
      <w:r w:rsidRPr="008B22ED" w:rsidDel="005447B4">
        <w:rPr>
          <w:rFonts w:ascii="Times New Roman" w:hAnsi="Times New Roman"/>
          <w:sz w:val="28"/>
          <w:szCs w:val="28"/>
        </w:rPr>
        <w:t xml:space="preserve"> </w:t>
      </w:r>
      <w:r w:rsidR="00C331E9" w:rsidRPr="00BD7D1E">
        <w:rPr>
          <w:rFonts w:ascii="Times New Roman" w:hAnsi="Times New Roman"/>
          <w:sz w:val="28"/>
          <w:szCs w:val="28"/>
        </w:rPr>
        <w:t xml:space="preserve">В ГПЗ по закупке на право заключения рамочного договора указывается его НМЦ, при этом НМЦ рамочного договора означает максимально возможный суммарный объем соответствующих заказов в течение срока действия такого договора. В документации о закупке устанавливается НМЦед, которая определяется в порядке, предусмотренном </w:t>
      </w:r>
      <w:r w:rsidR="00C331E9" w:rsidRPr="004153FF">
        <w:rPr>
          <w:rFonts w:ascii="Times New Roman" w:hAnsi="Times New Roman"/>
          <w:sz w:val="28"/>
          <w:szCs w:val="28"/>
        </w:rPr>
        <w:t xml:space="preserve">приложением № </w:t>
      </w:r>
      <w:r w:rsidR="007C1603" w:rsidRPr="007C1603">
        <w:rPr>
          <w:rFonts w:ascii="Times New Roman" w:hAnsi="Times New Roman"/>
          <w:sz w:val="28"/>
          <w:szCs w:val="28"/>
        </w:rPr>
        <w:t>4</w:t>
      </w:r>
      <w:r w:rsidR="00BF6221">
        <w:rPr>
          <w:rFonts w:ascii="Times New Roman" w:hAnsi="Times New Roman"/>
          <w:sz w:val="28"/>
          <w:szCs w:val="28"/>
        </w:rPr>
        <w:t xml:space="preserve">. </w:t>
      </w:r>
      <w:r w:rsidR="00C331E9" w:rsidRPr="00BD7D1E">
        <w:rPr>
          <w:rFonts w:ascii="Times New Roman" w:hAnsi="Times New Roman"/>
          <w:sz w:val="28"/>
          <w:szCs w:val="28"/>
        </w:rPr>
        <w:t xml:space="preserve"> </w:t>
      </w:r>
    </w:p>
    <w:p w14:paraId="2032F5CE" w14:textId="77777777" w:rsidR="00C331E9" w:rsidRPr="008B22ED" w:rsidRDefault="00C331E9" w:rsidP="00C331E9">
      <w:pPr>
        <w:numPr>
          <w:ilvl w:val="0"/>
          <w:numId w:val="91"/>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В рамочном договоре должны быть определены все существенные условия будущих сделок, в т.ч.: </w:t>
      </w:r>
    </w:p>
    <w:p w14:paraId="5E0CB301" w14:textId="77777777" w:rsidR="006145CC" w:rsidRDefault="006145CC" w:rsidP="00C331E9">
      <w:pPr>
        <w:numPr>
          <w:ilvl w:val="0"/>
          <w:numId w:val="92"/>
        </w:numPr>
        <w:spacing w:after="0" w:line="240" w:lineRule="auto"/>
        <w:ind w:left="0" w:firstLine="709"/>
        <w:jc w:val="both"/>
        <w:rPr>
          <w:rFonts w:ascii="Times New Roman" w:hAnsi="Times New Roman"/>
          <w:sz w:val="28"/>
          <w:szCs w:val="28"/>
        </w:rPr>
      </w:pPr>
      <w:r>
        <w:rPr>
          <w:rFonts w:ascii="Times New Roman" w:hAnsi="Times New Roman"/>
          <w:sz w:val="28"/>
          <w:szCs w:val="28"/>
        </w:rPr>
        <w:t>н</w:t>
      </w:r>
      <w:r w:rsidR="00C331E9" w:rsidRPr="008B22ED">
        <w:rPr>
          <w:rFonts w:ascii="Times New Roman" w:hAnsi="Times New Roman"/>
          <w:sz w:val="28"/>
          <w:szCs w:val="28"/>
        </w:rPr>
        <w:t>аименование</w:t>
      </w:r>
      <w:r>
        <w:rPr>
          <w:rFonts w:ascii="Times New Roman" w:hAnsi="Times New Roman"/>
          <w:sz w:val="28"/>
          <w:szCs w:val="28"/>
        </w:rPr>
        <w:t xml:space="preserve"> продукции;</w:t>
      </w:r>
    </w:p>
    <w:p w14:paraId="283C1F08" w14:textId="77777777" w:rsidR="00C331E9" w:rsidRPr="008B22ED" w:rsidRDefault="00C331E9" w:rsidP="00C331E9">
      <w:pPr>
        <w:numPr>
          <w:ilvl w:val="0"/>
          <w:numId w:val="9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предельная стоимость и (или) предельный объем закупки продукции</w:t>
      </w:r>
      <w:r w:rsidR="006145CC">
        <w:rPr>
          <w:rFonts w:ascii="Times New Roman" w:hAnsi="Times New Roman"/>
          <w:sz w:val="28"/>
          <w:szCs w:val="28"/>
        </w:rPr>
        <w:t xml:space="preserve"> (за исключением договоров, перечисленных в пункте в) части 5 настоящей статьи, когда для таких договоров невозможно указать предельные стоимость/или объем закупки)</w:t>
      </w:r>
      <w:r w:rsidRPr="008B22ED">
        <w:rPr>
          <w:rFonts w:ascii="Times New Roman" w:hAnsi="Times New Roman"/>
          <w:sz w:val="28"/>
          <w:szCs w:val="28"/>
        </w:rPr>
        <w:t>;</w:t>
      </w:r>
    </w:p>
    <w:p w14:paraId="257F3E70" w14:textId="77777777" w:rsidR="00C331E9" w:rsidRPr="008B22ED" w:rsidRDefault="00C331E9" w:rsidP="00C331E9">
      <w:pPr>
        <w:numPr>
          <w:ilvl w:val="0"/>
          <w:numId w:val="9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срок действия рамочного договора: </w:t>
      </w:r>
    </w:p>
    <w:p w14:paraId="1D8B21EF" w14:textId="77777777" w:rsidR="00C331E9" w:rsidRPr="00D375D0" w:rsidRDefault="00C331E9" w:rsidP="00C331E9">
      <w:pPr>
        <w:spacing w:after="0" w:line="240" w:lineRule="auto"/>
        <w:ind w:firstLine="709"/>
        <w:jc w:val="both"/>
        <w:rPr>
          <w:rFonts w:ascii="Times New Roman" w:hAnsi="Times New Roman"/>
          <w:sz w:val="28"/>
          <w:szCs w:val="28"/>
        </w:rPr>
      </w:pPr>
      <w:r w:rsidRPr="005C1C25">
        <w:rPr>
          <w:rFonts w:ascii="Times New Roman" w:hAnsi="Times New Roman"/>
          <w:sz w:val="28"/>
          <w:szCs w:val="28"/>
        </w:rPr>
        <w:t xml:space="preserve">без ограничения по срокам действия и с правом пролонгации по решению заказчика — по договорам расчетно-кассового обслуживания, договорам банковского счета, договорам инкассации, договорам дистанционного обслуживания и (или) использования системы обмена электронными документами с банком, договорам обслуживания зарплатных карточных проектов, договорам по доставке денежных знаков, </w:t>
      </w:r>
      <w:r w:rsidRPr="005C1C25">
        <w:rPr>
          <w:rFonts w:ascii="Times New Roman" w:hAnsi="Times New Roman"/>
          <w:spacing w:val="-4"/>
          <w:sz w:val="28"/>
          <w:szCs w:val="28"/>
        </w:rPr>
        <w:t>договорам по ведению реестра владельцев именных ценных бумаг и услуг регистраторов (профессиональных участников рынка ценных бумаг, осуществляющих деятельность по ведению реестра владельцев эмиссионных ценных бумаг), договорам на услуги уполномоченных органов (агентские договоры), договорам на услуги связи, договорам на услуги использования системы обмена с органами государственной власти электронными документами</w:t>
      </w:r>
      <w:r w:rsidRPr="00D375D0">
        <w:rPr>
          <w:rFonts w:ascii="Times New Roman" w:hAnsi="Times New Roman"/>
          <w:spacing w:val="-4"/>
          <w:sz w:val="28"/>
          <w:szCs w:val="28"/>
        </w:rPr>
        <w:t xml:space="preserve">, </w:t>
      </w:r>
      <w:r w:rsidRPr="00D375D0">
        <w:rPr>
          <w:rFonts w:ascii="Times New Roman" w:hAnsi="Times New Roman"/>
          <w:color w:val="000000"/>
          <w:sz w:val="28"/>
          <w:szCs w:val="28"/>
        </w:rPr>
        <w:t>договор</w:t>
      </w:r>
      <w:r>
        <w:rPr>
          <w:rFonts w:ascii="Times New Roman" w:hAnsi="Times New Roman"/>
          <w:color w:val="000000"/>
          <w:sz w:val="28"/>
          <w:szCs w:val="28"/>
        </w:rPr>
        <w:t>ам</w:t>
      </w:r>
      <w:r w:rsidRPr="00D375D0">
        <w:rPr>
          <w:rFonts w:ascii="Times New Roman" w:hAnsi="Times New Roman"/>
          <w:color w:val="000000"/>
          <w:sz w:val="28"/>
          <w:szCs w:val="28"/>
        </w:rPr>
        <w:t xml:space="preserve"> о предоставлении интегрированного технологического сервиса, заключаемы</w:t>
      </w:r>
      <w:r>
        <w:rPr>
          <w:rFonts w:ascii="Times New Roman" w:hAnsi="Times New Roman"/>
          <w:color w:val="000000"/>
          <w:sz w:val="28"/>
          <w:szCs w:val="28"/>
        </w:rPr>
        <w:t>м</w:t>
      </w:r>
      <w:r w:rsidRPr="00D375D0">
        <w:rPr>
          <w:rFonts w:ascii="Times New Roman" w:hAnsi="Times New Roman"/>
          <w:color w:val="000000"/>
          <w:sz w:val="28"/>
          <w:szCs w:val="28"/>
        </w:rPr>
        <w:t xml:space="preserve"> с организатором биржевых торгов, профессиональным участ</w:t>
      </w:r>
      <w:r>
        <w:rPr>
          <w:rFonts w:ascii="Times New Roman" w:hAnsi="Times New Roman"/>
          <w:color w:val="000000"/>
          <w:sz w:val="28"/>
          <w:szCs w:val="28"/>
        </w:rPr>
        <w:t>н</w:t>
      </w:r>
      <w:r w:rsidRPr="00D375D0">
        <w:rPr>
          <w:rFonts w:ascii="Times New Roman" w:hAnsi="Times New Roman"/>
          <w:color w:val="000000"/>
          <w:sz w:val="28"/>
          <w:szCs w:val="28"/>
        </w:rPr>
        <w:t>иком рынка ценных бумаг; договор</w:t>
      </w:r>
      <w:r>
        <w:rPr>
          <w:rFonts w:ascii="Times New Roman" w:hAnsi="Times New Roman"/>
          <w:color w:val="000000"/>
          <w:sz w:val="28"/>
          <w:szCs w:val="28"/>
        </w:rPr>
        <w:t>ам</w:t>
      </w:r>
      <w:r w:rsidRPr="00D375D0">
        <w:rPr>
          <w:rFonts w:ascii="Times New Roman" w:hAnsi="Times New Roman"/>
          <w:color w:val="000000"/>
          <w:sz w:val="28"/>
          <w:szCs w:val="28"/>
        </w:rPr>
        <w:t xml:space="preserve"> об оказании клиринговых услуг</w:t>
      </w:r>
      <w:r>
        <w:rPr>
          <w:rFonts w:ascii="Times New Roman" w:hAnsi="Times New Roman"/>
          <w:color w:val="000000"/>
          <w:sz w:val="28"/>
          <w:szCs w:val="28"/>
        </w:rPr>
        <w:t xml:space="preserve">, </w:t>
      </w:r>
      <w:r w:rsidRPr="00D375D0">
        <w:rPr>
          <w:rFonts w:ascii="Times New Roman" w:hAnsi="Times New Roman"/>
          <w:color w:val="000000"/>
          <w:sz w:val="28"/>
          <w:szCs w:val="28"/>
        </w:rPr>
        <w:t>услуг по проведению организованных биржевых торгов</w:t>
      </w:r>
      <w:r>
        <w:rPr>
          <w:rFonts w:ascii="Times New Roman" w:hAnsi="Times New Roman"/>
          <w:color w:val="000000"/>
          <w:sz w:val="28"/>
          <w:szCs w:val="28"/>
        </w:rPr>
        <w:t>,</w:t>
      </w:r>
      <w:r w:rsidRPr="00D375D0">
        <w:rPr>
          <w:rFonts w:ascii="Times New Roman" w:hAnsi="Times New Roman"/>
          <w:color w:val="000000"/>
          <w:sz w:val="28"/>
          <w:szCs w:val="28"/>
        </w:rPr>
        <w:t xml:space="preserve"> об оказании брокерских услуг</w:t>
      </w:r>
      <w:r>
        <w:rPr>
          <w:rFonts w:ascii="Times New Roman" w:hAnsi="Times New Roman"/>
          <w:color w:val="000000"/>
          <w:sz w:val="28"/>
          <w:szCs w:val="28"/>
        </w:rPr>
        <w:t>,</w:t>
      </w:r>
      <w:r w:rsidRPr="00D375D0">
        <w:rPr>
          <w:rFonts w:ascii="Times New Roman" w:hAnsi="Times New Roman"/>
          <w:color w:val="000000"/>
          <w:sz w:val="28"/>
          <w:szCs w:val="28"/>
        </w:rPr>
        <w:t xml:space="preserve"> депозитарных услуг</w:t>
      </w:r>
      <w:r>
        <w:rPr>
          <w:rFonts w:ascii="Times New Roman" w:hAnsi="Times New Roman"/>
          <w:color w:val="000000"/>
          <w:sz w:val="28"/>
          <w:szCs w:val="28"/>
        </w:rPr>
        <w:t>,</w:t>
      </w:r>
      <w:r w:rsidRPr="00D375D0">
        <w:rPr>
          <w:rFonts w:ascii="Times New Roman" w:hAnsi="Times New Roman"/>
          <w:color w:val="000000"/>
          <w:sz w:val="28"/>
          <w:szCs w:val="28"/>
        </w:rPr>
        <w:t xml:space="preserve"> договор</w:t>
      </w:r>
      <w:r>
        <w:rPr>
          <w:rFonts w:ascii="Times New Roman" w:hAnsi="Times New Roman"/>
          <w:color w:val="000000"/>
          <w:sz w:val="28"/>
          <w:szCs w:val="28"/>
        </w:rPr>
        <w:t>ам</w:t>
      </w:r>
      <w:r w:rsidRPr="00D375D0">
        <w:rPr>
          <w:rFonts w:ascii="Times New Roman" w:hAnsi="Times New Roman"/>
          <w:color w:val="000000"/>
          <w:sz w:val="28"/>
          <w:szCs w:val="28"/>
        </w:rPr>
        <w:t xml:space="preserve"> о предоставлении информационных услуг по предоставлению финансовой информации</w:t>
      </w:r>
      <w:r w:rsidRPr="00D375D0">
        <w:rPr>
          <w:rFonts w:ascii="Times New Roman" w:hAnsi="Times New Roman"/>
          <w:sz w:val="28"/>
          <w:szCs w:val="28"/>
        </w:rPr>
        <w:t xml:space="preserve">; </w:t>
      </w:r>
      <w:r w:rsidRPr="00D17BC6">
        <w:rPr>
          <w:rFonts w:ascii="Times New Roman" w:hAnsi="Times New Roman"/>
          <w:sz w:val="28"/>
          <w:szCs w:val="28"/>
        </w:rPr>
        <w:t xml:space="preserve">договорам энергоснабжения, </w:t>
      </w:r>
      <w:r w:rsidRPr="00D17BC6">
        <w:rPr>
          <w:rFonts w:ascii="Times New Roman" w:hAnsi="Times New Roman"/>
          <w:sz w:val="28"/>
          <w:szCs w:val="28"/>
        </w:rPr>
        <w:lastRenderedPageBreak/>
        <w:t>купли-продажи (поставки) электрической энергии (мощности), услуг водоснабжения, водоотведения, канализации, теплоснабжения, газоснабжения (за исключением услуг по реализации сжиженного газа)</w:t>
      </w:r>
      <w:r>
        <w:rPr>
          <w:rFonts w:ascii="Times New Roman" w:hAnsi="Times New Roman"/>
          <w:sz w:val="28"/>
          <w:szCs w:val="28"/>
        </w:rPr>
        <w:t>;</w:t>
      </w:r>
      <w:r w:rsidRPr="009A523D">
        <w:rPr>
          <w:rFonts w:ascii="Times New Roman" w:hAnsi="Times New Roman"/>
          <w:color w:val="000000"/>
        </w:rPr>
        <w:t xml:space="preserve"> </w:t>
      </w:r>
      <w:r w:rsidRPr="004E3EC4">
        <w:rPr>
          <w:rFonts w:ascii="Times New Roman" w:hAnsi="Times New Roman"/>
          <w:sz w:val="28"/>
          <w:szCs w:val="28"/>
        </w:rPr>
        <w:t xml:space="preserve">по </w:t>
      </w:r>
      <w:r w:rsidRPr="00F042C5">
        <w:rPr>
          <w:rFonts w:ascii="Times New Roman" w:hAnsi="Times New Roman"/>
          <w:sz w:val="28"/>
          <w:szCs w:val="28"/>
        </w:rPr>
        <w:t>соглашени</w:t>
      </w:r>
      <w:r>
        <w:rPr>
          <w:rFonts w:ascii="Times New Roman" w:hAnsi="Times New Roman"/>
          <w:sz w:val="28"/>
          <w:szCs w:val="28"/>
        </w:rPr>
        <w:t>ям</w:t>
      </w:r>
      <w:r w:rsidRPr="00F042C5">
        <w:rPr>
          <w:rFonts w:ascii="Times New Roman" w:hAnsi="Times New Roman"/>
          <w:sz w:val="28"/>
          <w:szCs w:val="28"/>
        </w:rPr>
        <w:t xml:space="preserve"> о выдаче банковских гарантий, соглашени</w:t>
      </w:r>
      <w:r>
        <w:rPr>
          <w:rFonts w:ascii="Times New Roman" w:hAnsi="Times New Roman"/>
          <w:sz w:val="28"/>
          <w:szCs w:val="28"/>
        </w:rPr>
        <w:t>ям</w:t>
      </w:r>
      <w:r w:rsidRPr="00F042C5">
        <w:rPr>
          <w:rFonts w:ascii="Times New Roman" w:hAnsi="Times New Roman"/>
          <w:sz w:val="28"/>
          <w:szCs w:val="28"/>
        </w:rPr>
        <w:t xml:space="preserve"> о кредитовании</w:t>
      </w:r>
      <w:r>
        <w:rPr>
          <w:rFonts w:ascii="Times New Roman" w:hAnsi="Times New Roman"/>
          <w:sz w:val="28"/>
          <w:szCs w:val="28"/>
        </w:rPr>
        <w:t>;</w:t>
      </w:r>
    </w:p>
    <w:p w14:paraId="7DA1A018" w14:textId="52D6B033" w:rsidR="00C331E9" w:rsidRPr="008B22ED" w:rsidRDefault="00C331E9" w:rsidP="00C331E9">
      <w:pPr>
        <w:spacing w:after="0" w:line="240" w:lineRule="auto"/>
        <w:ind w:firstLine="709"/>
        <w:jc w:val="both"/>
        <w:rPr>
          <w:rFonts w:ascii="Times New Roman" w:hAnsi="Times New Roman"/>
          <w:sz w:val="28"/>
          <w:szCs w:val="28"/>
        </w:rPr>
      </w:pPr>
      <w:r w:rsidRPr="005C1C25">
        <w:rPr>
          <w:rFonts w:ascii="Times New Roman" w:hAnsi="Times New Roman"/>
          <w:sz w:val="28"/>
          <w:szCs w:val="28"/>
        </w:rPr>
        <w:t xml:space="preserve">не более </w:t>
      </w:r>
      <w:r w:rsidR="00793E45">
        <w:rPr>
          <w:rFonts w:ascii="Times New Roman" w:hAnsi="Times New Roman"/>
          <w:sz w:val="28"/>
          <w:szCs w:val="28"/>
        </w:rPr>
        <w:t xml:space="preserve">одного </w:t>
      </w:r>
      <w:r w:rsidR="00AF39D8">
        <w:rPr>
          <w:rFonts w:ascii="Times New Roman" w:hAnsi="Times New Roman"/>
          <w:sz w:val="28"/>
          <w:szCs w:val="28"/>
        </w:rPr>
        <w:t xml:space="preserve">года </w:t>
      </w:r>
      <w:r w:rsidR="00AF39D8" w:rsidRPr="005C1C25">
        <w:rPr>
          <w:rFonts w:ascii="Times New Roman" w:hAnsi="Times New Roman"/>
          <w:sz w:val="28"/>
          <w:szCs w:val="28"/>
        </w:rPr>
        <w:t>—</w:t>
      </w:r>
      <w:r w:rsidRPr="005C1C25">
        <w:rPr>
          <w:rFonts w:ascii="Times New Roman" w:hAnsi="Times New Roman"/>
          <w:sz w:val="28"/>
          <w:szCs w:val="28"/>
        </w:rPr>
        <w:t xml:space="preserve"> по остальным видам продукции;</w:t>
      </w:r>
    </w:p>
    <w:p w14:paraId="3C87A37E" w14:textId="77777777" w:rsidR="00C331E9" w:rsidRPr="00502A60" w:rsidRDefault="00C331E9" w:rsidP="00C331E9">
      <w:pPr>
        <w:numPr>
          <w:ilvl w:val="0"/>
          <w:numId w:val="9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единичная цена (расценка) по каждому виду </w:t>
      </w:r>
      <w:r w:rsidRPr="00B54BEC">
        <w:rPr>
          <w:rFonts w:ascii="Times New Roman" w:hAnsi="Times New Roman"/>
          <w:sz w:val="28"/>
          <w:szCs w:val="28"/>
        </w:rPr>
        <w:t>продукции</w:t>
      </w:r>
      <w:r w:rsidRPr="00502A60">
        <w:rPr>
          <w:rFonts w:ascii="Times New Roman" w:hAnsi="Times New Roman"/>
          <w:sz w:val="28"/>
          <w:szCs w:val="28"/>
        </w:rPr>
        <w:t>;</w:t>
      </w:r>
    </w:p>
    <w:p w14:paraId="3A97EC78" w14:textId="77777777" w:rsidR="00C331E9" w:rsidRDefault="00C331E9" w:rsidP="00C331E9">
      <w:pPr>
        <w:numPr>
          <w:ilvl w:val="0"/>
          <w:numId w:val="9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форма заявки на поставку продукции, если договором предусмотрено предоставление продукции по заявкам</w:t>
      </w:r>
      <w:r w:rsidR="00096DF7">
        <w:rPr>
          <w:rFonts w:ascii="Times New Roman" w:hAnsi="Times New Roman"/>
          <w:sz w:val="28"/>
          <w:szCs w:val="28"/>
        </w:rPr>
        <w:t>.</w:t>
      </w:r>
    </w:p>
    <w:p w14:paraId="71578D4F" w14:textId="77777777" w:rsidR="00C331E9" w:rsidRPr="008B22ED" w:rsidRDefault="00C331E9" w:rsidP="00C331E9">
      <w:pPr>
        <w:numPr>
          <w:ilvl w:val="0"/>
          <w:numId w:val="91"/>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Срок окончания действия рамочного договора наступает либо после поставки объема продукции равного предельному по стоимости или количеству, либо по истечению срока, указанного в</w:t>
      </w:r>
      <w:r>
        <w:rPr>
          <w:rFonts w:ascii="Times New Roman" w:hAnsi="Times New Roman"/>
          <w:sz w:val="28"/>
          <w:szCs w:val="28"/>
        </w:rPr>
        <w:t xml:space="preserve"> п. </w:t>
      </w:r>
      <w:r w:rsidR="00096DF7">
        <w:rPr>
          <w:rFonts w:ascii="Times New Roman" w:hAnsi="Times New Roman"/>
          <w:sz w:val="28"/>
          <w:szCs w:val="28"/>
        </w:rPr>
        <w:t>в</w:t>
      </w:r>
      <w:r>
        <w:rPr>
          <w:rFonts w:ascii="Times New Roman" w:hAnsi="Times New Roman"/>
          <w:sz w:val="28"/>
          <w:szCs w:val="28"/>
        </w:rPr>
        <w:t xml:space="preserve">) ч. </w:t>
      </w:r>
      <w:r w:rsidR="00395C61">
        <w:rPr>
          <w:rFonts w:ascii="Times New Roman" w:hAnsi="Times New Roman"/>
          <w:sz w:val="28"/>
          <w:szCs w:val="28"/>
        </w:rPr>
        <w:t xml:space="preserve">5 </w:t>
      </w:r>
      <w:r>
        <w:rPr>
          <w:rFonts w:ascii="Times New Roman" w:hAnsi="Times New Roman"/>
          <w:sz w:val="28"/>
          <w:szCs w:val="28"/>
        </w:rPr>
        <w:t>ст. 7.</w:t>
      </w:r>
      <w:r w:rsidR="00395C61">
        <w:rPr>
          <w:rFonts w:ascii="Times New Roman" w:hAnsi="Times New Roman"/>
          <w:sz w:val="28"/>
          <w:szCs w:val="28"/>
        </w:rPr>
        <w:t>5</w:t>
      </w:r>
      <w:r>
        <w:rPr>
          <w:rFonts w:ascii="Times New Roman" w:hAnsi="Times New Roman"/>
          <w:sz w:val="28"/>
          <w:szCs w:val="28"/>
        </w:rPr>
        <w:t>,</w:t>
      </w:r>
      <w:r w:rsidRPr="008B22ED">
        <w:rPr>
          <w:rFonts w:ascii="Times New Roman" w:hAnsi="Times New Roman"/>
          <w:sz w:val="28"/>
          <w:szCs w:val="28"/>
        </w:rPr>
        <w:t xml:space="preserve"> в зависимости от того, какое событие наступит раньше.</w:t>
      </w:r>
    </w:p>
    <w:p w14:paraId="46D5081C" w14:textId="77777777" w:rsidR="00C331E9" w:rsidRDefault="00C331E9" w:rsidP="00C331E9">
      <w:pPr>
        <w:numPr>
          <w:ilvl w:val="0"/>
          <w:numId w:val="91"/>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При возникновении потребностей в соответствующей продукции заказчик ее заказывает в порядке, определенном договором. При этом номенклатура, объем и сроки поставки продукции (конкретный заказ) определяются по отдельным заявкам заказчика, направляемым по мере возникновения потребности в продукции, в адрес поставщика, с которым заключен рамочный договор. Общая стоимость такого конкретного заказа рассчитывается исходя из установленных договором цен (прейскуранта).</w:t>
      </w:r>
      <w:bookmarkEnd w:id="594"/>
    </w:p>
    <w:p w14:paraId="75A4F01D" w14:textId="77777777" w:rsidR="00F65C8C" w:rsidRDefault="00F65C8C" w:rsidP="00FA51E2">
      <w:pPr>
        <w:pStyle w:val="-3"/>
        <w:widowControl w:val="0"/>
        <w:tabs>
          <w:tab w:val="clear" w:pos="1667"/>
          <w:tab w:val="num" w:pos="2978"/>
        </w:tabs>
        <w:ind w:left="0" w:firstLine="851"/>
        <w:rPr>
          <w:szCs w:val="28"/>
        </w:rPr>
      </w:pPr>
    </w:p>
    <w:p w14:paraId="539C6F7C" w14:textId="77777777" w:rsidR="00964FE2" w:rsidRPr="008B22ED" w:rsidRDefault="00964FE2" w:rsidP="00964FE2">
      <w:pPr>
        <w:pStyle w:val="1"/>
        <w:keepNext w:val="0"/>
        <w:widowControl w:val="0"/>
        <w:numPr>
          <w:ilvl w:val="0"/>
          <w:numId w:val="0"/>
        </w:numPr>
        <w:spacing w:before="0" w:after="0" w:line="240" w:lineRule="auto"/>
        <w:ind w:left="1080"/>
        <w:jc w:val="center"/>
        <w:rPr>
          <w:rFonts w:ascii="Times New Roman" w:hAnsi="Times New Roman"/>
          <w:spacing w:val="-4"/>
          <w:sz w:val="28"/>
          <w:szCs w:val="28"/>
        </w:rPr>
      </w:pPr>
      <w:bookmarkStart w:id="595" w:name="_Toc472343726"/>
      <w:bookmarkStart w:id="596" w:name="_Toc21446903"/>
      <w:r>
        <w:rPr>
          <w:rFonts w:ascii="Times New Roman" w:hAnsi="Times New Roman"/>
          <w:spacing w:val="-4"/>
          <w:sz w:val="28"/>
          <w:szCs w:val="28"/>
        </w:rPr>
        <w:t xml:space="preserve">ГЛАВА </w:t>
      </w:r>
      <w:r>
        <w:rPr>
          <w:rFonts w:ascii="Times New Roman" w:hAnsi="Times New Roman"/>
          <w:spacing w:val="-4"/>
          <w:sz w:val="28"/>
          <w:szCs w:val="28"/>
          <w:lang w:val="ru-RU"/>
        </w:rPr>
        <w:t>8</w:t>
      </w:r>
      <w:r w:rsidRPr="008B22ED">
        <w:rPr>
          <w:rFonts w:ascii="Times New Roman" w:hAnsi="Times New Roman"/>
          <w:spacing w:val="-4"/>
          <w:sz w:val="28"/>
          <w:szCs w:val="28"/>
        </w:rPr>
        <w:t>. ЗАКЛЮЧЕНИЕ И ИСПОЛНЕНИЕ ДОГОВОРА</w:t>
      </w:r>
      <w:bookmarkEnd w:id="595"/>
      <w:bookmarkEnd w:id="596"/>
    </w:p>
    <w:p w14:paraId="336DD811" w14:textId="77777777" w:rsidR="00964FE2" w:rsidRPr="008B22ED" w:rsidRDefault="00964FE2" w:rsidP="00964FE2">
      <w:pPr>
        <w:widowControl w:val="0"/>
        <w:spacing w:after="0" w:line="240" w:lineRule="auto"/>
        <w:rPr>
          <w:rFonts w:ascii="Times New Roman" w:hAnsi="Times New Roman"/>
          <w:b/>
          <w:spacing w:val="-4"/>
          <w:sz w:val="28"/>
          <w:szCs w:val="28"/>
        </w:rPr>
      </w:pPr>
    </w:p>
    <w:p w14:paraId="1806CCDC" w14:textId="77777777" w:rsidR="00964FE2" w:rsidRPr="008B22ED" w:rsidRDefault="00964FE2" w:rsidP="00964FE2">
      <w:pPr>
        <w:pStyle w:val="2"/>
        <w:keepNext w:val="0"/>
        <w:widowControl w:val="0"/>
        <w:numPr>
          <w:ilvl w:val="0"/>
          <w:numId w:val="0"/>
        </w:numPr>
        <w:suppressAutoHyphens w:val="0"/>
        <w:ind w:firstLine="709"/>
        <w:jc w:val="both"/>
        <w:rPr>
          <w:spacing w:val="-4"/>
          <w:szCs w:val="28"/>
        </w:rPr>
      </w:pPr>
      <w:bookmarkStart w:id="597" w:name="_Ref441417228"/>
      <w:bookmarkStart w:id="598" w:name="_Toc472343727"/>
      <w:bookmarkStart w:id="599" w:name="_Toc21446904"/>
      <w:r w:rsidRPr="008B22ED">
        <w:rPr>
          <w:spacing w:val="-4"/>
          <w:szCs w:val="28"/>
        </w:rPr>
        <w:t xml:space="preserve">Статья </w:t>
      </w:r>
      <w:r>
        <w:rPr>
          <w:spacing w:val="-4"/>
          <w:szCs w:val="28"/>
          <w:lang w:val="ru-RU"/>
        </w:rPr>
        <w:t>8</w:t>
      </w:r>
      <w:r w:rsidRPr="008B22ED">
        <w:rPr>
          <w:spacing w:val="-4"/>
          <w:szCs w:val="28"/>
          <w:lang w:val="ru-RU"/>
        </w:rPr>
        <w:t>.1</w:t>
      </w:r>
      <w:r w:rsidRPr="008B22ED">
        <w:rPr>
          <w:spacing w:val="-4"/>
          <w:szCs w:val="28"/>
        </w:rPr>
        <w:t>. Общие положения по заключению договора</w:t>
      </w:r>
      <w:bookmarkEnd w:id="597"/>
      <w:bookmarkEnd w:id="598"/>
      <w:bookmarkEnd w:id="599"/>
    </w:p>
    <w:p w14:paraId="57EDCEBD" w14:textId="77777777" w:rsidR="00964FE2" w:rsidRPr="008B22ED" w:rsidRDefault="00964FE2" w:rsidP="00964FE2">
      <w:pPr>
        <w:numPr>
          <w:ilvl w:val="0"/>
          <w:numId w:val="61"/>
        </w:numPr>
        <w:spacing w:after="0" w:line="240" w:lineRule="auto"/>
        <w:ind w:left="0" w:firstLine="709"/>
        <w:jc w:val="both"/>
        <w:rPr>
          <w:rFonts w:ascii="Times New Roman" w:hAnsi="Times New Roman"/>
          <w:sz w:val="28"/>
          <w:szCs w:val="28"/>
          <w:lang w:eastAsia="ru-RU"/>
        </w:rPr>
      </w:pPr>
      <w:bookmarkStart w:id="600" w:name="_Toc437524344"/>
      <w:bookmarkStart w:id="601" w:name="_Toc428265370"/>
      <w:r w:rsidRPr="008B22ED">
        <w:rPr>
          <w:rFonts w:ascii="Times New Roman" w:hAnsi="Times New Roman"/>
          <w:sz w:val="28"/>
          <w:szCs w:val="28"/>
          <w:lang w:eastAsia="ru-RU"/>
        </w:rPr>
        <w:t xml:space="preserve">Заключение договора по итогам закупки осуществляется в сроки и в порядке, предусмотренные </w:t>
      </w:r>
      <w:r>
        <w:rPr>
          <w:rFonts w:ascii="Times New Roman" w:hAnsi="Times New Roman"/>
          <w:sz w:val="28"/>
          <w:szCs w:val="28"/>
          <w:lang w:eastAsia="ru-RU"/>
        </w:rPr>
        <w:t>Положением</w:t>
      </w:r>
      <w:r w:rsidRPr="008B22ED">
        <w:rPr>
          <w:rFonts w:ascii="Times New Roman" w:hAnsi="Times New Roman"/>
          <w:sz w:val="28"/>
          <w:szCs w:val="28"/>
          <w:lang w:eastAsia="ru-RU"/>
        </w:rPr>
        <w:t>:</w:t>
      </w:r>
      <w:bookmarkStart w:id="602" w:name="_Toc437524345"/>
      <w:bookmarkEnd w:id="600"/>
    </w:p>
    <w:p w14:paraId="5921190D" w14:textId="07C46270" w:rsidR="00964FE2" w:rsidRPr="008B22ED" w:rsidRDefault="00964FE2" w:rsidP="00964FE2">
      <w:pPr>
        <w:numPr>
          <w:ilvl w:val="0"/>
          <w:numId w:val="62"/>
        </w:numPr>
        <w:spacing w:after="0" w:line="240" w:lineRule="auto"/>
        <w:ind w:left="0" w:firstLine="709"/>
        <w:jc w:val="both"/>
        <w:rPr>
          <w:rFonts w:ascii="Times New Roman" w:hAnsi="Times New Roman"/>
          <w:sz w:val="28"/>
          <w:szCs w:val="28"/>
          <w:lang w:eastAsia="ru-RU"/>
        </w:rPr>
      </w:pPr>
      <w:r w:rsidRPr="008B22ED">
        <w:rPr>
          <w:rFonts w:ascii="Times New Roman" w:hAnsi="Times New Roman"/>
          <w:sz w:val="28"/>
          <w:szCs w:val="28"/>
          <w:lang w:eastAsia="ru-RU"/>
        </w:rPr>
        <w:t xml:space="preserve">при проведении </w:t>
      </w:r>
      <w:r w:rsidR="004932B7">
        <w:rPr>
          <w:rFonts w:ascii="Times New Roman" w:hAnsi="Times New Roman"/>
          <w:sz w:val="28"/>
          <w:szCs w:val="28"/>
          <w:lang w:eastAsia="ru-RU"/>
        </w:rPr>
        <w:t>запрос</w:t>
      </w:r>
      <w:r w:rsidR="001B2DD5">
        <w:rPr>
          <w:rFonts w:ascii="Times New Roman" w:hAnsi="Times New Roman"/>
          <w:sz w:val="28"/>
          <w:szCs w:val="28"/>
          <w:lang w:eastAsia="ru-RU"/>
        </w:rPr>
        <w:t>а</w:t>
      </w:r>
      <w:r w:rsidR="004932B7">
        <w:rPr>
          <w:rFonts w:ascii="Times New Roman" w:hAnsi="Times New Roman"/>
          <w:sz w:val="28"/>
          <w:szCs w:val="28"/>
          <w:lang w:eastAsia="ru-RU"/>
        </w:rPr>
        <w:t xml:space="preserve"> цен, запрос</w:t>
      </w:r>
      <w:r w:rsidR="001B2DD5">
        <w:rPr>
          <w:rFonts w:ascii="Times New Roman" w:hAnsi="Times New Roman"/>
          <w:sz w:val="28"/>
          <w:szCs w:val="28"/>
          <w:lang w:eastAsia="ru-RU"/>
        </w:rPr>
        <w:t>а</w:t>
      </w:r>
      <w:r w:rsidR="004932B7">
        <w:rPr>
          <w:rFonts w:ascii="Times New Roman" w:hAnsi="Times New Roman"/>
          <w:sz w:val="28"/>
          <w:szCs w:val="28"/>
          <w:lang w:eastAsia="ru-RU"/>
        </w:rPr>
        <w:t xml:space="preserve"> предложений, редукци</w:t>
      </w:r>
      <w:r w:rsidR="001B2DD5">
        <w:rPr>
          <w:rFonts w:ascii="Times New Roman" w:hAnsi="Times New Roman"/>
          <w:sz w:val="28"/>
          <w:szCs w:val="28"/>
          <w:lang w:eastAsia="ru-RU"/>
        </w:rPr>
        <w:t>она</w:t>
      </w:r>
      <w:r w:rsidRPr="008B22ED">
        <w:rPr>
          <w:rFonts w:ascii="Times New Roman" w:hAnsi="Times New Roman"/>
          <w:sz w:val="28"/>
          <w:szCs w:val="28"/>
          <w:lang w:eastAsia="ru-RU"/>
        </w:rPr>
        <w:t xml:space="preserve">: </w:t>
      </w:r>
      <w:r w:rsidR="004932B7">
        <w:rPr>
          <w:rFonts w:ascii="Times New Roman" w:hAnsi="Times New Roman"/>
          <w:sz w:val="28"/>
          <w:szCs w:val="28"/>
          <w:lang w:eastAsia="ru-RU"/>
        </w:rPr>
        <w:t>в течение 5 рабочих дней с момента размещения итогового протокола на ЭТП заказчик направляет уведомление победителю закупочной процедуры о готовности заключить договор. Д</w:t>
      </w:r>
      <w:r w:rsidR="004932B7" w:rsidRPr="008B22ED">
        <w:rPr>
          <w:rFonts w:ascii="Times New Roman" w:hAnsi="Times New Roman"/>
          <w:sz w:val="28"/>
          <w:szCs w:val="28"/>
          <w:lang w:eastAsia="ru-RU"/>
        </w:rPr>
        <w:t xml:space="preserve">оговор </w:t>
      </w:r>
      <w:r w:rsidRPr="008B22ED">
        <w:rPr>
          <w:rFonts w:ascii="Times New Roman" w:hAnsi="Times New Roman"/>
          <w:sz w:val="28"/>
          <w:szCs w:val="28"/>
          <w:lang w:eastAsia="ru-RU"/>
        </w:rPr>
        <w:t xml:space="preserve">заключается </w:t>
      </w:r>
      <w:r>
        <w:rPr>
          <w:rFonts w:ascii="Times New Roman" w:hAnsi="Times New Roman"/>
          <w:sz w:val="28"/>
          <w:szCs w:val="28"/>
          <w:lang w:eastAsia="ru-RU"/>
        </w:rPr>
        <w:t xml:space="preserve">не позднее </w:t>
      </w:r>
      <w:r w:rsidR="00206E77">
        <w:rPr>
          <w:rFonts w:ascii="Times New Roman" w:hAnsi="Times New Roman"/>
          <w:sz w:val="28"/>
          <w:szCs w:val="28"/>
          <w:lang w:eastAsia="ru-RU"/>
        </w:rPr>
        <w:t>7 рабочих</w:t>
      </w:r>
      <w:r w:rsidR="00206E77" w:rsidRPr="008B22ED">
        <w:rPr>
          <w:rFonts w:ascii="Times New Roman" w:hAnsi="Times New Roman"/>
          <w:sz w:val="28"/>
          <w:szCs w:val="28"/>
          <w:lang w:eastAsia="ru-RU"/>
        </w:rPr>
        <w:t xml:space="preserve"> </w:t>
      </w:r>
      <w:r w:rsidRPr="008B22ED">
        <w:rPr>
          <w:rFonts w:ascii="Times New Roman" w:hAnsi="Times New Roman"/>
          <w:sz w:val="28"/>
          <w:szCs w:val="28"/>
          <w:lang w:eastAsia="ru-RU"/>
        </w:rPr>
        <w:t xml:space="preserve">дней со дня </w:t>
      </w:r>
      <w:r w:rsidR="004932B7">
        <w:rPr>
          <w:rFonts w:ascii="Times New Roman" w:hAnsi="Times New Roman"/>
          <w:sz w:val="28"/>
          <w:szCs w:val="28"/>
          <w:lang w:eastAsia="ru-RU"/>
        </w:rPr>
        <w:t xml:space="preserve">направления заказчиком уведомления </w:t>
      </w:r>
      <w:r w:rsidR="00656976">
        <w:rPr>
          <w:rFonts w:ascii="Times New Roman" w:hAnsi="Times New Roman"/>
          <w:sz w:val="28"/>
          <w:szCs w:val="28"/>
          <w:lang w:eastAsia="ru-RU"/>
        </w:rPr>
        <w:t>победителю</w:t>
      </w:r>
      <w:r w:rsidRPr="008B22ED">
        <w:rPr>
          <w:rFonts w:ascii="Times New Roman" w:hAnsi="Times New Roman"/>
          <w:sz w:val="28"/>
          <w:szCs w:val="28"/>
          <w:lang w:eastAsia="ru-RU"/>
        </w:rPr>
        <w:t>;</w:t>
      </w:r>
      <w:bookmarkStart w:id="603" w:name="_Toc437524346"/>
      <w:bookmarkEnd w:id="602"/>
    </w:p>
    <w:p w14:paraId="65CAF33E" w14:textId="35BC61E5" w:rsidR="002C00B1" w:rsidRPr="00AA5782" w:rsidRDefault="00964FE2" w:rsidP="00964FE2">
      <w:pPr>
        <w:numPr>
          <w:ilvl w:val="0"/>
          <w:numId w:val="62"/>
        </w:numPr>
        <w:spacing w:after="0" w:line="240" w:lineRule="auto"/>
        <w:ind w:left="0" w:firstLine="709"/>
        <w:jc w:val="both"/>
        <w:rPr>
          <w:rFonts w:ascii="Times New Roman" w:hAnsi="Times New Roman"/>
          <w:sz w:val="28"/>
          <w:szCs w:val="28"/>
          <w:lang w:eastAsia="ru-RU"/>
        </w:rPr>
      </w:pPr>
      <w:bookmarkStart w:id="604" w:name="_Toc437524347"/>
      <w:bookmarkEnd w:id="603"/>
      <w:r w:rsidRPr="008B22ED">
        <w:rPr>
          <w:rFonts w:ascii="Times New Roman" w:hAnsi="Times New Roman"/>
          <w:sz w:val="28"/>
          <w:szCs w:val="28"/>
          <w:lang w:eastAsia="ru-RU"/>
        </w:rPr>
        <w:t xml:space="preserve">при проведении неконкурентных закупок: договор </w:t>
      </w:r>
      <w:bookmarkStart w:id="605" w:name="_Toc437524348"/>
      <w:bookmarkEnd w:id="601"/>
      <w:bookmarkEnd w:id="604"/>
      <w:r w:rsidR="00AF39D8" w:rsidRPr="008B22ED">
        <w:rPr>
          <w:rFonts w:ascii="Times New Roman" w:hAnsi="Times New Roman"/>
          <w:sz w:val="28"/>
          <w:szCs w:val="28"/>
          <w:lang w:eastAsia="ru-RU"/>
        </w:rPr>
        <w:t xml:space="preserve">заключается </w:t>
      </w:r>
      <w:r w:rsidR="00AF39D8">
        <w:rPr>
          <w:rFonts w:ascii="Times New Roman" w:hAnsi="Times New Roman"/>
          <w:sz w:val="28"/>
          <w:szCs w:val="28"/>
          <w:lang w:eastAsia="ru-RU"/>
        </w:rPr>
        <w:t>в</w:t>
      </w:r>
      <w:r w:rsidRPr="00676518">
        <w:rPr>
          <w:rFonts w:ascii="Times New Roman" w:hAnsi="Times New Roman"/>
          <w:bCs/>
          <w:sz w:val="28"/>
          <w:szCs w:val="28"/>
          <w:lang w:eastAsia="ru-RU"/>
        </w:rPr>
        <w:t xml:space="preserve"> сроки, определенные заказчиком</w:t>
      </w:r>
      <w:r w:rsidR="004932B7">
        <w:rPr>
          <w:rFonts w:ascii="Times New Roman" w:hAnsi="Times New Roman"/>
          <w:sz w:val="28"/>
          <w:szCs w:val="28"/>
          <w:lang w:eastAsia="ru-RU"/>
        </w:rPr>
        <w:t>;</w:t>
      </w:r>
    </w:p>
    <w:p w14:paraId="35E28477" w14:textId="77777777" w:rsidR="00964FE2" w:rsidRPr="00FD6AAD" w:rsidRDefault="002C00B1" w:rsidP="00964FE2">
      <w:pPr>
        <w:numPr>
          <w:ilvl w:val="0"/>
          <w:numId w:val="62"/>
        </w:numPr>
        <w:spacing w:after="0" w:line="240" w:lineRule="auto"/>
        <w:ind w:left="0" w:firstLine="709"/>
        <w:jc w:val="both"/>
        <w:rPr>
          <w:rFonts w:ascii="Times New Roman" w:hAnsi="Times New Roman"/>
          <w:sz w:val="28"/>
          <w:szCs w:val="28"/>
          <w:lang w:eastAsia="ru-RU"/>
        </w:rPr>
      </w:pPr>
      <w:r w:rsidRPr="008B22ED">
        <w:rPr>
          <w:rFonts w:ascii="Times New Roman" w:hAnsi="Times New Roman"/>
          <w:sz w:val="28"/>
          <w:szCs w:val="28"/>
          <w:lang w:eastAsia="ru-RU"/>
        </w:rPr>
        <w:t>при проведении</w:t>
      </w:r>
      <w:r w:rsidRPr="00AA5782">
        <w:rPr>
          <w:rFonts w:ascii="Times New Roman" w:hAnsi="Times New Roman"/>
          <w:sz w:val="28"/>
          <w:szCs w:val="28"/>
          <w:lang w:eastAsia="ru-RU"/>
        </w:rPr>
        <w:t xml:space="preserve"> </w:t>
      </w:r>
      <w:r>
        <w:rPr>
          <w:rFonts w:ascii="Times New Roman" w:hAnsi="Times New Roman"/>
          <w:sz w:val="28"/>
          <w:szCs w:val="28"/>
          <w:lang w:eastAsia="ru-RU"/>
        </w:rPr>
        <w:t xml:space="preserve">упрощенной закупки: договор </w:t>
      </w:r>
      <w:r w:rsidRPr="008B22ED">
        <w:rPr>
          <w:rFonts w:ascii="Times New Roman" w:hAnsi="Times New Roman"/>
          <w:sz w:val="28"/>
          <w:szCs w:val="28"/>
          <w:lang w:eastAsia="ru-RU"/>
        </w:rPr>
        <w:t xml:space="preserve">заключается </w:t>
      </w:r>
      <w:r w:rsidRPr="00676518">
        <w:rPr>
          <w:rFonts w:ascii="Times New Roman" w:hAnsi="Times New Roman"/>
          <w:bCs/>
          <w:sz w:val="28"/>
          <w:szCs w:val="28"/>
          <w:lang w:eastAsia="ru-RU"/>
        </w:rPr>
        <w:t>в сроки, определенные заказчиком</w:t>
      </w:r>
      <w:r>
        <w:rPr>
          <w:rFonts w:ascii="Times New Roman" w:hAnsi="Times New Roman"/>
          <w:bCs/>
          <w:sz w:val="28"/>
          <w:szCs w:val="28"/>
          <w:lang w:eastAsia="ru-RU"/>
        </w:rPr>
        <w:t>.</w:t>
      </w:r>
    </w:p>
    <w:p w14:paraId="4E009522" w14:textId="77777777" w:rsidR="00964FE2" w:rsidRPr="008B22ED" w:rsidRDefault="00964FE2" w:rsidP="00964FE2">
      <w:pPr>
        <w:numPr>
          <w:ilvl w:val="0"/>
          <w:numId w:val="60"/>
        </w:numPr>
        <w:spacing w:after="0" w:line="240" w:lineRule="auto"/>
        <w:ind w:left="0" w:firstLine="698"/>
        <w:jc w:val="both"/>
        <w:rPr>
          <w:rFonts w:ascii="Times New Roman" w:hAnsi="Times New Roman"/>
          <w:sz w:val="28"/>
          <w:szCs w:val="28"/>
          <w:lang w:eastAsia="ru-RU"/>
        </w:rPr>
      </w:pPr>
      <w:bookmarkStart w:id="606" w:name="_Toc428265374"/>
      <w:bookmarkStart w:id="607" w:name="_Toc437524351"/>
      <w:bookmarkEnd w:id="605"/>
      <w:r w:rsidRPr="008B22ED">
        <w:rPr>
          <w:rFonts w:ascii="Times New Roman" w:hAnsi="Times New Roman"/>
          <w:sz w:val="28"/>
          <w:szCs w:val="28"/>
          <w:lang w:eastAsia="ru-RU"/>
        </w:rPr>
        <w:t>В случае уклонения победителя закупки от подписания договора заказчик выполняет одно из действий:</w:t>
      </w:r>
      <w:bookmarkEnd w:id="606"/>
      <w:bookmarkEnd w:id="607"/>
    </w:p>
    <w:p w14:paraId="07661345" w14:textId="77777777" w:rsidR="00964FE2" w:rsidRPr="008B22ED" w:rsidRDefault="00964FE2" w:rsidP="00964FE2">
      <w:pPr>
        <w:numPr>
          <w:ilvl w:val="0"/>
          <w:numId w:val="63"/>
        </w:numPr>
        <w:spacing w:after="0" w:line="240" w:lineRule="auto"/>
        <w:ind w:left="0" w:firstLine="709"/>
        <w:jc w:val="both"/>
        <w:rPr>
          <w:rFonts w:ascii="Times New Roman" w:hAnsi="Times New Roman"/>
          <w:sz w:val="28"/>
          <w:szCs w:val="28"/>
          <w:lang w:eastAsia="ru-RU"/>
        </w:rPr>
      </w:pPr>
      <w:r w:rsidRPr="008B22ED">
        <w:rPr>
          <w:rFonts w:ascii="Times New Roman" w:hAnsi="Times New Roman"/>
          <w:sz w:val="28"/>
          <w:szCs w:val="28"/>
        </w:rPr>
        <w:t>проводит повторную закупку;</w:t>
      </w:r>
    </w:p>
    <w:p w14:paraId="71FDF057" w14:textId="77777777" w:rsidR="00964FE2" w:rsidRPr="008B22ED" w:rsidRDefault="00964FE2" w:rsidP="00964FE2">
      <w:pPr>
        <w:numPr>
          <w:ilvl w:val="0"/>
          <w:numId w:val="63"/>
        </w:numPr>
        <w:spacing w:after="0" w:line="240" w:lineRule="auto"/>
        <w:ind w:left="0" w:firstLine="709"/>
        <w:jc w:val="both"/>
        <w:rPr>
          <w:rFonts w:ascii="Times New Roman" w:hAnsi="Times New Roman"/>
          <w:sz w:val="28"/>
          <w:szCs w:val="28"/>
          <w:lang w:eastAsia="ru-RU"/>
        </w:rPr>
      </w:pPr>
      <w:r w:rsidRPr="008B22ED">
        <w:rPr>
          <w:rFonts w:ascii="Times New Roman" w:hAnsi="Times New Roman"/>
          <w:sz w:val="28"/>
          <w:szCs w:val="28"/>
        </w:rPr>
        <w:t>отказывается от заключения договора;</w:t>
      </w:r>
    </w:p>
    <w:p w14:paraId="35FA353D" w14:textId="77777777" w:rsidR="00964FE2" w:rsidRPr="008B22ED" w:rsidRDefault="004932B7" w:rsidP="00964FE2">
      <w:pPr>
        <w:numPr>
          <w:ilvl w:val="0"/>
          <w:numId w:val="63"/>
        </w:numPr>
        <w:spacing w:after="0" w:line="240" w:lineRule="auto"/>
        <w:ind w:left="0" w:firstLine="709"/>
        <w:jc w:val="both"/>
        <w:rPr>
          <w:rFonts w:ascii="Times New Roman" w:hAnsi="Times New Roman"/>
          <w:sz w:val="28"/>
          <w:szCs w:val="28"/>
          <w:lang w:eastAsia="ru-RU"/>
        </w:rPr>
      </w:pPr>
      <w:r>
        <w:rPr>
          <w:rFonts w:ascii="Times New Roman" w:eastAsia="Times New Roman" w:hAnsi="Times New Roman"/>
          <w:sz w:val="28"/>
          <w:szCs w:val="28"/>
          <w:lang w:eastAsia="ru-RU"/>
        </w:rPr>
        <w:t>заключает договор</w:t>
      </w:r>
      <w:r w:rsidR="00964FE2" w:rsidRPr="008B22ED">
        <w:rPr>
          <w:rFonts w:ascii="Times New Roman" w:eastAsia="Times New Roman" w:hAnsi="Times New Roman"/>
          <w:sz w:val="28"/>
          <w:szCs w:val="28"/>
          <w:lang w:eastAsia="ru-RU"/>
        </w:rPr>
        <w:t xml:space="preserve"> с участником, занявшим </w:t>
      </w:r>
      <w:r>
        <w:rPr>
          <w:rFonts w:ascii="Times New Roman" w:eastAsia="Times New Roman" w:hAnsi="Times New Roman"/>
          <w:sz w:val="28"/>
          <w:szCs w:val="28"/>
          <w:lang w:eastAsia="ru-RU"/>
        </w:rPr>
        <w:t>второе</w:t>
      </w:r>
      <w:r w:rsidR="00964FE2" w:rsidRPr="008B22ED">
        <w:rPr>
          <w:rFonts w:ascii="Times New Roman" w:eastAsia="Times New Roman" w:hAnsi="Times New Roman"/>
          <w:sz w:val="28"/>
          <w:szCs w:val="28"/>
          <w:lang w:eastAsia="ru-RU"/>
        </w:rPr>
        <w:t xml:space="preserve"> место.</w:t>
      </w:r>
    </w:p>
    <w:p w14:paraId="5AD933E9" w14:textId="77777777" w:rsidR="00964FE2" w:rsidRPr="008B22ED" w:rsidRDefault="00964FE2" w:rsidP="00964FE2">
      <w:pPr>
        <w:spacing w:after="0" w:line="240" w:lineRule="auto"/>
        <w:ind w:firstLine="709"/>
        <w:jc w:val="both"/>
        <w:rPr>
          <w:rFonts w:ascii="Times New Roman" w:hAnsi="Times New Roman"/>
          <w:spacing w:val="-4"/>
          <w:sz w:val="28"/>
          <w:szCs w:val="28"/>
        </w:rPr>
      </w:pPr>
    </w:p>
    <w:p w14:paraId="59A947D0" w14:textId="77777777" w:rsidR="00964FE2" w:rsidRPr="008B22ED" w:rsidRDefault="00964FE2" w:rsidP="00964FE2">
      <w:pPr>
        <w:pStyle w:val="2"/>
        <w:keepNext w:val="0"/>
        <w:widowControl w:val="0"/>
        <w:numPr>
          <w:ilvl w:val="0"/>
          <w:numId w:val="0"/>
        </w:numPr>
        <w:suppressAutoHyphens w:val="0"/>
        <w:ind w:firstLine="709"/>
        <w:jc w:val="both"/>
        <w:rPr>
          <w:spacing w:val="-4"/>
          <w:szCs w:val="28"/>
        </w:rPr>
      </w:pPr>
      <w:bookmarkStart w:id="608" w:name="_Toc472343728"/>
      <w:bookmarkStart w:id="609" w:name="_Toc21446905"/>
      <w:r w:rsidRPr="008B22ED">
        <w:rPr>
          <w:spacing w:val="-4"/>
          <w:szCs w:val="28"/>
        </w:rPr>
        <w:t xml:space="preserve">Статья </w:t>
      </w:r>
      <w:r>
        <w:rPr>
          <w:spacing w:val="-4"/>
          <w:szCs w:val="28"/>
          <w:lang w:val="ru-RU"/>
        </w:rPr>
        <w:t>8</w:t>
      </w:r>
      <w:r w:rsidRPr="008B22ED">
        <w:rPr>
          <w:spacing w:val="-4"/>
          <w:szCs w:val="28"/>
          <w:lang w:val="ru-RU"/>
        </w:rPr>
        <w:t>.2</w:t>
      </w:r>
      <w:r w:rsidRPr="008B22ED">
        <w:rPr>
          <w:spacing w:val="-4"/>
          <w:szCs w:val="28"/>
        </w:rPr>
        <w:t>. Условия заключаемого договора</w:t>
      </w:r>
      <w:bookmarkEnd w:id="608"/>
      <w:bookmarkEnd w:id="609"/>
    </w:p>
    <w:p w14:paraId="4E34CC0E" w14:textId="77777777" w:rsidR="00964FE2" w:rsidRPr="008B22ED" w:rsidRDefault="00964FE2" w:rsidP="00964FE2">
      <w:pPr>
        <w:numPr>
          <w:ilvl w:val="0"/>
          <w:numId w:val="64"/>
        </w:numPr>
        <w:spacing w:after="0" w:line="240" w:lineRule="auto"/>
        <w:ind w:left="0" w:firstLine="709"/>
        <w:jc w:val="both"/>
        <w:rPr>
          <w:rFonts w:ascii="Times New Roman" w:hAnsi="Times New Roman"/>
          <w:sz w:val="28"/>
          <w:szCs w:val="28"/>
        </w:rPr>
      </w:pPr>
      <w:bookmarkStart w:id="610" w:name="_Toc428265376"/>
      <w:bookmarkStart w:id="611" w:name="_Toc437524353"/>
      <w:r w:rsidRPr="008B22ED">
        <w:rPr>
          <w:rFonts w:ascii="Times New Roman" w:hAnsi="Times New Roman"/>
          <w:sz w:val="28"/>
          <w:szCs w:val="28"/>
        </w:rPr>
        <w:t>Условия заключаемого договора определяются:</w:t>
      </w:r>
      <w:bookmarkEnd w:id="610"/>
      <w:bookmarkEnd w:id="611"/>
    </w:p>
    <w:p w14:paraId="5A851897" w14:textId="1AC02176" w:rsidR="00964FE2" w:rsidRPr="008B22ED" w:rsidRDefault="00964FE2" w:rsidP="00964FE2">
      <w:pPr>
        <w:numPr>
          <w:ilvl w:val="0"/>
          <w:numId w:val="6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при заключении договора с победителем/единственным участником конкурентной закупки - путем </w:t>
      </w:r>
      <w:r>
        <w:rPr>
          <w:rFonts w:ascii="Times New Roman" w:hAnsi="Times New Roman"/>
          <w:sz w:val="28"/>
          <w:szCs w:val="28"/>
        </w:rPr>
        <w:t>включения в</w:t>
      </w:r>
      <w:r w:rsidRPr="008B22ED">
        <w:rPr>
          <w:rFonts w:ascii="Times New Roman" w:hAnsi="Times New Roman"/>
          <w:sz w:val="28"/>
          <w:szCs w:val="28"/>
        </w:rPr>
        <w:t xml:space="preserve"> исходн</w:t>
      </w:r>
      <w:r>
        <w:rPr>
          <w:rFonts w:ascii="Times New Roman" w:hAnsi="Times New Roman"/>
          <w:sz w:val="28"/>
          <w:szCs w:val="28"/>
        </w:rPr>
        <w:t>ый</w:t>
      </w:r>
      <w:r w:rsidRPr="008B22ED">
        <w:rPr>
          <w:rFonts w:ascii="Times New Roman" w:hAnsi="Times New Roman"/>
          <w:sz w:val="28"/>
          <w:szCs w:val="28"/>
        </w:rPr>
        <w:t xml:space="preserve"> проект </w:t>
      </w:r>
      <w:r w:rsidRPr="008B22ED">
        <w:rPr>
          <w:rFonts w:ascii="Times New Roman" w:hAnsi="Times New Roman"/>
          <w:sz w:val="28"/>
          <w:szCs w:val="28"/>
        </w:rPr>
        <w:lastRenderedPageBreak/>
        <w:t>договора (условий договора), при</w:t>
      </w:r>
      <w:r>
        <w:rPr>
          <w:rFonts w:ascii="Times New Roman" w:hAnsi="Times New Roman"/>
          <w:sz w:val="28"/>
          <w:szCs w:val="28"/>
        </w:rPr>
        <w:t xml:space="preserve">лагаемого к </w:t>
      </w:r>
      <w:r w:rsidRPr="008B22ED">
        <w:rPr>
          <w:rFonts w:ascii="Times New Roman" w:hAnsi="Times New Roman"/>
          <w:sz w:val="28"/>
          <w:szCs w:val="28"/>
        </w:rPr>
        <w:t xml:space="preserve">закупочной </w:t>
      </w:r>
      <w:r w:rsidR="00AF39D8" w:rsidRPr="008B22ED">
        <w:rPr>
          <w:rFonts w:ascii="Times New Roman" w:hAnsi="Times New Roman"/>
          <w:sz w:val="28"/>
          <w:szCs w:val="28"/>
        </w:rPr>
        <w:t>документации, условий</w:t>
      </w:r>
      <w:r w:rsidRPr="0033199A">
        <w:rPr>
          <w:rFonts w:ascii="Times New Roman" w:hAnsi="Times New Roman"/>
          <w:sz w:val="28"/>
          <w:szCs w:val="28"/>
        </w:rPr>
        <w:t xml:space="preserve"> исполнения договора, предложенных в заявке на участие в закупке лицом</w:t>
      </w:r>
      <w:r w:rsidRPr="008B22ED">
        <w:rPr>
          <w:rFonts w:ascii="Times New Roman" w:hAnsi="Times New Roman"/>
          <w:sz w:val="28"/>
          <w:szCs w:val="28"/>
        </w:rPr>
        <w:t>, с которым заключается договор,</w:t>
      </w:r>
      <w:r w:rsidRPr="0033199A">
        <w:rPr>
          <w:rFonts w:ascii="Times New Roman" w:hAnsi="Times New Roman"/>
          <w:sz w:val="28"/>
          <w:szCs w:val="28"/>
        </w:rPr>
        <w:t xml:space="preserve"> </w:t>
      </w:r>
      <w:r w:rsidRPr="008B22ED">
        <w:rPr>
          <w:rFonts w:ascii="Times New Roman" w:hAnsi="Times New Roman"/>
          <w:sz w:val="28"/>
          <w:szCs w:val="28"/>
        </w:rPr>
        <w:t>с учетом преддоговорных переговоров</w:t>
      </w:r>
      <w:r>
        <w:rPr>
          <w:rFonts w:ascii="Times New Roman" w:hAnsi="Times New Roman"/>
          <w:sz w:val="28"/>
          <w:szCs w:val="28"/>
        </w:rPr>
        <w:t xml:space="preserve"> (</w:t>
      </w:r>
      <w:r w:rsidRPr="0069294F">
        <w:rPr>
          <w:rFonts w:ascii="Times New Roman" w:hAnsi="Times New Roman"/>
          <w:sz w:val="28"/>
          <w:szCs w:val="28"/>
        </w:rPr>
        <w:t>ст. 8.3</w:t>
      </w:r>
      <w:r>
        <w:rPr>
          <w:rFonts w:ascii="Times New Roman" w:hAnsi="Times New Roman"/>
          <w:sz w:val="28"/>
          <w:szCs w:val="28"/>
        </w:rPr>
        <w:t>)</w:t>
      </w:r>
      <w:r w:rsidRPr="008B22ED">
        <w:rPr>
          <w:rFonts w:ascii="Times New Roman" w:hAnsi="Times New Roman"/>
          <w:sz w:val="28"/>
          <w:szCs w:val="28"/>
        </w:rPr>
        <w:t>;</w:t>
      </w:r>
    </w:p>
    <w:p w14:paraId="3F0D3B16" w14:textId="77777777" w:rsidR="00964FE2" w:rsidRPr="008B22ED" w:rsidRDefault="00964FE2" w:rsidP="00964FE2">
      <w:pPr>
        <w:numPr>
          <w:ilvl w:val="0"/>
          <w:numId w:val="6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при заключении договора с единственным поставщиком по результатам несостоявшейся конкурентной закупки - путем </w:t>
      </w:r>
      <w:r>
        <w:rPr>
          <w:rFonts w:ascii="Times New Roman" w:hAnsi="Times New Roman"/>
          <w:sz w:val="28"/>
          <w:szCs w:val="28"/>
        </w:rPr>
        <w:t xml:space="preserve">включения в </w:t>
      </w:r>
      <w:r w:rsidRPr="008B22ED">
        <w:rPr>
          <w:rFonts w:ascii="Times New Roman" w:hAnsi="Times New Roman"/>
          <w:sz w:val="28"/>
          <w:szCs w:val="28"/>
        </w:rPr>
        <w:t>исходн</w:t>
      </w:r>
      <w:r>
        <w:rPr>
          <w:rFonts w:ascii="Times New Roman" w:hAnsi="Times New Roman"/>
          <w:sz w:val="28"/>
          <w:szCs w:val="28"/>
        </w:rPr>
        <w:t>ый</w:t>
      </w:r>
      <w:r w:rsidRPr="008B22ED">
        <w:rPr>
          <w:rFonts w:ascii="Times New Roman" w:hAnsi="Times New Roman"/>
          <w:sz w:val="28"/>
          <w:szCs w:val="28"/>
        </w:rPr>
        <w:t xml:space="preserve"> проект договора (условий договора), при</w:t>
      </w:r>
      <w:r>
        <w:rPr>
          <w:rFonts w:ascii="Times New Roman" w:hAnsi="Times New Roman"/>
          <w:sz w:val="28"/>
          <w:szCs w:val="28"/>
        </w:rPr>
        <w:t xml:space="preserve">лагаемого к </w:t>
      </w:r>
      <w:r w:rsidRPr="008B22ED">
        <w:rPr>
          <w:rFonts w:ascii="Times New Roman" w:hAnsi="Times New Roman"/>
          <w:sz w:val="28"/>
          <w:szCs w:val="28"/>
        </w:rPr>
        <w:t xml:space="preserve">закупочной документации, по указанной в документации НМЦ или более низкой цене, </w:t>
      </w:r>
      <w:r w:rsidRPr="0033199A">
        <w:rPr>
          <w:rFonts w:ascii="Times New Roman" w:hAnsi="Times New Roman"/>
          <w:sz w:val="28"/>
          <w:szCs w:val="28"/>
        </w:rPr>
        <w:t xml:space="preserve">условий исполнения договора, предложенных лицом, с которым заключается договор, </w:t>
      </w:r>
      <w:r w:rsidRPr="008B22ED">
        <w:rPr>
          <w:rFonts w:ascii="Times New Roman" w:hAnsi="Times New Roman"/>
          <w:sz w:val="28"/>
          <w:szCs w:val="28"/>
        </w:rPr>
        <w:t>с учетом преддоговорных переговоров</w:t>
      </w:r>
      <w:r>
        <w:rPr>
          <w:rFonts w:ascii="Times New Roman" w:hAnsi="Times New Roman"/>
          <w:sz w:val="28"/>
          <w:szCs w:val="28"/>
        </w:rPr>
        <w:t xml:space="preserve"> (</w:t>
      </w:r>
      <w:r w:rsidRPr="0069294F">
        <w:rPr>
          <w:rFonts w:ascii="Times New Roman" w:hAnsi="Times New Roman"/>
          <w:sz w:val="28"/>
          <w:szCs w:val="28"/>
        </w:rPr>
        <w:t>ст. 8.3</w:t>
      </w:r>
      <w:r>
        <w:rPr>
          <w:rFonts w:ascii="Times New Roman" w:hAnsi="Times New Roman"/>
          <w:sz w:val="28"/>
          <w:szCs w:val="28"/>
        </w:rPr>
        <w:t>);</w:t>
      </w:r>
    </w:p>
    <w:p w14:paraId="79A099D9" w14:textId="77777777" w:rsidR="00964FE2" w:rsidRPr="008B22ED" w:rsidRDefault="00964FE2" w:rsidP="00964FE2">
      <w:pPr>
        <w:numPr>
          <w:ilvl w:val="0"/>
          <w:numId w:val="6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 результатам неконкурентной закупки в соответствии с</w:t>
      </w:r>
      <w:r>
        <w:rPr>
          <w:rFonts w:ascii="Times New Roman" w:hAnsi="Times New Roman"/>
          <w:sz w:val="28"/>
          <w:szCs w:val="28"/>
        </w:rPr>
        <w:t>о ст. 4.2.2</w:t>
      </w:r>
      <w:r w:rsidRPr="008B22ED">
        <w:rPr>
          <w:rFonts w:ascii="Times New Roman" w:hAnsi="Times New Roman"/>
          <w:sz w:val="28"/>
          <w:szCs w:val="28"/>
        </w:rPr>
        <w:t xml:space="preserve"> - путем объединения условий закупки (требований к продукции и условиям будущего договора), ответа на персональный запрос или ТКП лица, с которым заключается договор, с учетом проведения переговоров. </w:t>
      </w:r>
      <w:bookmarkStart w:id="612" w:name="_Toc428265377"/>
      <w:bookmarkStart w:id="613" w:name="_Toc437524354"/>
    </w:p>
    <w:bookmarkEnd w:id="612"/>
    <w:bookmarkEnd w:id="613"/>
    <w:p w14:paraId="213B1863" w14:textId="77777777" w:rsidR="00964FE2" w:rsidRPr="00A21A4C" w:rsidRDefault="00964FE2" w:rsidP="00964FE2">
      <w:pPr>
        <w:pStyle w:val="2-41"/>
        <w:widowControl w:val="0"/>
        <w:tabs>
          <w:tab w:val="left" w:pos="142"/>
          <w:tab w:val="left" w:pos="235"/>
          <w:tab w:val="left" w:pos="993"/>
        </w:tabs>
        <w:spacing w:after="0" w:line="240" w:lineRule="auto"/>
        <w:ind w:left="0"/>
        <w:jc w:val="both"/>
        <w:rPr>
          <w:rFonts w:ascii="Times New Roman" w:hAnsi="Times New Roman"/>
          <w:sz w:val="28"/>
          <w:szCs w:val="28"/>
          <w:lang w:eastAsia="ru-RU"/>
        </w:rPr>
      </w:pPr>
    </w:p>
    <w:p w14:paraId="73235FDC" w14:textId="77777777" w:rsidR="00964FE2" w:rsidRPr="008B22ED" w:rsidRDefault="00964FE2" w:rsidP="00964FE2">
      <w:pPr>
        <w:pStyle w:val="2"/>
        <w:keepNext w:val="0"/>
        <w:widowControl w:val="0"/>
        <w:numPr>
          <w:ilvl w:val="0"/>
          <w:numId w:val="0"/>
        </w:numPr>
        <w:suppressAutoHyphens w:val="0"/>
        <w:ind w:firstLine="709"/>
        <w:jc w:val="both"/>
        <w:rPr>
          <w:spacing w:val="-4"/>
          <w:szCs w:val="28"/>
        </w:rPr>
      </w:pPr>
      <w:bookmarkStart w:id="614" w:name="_Toc472343729"/>
      <w:bookmarkStart w:id="615" w:name="_Toc21446906"/>
      <w:r w:rsidRPr="008B22ED">
        <w:rPr>
          <w:spacing w:val="-4"/>
          <w:szCs w:val="28"/>
        </w:rPr>
        <w:t xml:space="preserve">Статья </w:t>
      </w:r>
      <w:r>
        <w:rPr>
          <w:spacing w:val="-4"/>
          <w:szCs w:val="28"/>
          <w:lang w:val="ru-RU"/>
        </w:rPr>
        <w:t>8</w:t>
      </w:r>
      <w:r w:rsidRPr="008B22ED">
        <w:rPr>
          <w:spacing w:val="-4"/>
          <w:szCs w:val="28"/>
          <w:lang w:val="ru-RU"/>
        </w:rPr>
        <w:t>.3</w:t>
      </w:r>
      <w:r w:rsidRPr="008B22ED">
        <w:rPr>
          <w:spacing w:val="-4"/>
          <w:szCs w:val="28"/>
        </w:rPr>
        <w:t>. Преддоговорные переговоры по результатам конкурентных закупок</w:t>
      </w:r>
      <w:bookmarkEnd w:id="614"/>
      <w:bookmarkEnd w:id="615"/>
    </w:p>
    <w:p w14:paraId="2F216938" w14:textId="77777777" w:rsidR="00964FE2" w:rsidRPr="00DD5FA1" w:rsidRDefault="00B66C56" w:rsidP="00964FE2">
      <w:pPr>
        <w:numPr>
          <w:ilvl w:val="0"/>
          <w:numId w:val="66"/>
        </w:numPr>
        <w:spacing w:after="0" w:line="240" w:lineRule="auto"/>
        <w:ind w:left="0" w:firstLine="709"/>
        <w:jc w:val="both"/>
        <w:rPr>
          <w:rFonts w:ascii="Times New Roman" w:hAnsi="Times New Roman"/>
          <w:sz w:val="28"/>
          <w:szCs w:val="28"/>
        </w:rPr>
      </w:pPr>
      <w:bookmarkStart w:id="616" w:name="_Toc428265382"/>
      <w:bookmarkStart w:id="617" w:name="_Toc437524359"/>
      <w:r>
        <w:rPr>
          <w:rFonts w:ascii="Times New Roman" w:hAnsi="Times New Roman"/>
          <w:sz w:val="28"/>
          <w:szCs w:val="28"/>
        </w:rPr>
        <w:t>Заказчик</w:t>
      </w:r>
      <w:r w:rsidR="00964FE2" w:rsidRPr="008B22ED">
        <w:rPr>
          <w:rFonts w:ascii="Times New Roman" w:hAnsi="Times New Roman"/>
          <w:sz w:val="28"/>
          <w:szCs w:val="28"/>
        </w:rPr>
        <w:t xml:space="preserve"> </w:t>
      </w:r>
      <w:r>
        <w:rPr>
          <w:rFonts w:ascii="Times New Roman" w:hAnsi="Times New Roman"/>
          <w:sz w:val="28"/>
          <w:szCs w:val="28"/>
        </w:rPr>
        <w:t>организует</w:t>
      </w:r>
      <w:r w:rsidR="00964FE2" w:rsidRPr="008B22ED">
        <w:rPr>
          <w:rFonts w:ascii="Times New Roman" w:hAnsi="Times New Roman"/>
          <w:sz w:val="28"/>
          <w:szCs w:val="28"/>
        </w:rPr>
        <w:t xml:space="preserve"> и </w:t>
      </w:r>
      <w:r>
        <w:rPr>
          <w:rFonts w:ascii="Times New Roman" w:hAnsi="Times New Roman"/>
          <w:sz w:val="28"/>
          <w:szCs w:val="28"/>
        </w:rPr>
        <w:t>проводит</w:t>
      </w:r>
      <w:r w:rsidRPr="008B22ED">
        <w:rPr>
          <w:rFonts w:ascii="Times New Roman" w:hAnsi="Times New Roman"/>
          <w:sz w:val="28"/>
          <w:szCs w:val="28"/>
        </w:rPr>
        <w:t xml:space="preserve"> преддоговорны</w:t>
      </w:r>
      <w:r>
        <w:rPr>
          <w:rFonts w:ascii="Times New Roman" w:hAnsi="Times New Roman"/>
          <w:sz w:val="28"/>
          <w:szCs w:val="28"/>
        </w:rPr>
        <w:t>е</w:t>
      </w:r>
      <w:r w:rsidRPr="008B22ED">
        <w:rPr>
          <w:rFonts w:ascii="Times New Roman" w:hAnsi="Times New Roman"/>
          <w:sz w:val="28"/>
          <w:szCs w:val="28"/>
        </w:rPr>
        <w:t xml:space="preserve"> переговор</w:t>
      </w:r>
      <w:r>
        <w:rPr>
          <w:rFonts w:ascii="Times New Roman" w:hAnsi="Times New Roman"/>
          <w:sz w:val="28"/>
          <w:szCs w:val="28"/>
        </w:rPr>
        <w:t>ы</w:t>
      </w:r>
      <w:r w:rsidRPr="008B22ED">
        <w:rPr>
          <w:rFonts w:ascii="Times New Roman" w:hAnsi="Times New Roman"/>
          <w:sz w:val="28"/>
          <w:szCs w:val="28"/>
        </w:rPr>
        <w:t xml:space="preserve"> </w:t>
      </w:r>
      <w:r>
        <w:rPr>
          <w:rFonts w:ascii="Times New Roman" w:hAnsi="Times New Roman"/>
          <w:sz w:val="28"/>
          <w:szCs w:val="28"/>
        </w:rPr>
        <w:t>с</w:t>
      </w:r>
      <w:r w:rsidR="00964FE2" w:rsidRPr="008B22ED">
        <w:rPr>
          <w:rFonts w:ascii="Times New Roman" w:hAnsi="Times New Roman"/>
          <w:sz w:val="28"/>
          <w:szCs w:val="28"/>
        </w:rPr>
        <w:t xml:space="preserve"> лицом, с которым заключается договор</w:t>
      </w:r>
      <w:r w:rsidR="00964FE2" w:rsidRPr="00DD5FA1">
        <w:rPr>
          <w:rFonts w:ascii="Times New Roman" w:hAnsi="Times New Roman"/>
          <w:sz w:val="28"/>
          <w:szCs w:val="28"/>
        </w:rPr>
        <w:t>.</w:t>
      </w:r>
      <w:bookmarkEnd w:id="616"/>
      <w:bookmarkEnd w:id="617"/>
      <w:r w:rsidR="00964FE2" w:rsidRPr="00DD5FA1">
        <w:rPr>
          <w:rFonts w:ascii="Times New Roman" w:hAnsi="Times New Roman"/>
          <w:sz w:val="28"/>
          <w:szCs w:val="28"/>
        </w:rPr>
        <w:t xml:space="preserve"> </w:t>
      </w:r>
      <w:bookmarkStart w:id="618" w:name="_Toc428265383"/>
      <w:bookmarkStart w:id="619" w:name="_Toc437524360"/>
    </w:p>
    <w:p w14:paraId="2FCE4B35" w14:textId="77777777" w:rsidR="00964FE2" w:rsidRPr="008B22ED" w:rsidRDefault="00964FE2" w:rsidP="00964FE2">
      <w:pPr>
        <w:numPr>
          <w:ilvl w:val="0"/>
          <w:numId w:val="66"/>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Преддоговорные переговоры проводятся:</w:t>
      </w:r>
      <w:bookmarkEnd w:id="618"/>
      <w:bookmarkEnd w:id="619"/>
    </w:p>
    <w:p w14:paraId="1827FD22" w14:textId="77777777" w:rsidR="00964FE2" w:rsidRPr="008B22ED" w:rsidRDefault="00964FE2" w:rsidP="00964FE2">
      <w:pPr>
        <w:numPr>
          <w:ilvl w:val="0"/>
          <w:numId w:val="6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 снижению цены договора (и/или единиц продукции) без изменения остальных условий договора;</w:t>
      </w:r>
    </w:p>
    <w:p w14:paraId="5126C2C3" w14:textId="77777777" w:rsidR="00964FE2" w:rsidRPr="008B22ED" w:rsidRDefault="00964FE2" w:rsidP="00964FE2">
      <w:pPr>
        <w:numPr>
          <w:ilvl w:val="0"/>
          <w:numId w:val="6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по изменению объемов </w:t>
      </w:r>
      <w:r w:rsidR="00D6639F">
        <w:rPr>
          <w:rFonts w:ascii="Times New Roman" w:hAnsi="Times New Roman"/>
          <w:sz w:val="28"/>
          <w:szCs w:val="28"/>
        </w:rPr>
        <w:t xml:space="preserve">закупаемой </w:t>
      </w:r>
      <w:r w:rsidRPr="008B22ED">
        <w:rPr>
          <w:rFonts w:ascii="Times New Roman" w:hAnsi="Times New Roman"/>
          <w:sz w:val="28"/>
          <w:szCs w:val="28"/>
        </w:rPr>
        <w:t xml:space="preserve">продукции </w:t>
      </w:r>
      <w:r w:rsidR="00D6639F">
        <w:rPr>
          <w:rFonts w:ascii="Times New Roman" w:hAnsi="Times New Roman"/>
          <w:sz w:val="28"/>
          <w:szCs w:val="28"/>
        </w:rPr>
        <w:t>не более чем на 10% от указанного в закупочной документации и заявке участника</w:t>
      </w:r>
      <w:r w:rsidRPr="008B22ED">
        <w:rPr>
          <w:rFonts w:ascii="Times New Roman" w:hAnsi="Times New Roman"/>
          <w:sz w:val="28"/>
          <w:szCs w:val="28"/>
        </w:rPr>
        <w:t>;</w:t>
      </w:r>
    </w:p>
    <w:p w14:paraId="570AA2A2" w14:textId="77777777" w:rsidR="00964FE2" w:rsidRPr="008B22ED" w:rsidRDefault="00964FE2" w:rsidP="00964FE2">
      <w:pPr>
        <w:numPr>
          <w:ilvl w:val="0"/>
          <w:numId w:val="6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 сокращению сроков исполнения договора и (или) улучшению условий для заказчика: отмена аванса, улучшение технических характеристик продукции и т.д.;</w:t>
      </w:r>
    </w:p>
    <w:p w14:paraId="4E0DFAFD" w14:textId="77777777" w:rsidR="00964FE2" w:rsidRPr="008B22ED" w:rsidRDefault="00964FE2" w:rsidP="00964FE2">
      <w:pPr>
        <w:numPr>
          <w:ilvl w:val="0"/>
          <w:numId w:val="67"/>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14:paraId="0962A975" w14:textId="77777777" w:rsidR="00964FE2" w:rsidRPr="008B22ED" w:rsidRDefault="00964FE2" w:rsidP="00964FE2">
      <w:pPr>
        <w:numPr>
          <w:ilvl w:val="0"/>
          <w:numId w:val="66"/>
        </w:numPr>
        <w:spacing w:after="0" w:line="240" w:lineRule="auto"/>
        <w:ind w:left="0" w:firstLine="709"/>
        <w:jc w:val="both"/>
        <w:rPr>
          <w:rFonts w:ascii="Times New Roman" w:hAnsi="Times New Roman"/>
          <w:sz w:val="28"/>
          <w:szCs w:val="28"/>
        </w:rPr>
      </w:pPr>
      <w:bookmarkStart w:id="620" w:name="_Toc428265384"/>
      <w:bookmarkStart w:id="621" w:name="_Toc437524361"/>
      <w:r w:rsidRPr="008B22ED">
        <w:rPr>
          <w:rFonts w:ascii="Times New Roman" w:hAnsi="Times New Roman"/>
          <w:sz w:val="28"/>
          <w:szCs w:val="28"/>
        </w:rPr>
        <w:t>Запрещаются иные преддоговорные переговоры, направленные на изменение условий заключаемого договора по сравнению с указанным в</w:t>
      </w:r>
      <w:r>
        <w:rPr>
          <w:rFonts w:ascii="Times New Roman" w:hAnsi="Times New Roman"/>
          <w:sz w:val="28"/>
          <w:szCs w:val="28"/>
        </w:rPr>
        <w:t xml:space="preserve"> ч. </w:t>
      </w:r>
      <w:r w:rsidR="0061529E">
        <w:rPr>
          <w:rFonts w:ascii="Times New Roman" w:hAnsi="Times New Roman"/>
          <w:sz w:val="28"/>
          <w:szCs w:val="28"/>
        </w:rPr>
        <w:t xml:space="preserve">1 </w:t>
      </w:r>
      <w:r>
        <w:rPr>
          <w:rFonts w:ascii="Times New Roman" w:hAnsi="Times New Roman"/>
          <w:sz w:val="28"/>
          <w:szCs w:val="28"/>
        </w:rPr>
        <w:t xml:space="preserve">ст. </w:t>
      </w:r>
      <w:r w:rsidR="0061529E">
        <w:rPr>
          <w:rFonts w:ascii="Times New Roman" w:hAnsi="Times New Roman"/>
          <w:sz w:val="28"/>
          <w:szCs w:val="28"/>
        </w:rPr>
        <w:t>8</w:t>
      </w:r>
      <w:r>
        <w:rPr>
          <w:rFonts w:ascii="Times New Roman" w:hAnsi="Times New Roman"/>
          <w:sz w:val="28"/>
          <w:szCs w:val="28"/>
        </w:rPr>
        <w:t>.</w:t>
      </w:r>
      <w:r w:rsidR="0061529E">
        <w:rPr>
          <w:rFonts w:ascii="Times New Roman" w:hAnsi="Times New Roman"/>
          <w:sz w:val="28"/>
          <w:szCs w:val="28"/>
        </w:rPr>
        <w:t>2</w:t>
      </w:r>
      <w:r w:rsidR="0061529E" w:rsidRPr="008B22ED">
        <w:rPr>
          <w:rFonts w:ascii="Times New Roman" w:hAnsi="Times New Roman"/>
          <w:sz w:val="28"/>
          <w:szCs w:val="28"/>
        </w:rPr>
        <w:t xml:space="preserve"> </w:t>
      </w:r>
      <w:r w:rsidRPr="008B22ED">
        <w:rPr>
          <w:rFonts w:ascii="Times New Roman" w:hAnsi="Times New Roman"/>
          <w:sz w:val="28"/>
          <w:szCs w:val="28"/>
        </w:rPr>
        <w:t>в пользу лица, с которым заключается договор.</w:t>
      </w:r>
      <w:bookmarkStart w:id="622" w:name="_Toc428265385"/>
      <w:bookmarkStart w:id="623" w:name="_Toc437524362"/>
      <w:bookmarkEnd w:id="620"/>
      <w:bookmarkEnd w:id="621"/>
    </w:p>
    <w:bookmarkEnd w:id="622"/>
    <w:bookmarkEnd w:id="623"/>
    <w:p w14:paraId="290BB669" w14:textId="77777777" w:rsidR="00964FE2" w:rsidRPr="00927C76" w:rsidRDefault="00964FE2" w:rsidP="00964FE2">
      <w:pPr>
        <w:spacing w:after="0" w:line="240" w:lineRule="auto"/>
        <w:ind w:left="709"/>
        <w:jc w:val="both"/>
        <w:rPr>
          <w:rFonts w:ascii="Times New Roman" w:hAnsi="Times New Roman"/>
          <w:sz w:val="28"/>
          <w:szCs w:val="28"/>
          <w:lang w:eastAsia="ru-RU"/>
        </w:rPr>
      </w:pPr>
    </w:p>
    <w:p w14:paraId="4161A9DE" w14:textId="77777777" w:rsidR="00964FE2" w:rsidRDefault="00964FE2" w:rsidP="00964FE2">
      <w:pPr>
        <w:pStyle w:val="2"/>
        <w:keepNext w:val="0"/>
        <w:widowControl w:val="0"/>
        <w:numPr>
          <w:ilvl w:val="0"/>
          <w:numId w:val="0"/>
        </w:numPr>
        <w:suppressAutoHyphens w:val="0"/>
        <w:ind w:firstLine="709"/>
        <w:jc w:val="both"/>
        <w:rPr>
          <w:spacing w:val="-4"/>
          <w:szCs w:val="28"/>
          <w:lang w:val="ru-RU"/>
        </w:rPr>
      </w:pPr>
      <w:bookmarkStart w:id="624" w:name="_Toc472343730"/>
      <w:bookmarkStart w:id="625" w:name="_Toc21446907"/>
      <w:r w:rsidRPr="00B339E2">
        <w:rPr>
          <w:spacing w:val="-4"/>
          <w:szCs w:val="28"/>
        </w:rPr>
        <w:t xml:space="preserve">Статья </w:t>
      </w:r>
      <w:r>
        <w:rPr>
          <w:spacing w:val="-4"/>
          <w:szCs w:val="28"/>
          <w:lang w:val="ru-RU"/>
        </w:rPr>
        <w:t>8</w:t>
      </w:r>
      <w:r w:rsidRPr="00252D9E">
        <w:rPr>
          <w:spacing w:val="-4"/>
          <w:szCs w:val="28"/>
          <w:lang w:val="ru-RU"/>
        </w:rPr>
        <w:t>.4</w:t>
      </w:r>
      <w:r w:rsidRPr="00252D9E">
        <w:rPr>
          <w:spacing w:val="-4"/>
          <w:szCs w:val="28"/>
        </w:rPr>
        <w:t>. Отказ заказчика от заключения договора</w:t>
      </w:r>
      <w:bookmarkEnd w:id="624"/>
      <w:bookmarkEnd w:id="625"/>
    </w:p>
    <w:p w14:paraId="5ABE8DAD" w14:textId="3BC0C4CB" w:rsidR="00964FE2" w:rsidRDefault="001B2DD5" w:rsidP="00964FE2">
      <w:pPr>
        <w:numPr>
          <w:ilvl w:val="0"/>
          <w:numId w:val="68"/>
        </w:numPr>
        <w:spacing w:after="0" w:line="240" w:lineRule="auto"/>
        <w:ind w:left="0" w:firstLine="709"/>
        <w:jc w:val="both"/>
        <w:rPr>
          <w:rFonts w:ascii="Times New Roman" w:hAnsi="Times New Roman"/>
          <w:sz w:val="28"/>
          <w:szCs w:val="28"/>
        </w:rPr>
      </w:pPr>
      <w:bookmarkStart w:id="626" w:name="_Toc428265387"/>
      <w:bookmarkStart w:id="627" w:name="_Toc437524364"/>
      <w:r>
        <w:rPr>
          <w:rFonts w:ascii="Times New Roman" w:hAnsi="Times New Roman"/>
          <w:sz w:val="28"/>
          <w:szCs w:val="28"/>
        </w:rPr>
        <w:t>После проведения закупки</w:t>
      </w:r>
      <w:bookmarkEnd w:id="626"/>
      <w:bookmarkEnd w:id="627"/>
      <w:r>
        <w:rPr>
          <w:rFonts w:ascii="Times New Roman" w:hAnsi="Times New Roman"/>
          <w:sz w:val="28"/>
          <w:szCs w:val="28"/>
        </w:rPr>
        <w:t xml:space="preserve"> отказ заказчика</w:t>
      </w:r>
      <w:r w:rsidR="00964FE2">
        <w:rPr>
          <w:rFonts w:ascii="Times New Roman" w:hAnsi="Times New Roman"/>
          <w:sz w:val="28"/>
          <w:szCs w:val="28"/>
        </w:rPr>
        <w:t xml:space="preserve"> от заключения договора осуществляется в случае, предусмотренном в ч. 2 ст.6.2.2, а также в случае отказа внешнего заказчика, во исполнение договора с которым осуществляется закупка.</w:t>
      </w:r>
    </w:p>
    <w:p w14:paraId="5B4E127E" w14:textId="77777777" w:rsidR="00964FE2" w:rsidRPr="008B22ED" w:rsidRDefault="00964FE2" w:rsidP="00964FE2">
      <w:pPr>
        <w:spacing w:after="0" w:line="240" w:lineRule="auto"/>
        <w:ind w:left="709"/>
        <w:jc w:val="both"/>
        <w:rPr>
          <w:rFonts w:ascii="Times New Roman" w:hAnsi="Times New Roman"/>
          <w:sz w:val="28"/>
          <w:szCs w:val="28"/>
        </w:rPr>
      </w:pPr>
    </w:p>
    <w:p w14:paraId="5D285426" w14:textId="77777777" w:rsidR="00964FE2" w:rsidRPr="008B22ED" w:rsidRDefault="00964FE2" w:rsidP="00964FE2">
      <w:pPr>
        <w:pStyle w:val="2"/>
        <w:keepNext w:val="0"/>
        <w:widowControl w:val="0"/>
        <w:numPr>
          <w:ilvl w:val="0"/>
          <w:numId w:val="0"/>
        </w:numPr>
        <w:tabs>
          <w:tab w:val="left" w:pos="1276"/>
          <w:tab w:val="num" w:pos="2126"/>
        </w:tabs>
        <w:suppressAutoHyphens w:val="0"/>
        <w:ind w:firstLine="709"/>
        <w:jc w:val="both"/>
        <w:rPr>
          <w:spacing w:val="-4"/>
          <w:szCs w:val="28"/>
        </w:rPr>
      </w:pPr>
      <w:bookmarkStart w:id="628" w:name="_Toc472343731"/>
      <w:bookmarkStart w:id="629" w:name="_Toc21446908"/>
      <w:r w:rsidRPr="008B22ED">
        <w:rPr>
          <w:spacing w:val="-4"/>
          <w:szCs w:val="28"/>
        </w:rPr>
        <w:t xml:space="preserve">Статья </w:t>
      </w:r>
      <w:r>
        <w:rPr>
          <w:spacing w:val="-4"/>
          <w:szCs w:val="28"/>
          <w:lang w:val="ru-RU"/>
        </w:rPr>
        <w:t>8</w:t>
      </w:r>
      <w:r w:rsidRPr="008B22ED">
        <w:rPr>
          <w:spacing w:val="-4"/>
          <w:szCs w:val="28"/>
          <w:lang w:val="ru-RU"/>
        </w:rPr>
        <w:t>.5</w:t>
      </w:r>
      <w:r w:rsidRPr="008B22ED">
        <w:rPr>
          <w:spacing w:val="-4"/>
          <w:szCs w:val="28"/>
        </w:rPr>
        <w:t>. Последствия уклонения участника от заключения договора</w:t>
      </w:r>
      <w:bookmarkEnd w:id="628"/>
      <w:bookmarkEnd w:id="629"/>
    </w:p>
    <w:p w14:paraId="6F31109D" w14:textId="77777777" w:rsidR="00964FE2" w:rsidRPr="008B22ED" w:rsidRDefault="00964FE2" w:rsidP="00964FE2">
      <w:pPr>
        <w:numPr>
          <w:ilvl w:val="0"/>
          <w:numId w:val="69"/>
        </w:numPr>
        <w:spacing w:after="0" w:line="240" w:lineRule="auto"/>
        <w:ind w:left="0" w:firstLine="709"/>
        <w:jc w:val="both"/>
        <w:rPr>
          <w:rFonts w:ascii="Times New Roman" w:hAnsi="Times New Roman"/>
          <w:sz w:val="28"/>
          <w:szCs w:val="28"/>
        </w:rPr>
      </w:pPr>
      <w:bookmarkStart w:id="630" w:name="_Toc428265391"/>
      <w:bookmarkStart w:id="631" w:name="_Toc437524368"/>
      <w:r w:rsidRPr="008B22ED">
        <w:rPr>
          <w:rFonts w:ascii="Times New Roman" w:hAnsi="Times New Roman"/>
          <w:sz w:val="28"/>
          <w:szCs w:val="28"/>
        </w:rPr>
        <w:t>Под уклонением от заключения договора понимаются действия лица, с которым заключается договор:</w:t>
      </w:r>
      <w:bookmarkEnd w:id="630"/>
      <w:bookmarkEnd w:id="631"/>
    </w:p>
    <w:p w14:paraId="48575CEF" w14:textId="77777777" w:rsidR="00964FE2" w:rsidRPr="008B22ED" w:rsidRDefault="00964FE2" w:rsidP="00964FE2">
      <w:pPr>
        <w:numPr>
          <w:ilvl w:val="0"/>
          <w:numId w:val="7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lastRenderedPageBreak/>
        <w:t>прямой письменный отказ от подписания договора;</w:t>
      </w:r>
    </w:p>
    <w:p w14:paraId="5A950714" w14:textId="77777777" w:rsidR="00964FE2" w:rsidRPr="008B22ED" w:rsidRDefault="00964FE2" w:rsidP="00964FE2">
      <w:pPr>
        <w:numPr>
          <w:ilvl w:val="0"/>
          <w:numId w:val="7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 xml:space="preserve">неподписание проекта договора в </w:t>
      </w:r>
      <w:r w:rsidR="00656976">
        <w:rPr>
          <w:rFonts w:ascii="Times New Roman" w:hAnsi="Times New Roman"/>
          <w:sz w:val="28"/>
          <w:szCs w:val="28"/>
        </w:rPr>
        <w:t>течение 7 рабочих дней с момента направлению заказчиком уведомления о готовности заключить договор</w:t>
      </w:r>
      <w:r w:rsidRPr="008B22ED">
        <w:rPr>
          <w:rFonts w:ascii="Times New Roman" w:hAnsi="Times New Roman"/>
          <w:sz w:val="28"/>
          <w:szCs w:val="28"/>
        </w:rPr>
        <w:t>;</w:t>
      </w:r>
    </w:p>
    <w:p w14:paraId="223D6455" w14:textId="77777777" w:rsidR="00964FE2" w:rsidRPr="008B22ED" w:rsidRDefault="00964FE2" w:rsidP="00964FE2">
      <w:pPr>
        <w:numPr>
          <w:ilvl w:val="0"/>
          <w:numId w:val="7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предъявление при подписании договора встречных требований по условиям договора, противоречащих ранее установленным в закупочной документации и (или) в заявке такого участника и достигнутым в ходе преддоговорных переговоров условиям;</w:t>
      </w:r>
    </w:p>
    <w:p w14:paraId="283ED118" w14:textId="77777777" w:rsidR="00964FE2" w:rsidRPr="008B22ED" w:rsidRDefault="00964FE2" w:rsidP="00964FE2">
      <w:pPr>
        <w:numPr>
          <w:ilvl w:val="0"/>
          <w:numId w:val="70"/>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непредставление документов, обязательных к предоставлению до заключения договора и предусмотренных документацией и (или) в заявке такого участника</w:t>
      </w:r>
      <w:r w:rsidR="00765CB3">
        <w:rPr>
          <w:rFonts w:ascii="Times New Roman" w:hAnsi="Times New Roman"/>
          <w:sz w:val="28"/>
          <w:szCs w:val="28"/>
        </w:rPr>
        <w:t>.</w:t>
      </w:r>
      <w:bookmarkStart w:id="632" w:name="_Ref433806971"/>
    </w:p>
    <w:p w14:paraId="0CE852C0" w14:textId="77777777" w:rsidR="00964FE2" w:rsidRPr="008B22ED" w:rsidRDefault="00964FE2" w:rsidP="00964FE2">
      <w:pPr>
        <w:numPr>
          <w:ilvl w:val="0"/>
          <w:numId w:val="69"/>
        </w:numPr>
        <w:spacing w:after="0" w:line="240" w:lineRule="auto"/>
        <w:ind w:left="0" w:firstLine="709"/>
        <w:jc w:val="both"/>
        <w:rPr>
          <w:rFonts w:ascii="Times New Roman" w:hAnsi="Times New Roman"/>
          <w:sz w:val="28"/>
          <w:szCs w:val="28"/>
        </w:rPr>
      </w:pPr>
      <w:bookmarkStart w:id="633" w:name="_Toc437524369"/>
      <w:bookmarkStart w:id="634" w:name="_Toc428265393"/>
      <w:bookmarkEnd w:id="632"/>
      <w:r w:rsidRPr="008B22ED">
        <w:rPr>
          <w:rFonts w:ascii="Times New Roman" w:hAnsi="Times New Roman"/>
          <w:sz w:val="28"/>
          <w:szCs w:val="28"/>
        </w:rPr>
        <w:t>Факт уклонения победителя закупки оформляется или подтверждается заказчиком соответствующим документом (заявлением в закупочную комиссию, письмом победителя об отказе заключить договор и т.п</w:t>
      </w:r>
      <w:r>
        <w:rPr>
          <w:rFonts w:ascii="Times New Roman" w:hAnsi="Times New Roman"/>
          <w:sz w:val="28"/>
          <w:szCs w:val="28"/>
        </w:rPr>
        <w:t>.</w:t>
      </w:r>
      <w:bookmarkStart w:id="635" w:name="_Toc437524370"/>
      <w:bookmarkEnd w:id="633"/>
      <w:r>
        <w:rPr>
          <w:rFonts w:ascii="Times New Roman" w:hAnsi="Times New Roman"/>
          <w:sz w:val="28"/>
          <w:szCs w:val="28"/>
        </w:rPr>
        <w:t>)</w:t>
      </w:r>
      <w:r w:rsidR="00765CB3">
        <w:rPr>
          <w:rFonts w:ascii="Times New Roman" w:hAnsi="Times New Roman"/>
          <w:sz w:val="28"/>
          <w:szCs w:val="28"/>
        </w:rPr>
        <w:t>.</w:t>
      </w:r>
    </w:p>
    <w:p w14:paraId="47BB38BC" w14:textId="6BFA0FBF" w:rsidR="00964FE2" w:rsidRDefault="00964FE2" w:rsidP="00964FE2">
      <w:pPr>
        <w:widowControl w:val="0"/>
        <w:numPr>
          <w:ilvl w:val="0"/>
          <w:numId w:val="69"/>
        </w:numPr>
        <w:tabs>
          <w:tab w:val="left" w:pos="142"/>
          <w:tab w:val="left" w:pos="235"/>
          <w:tab w:val="left" w:pos="1418"/>
        </w:tabs>
        <w:spacing w:after="0" w:line="240" w:lineRule="auto"/>
        <w:ind w:left="0" w:firstLine="709"/>
        <w:jc w:val="both"/>
        <w:rPr>
          <w:rFonts w:ascii="Times New Roman" w:hAnsi="Times New Roman"/>
          <w:sz w:val="28"/>
          <w:szCs w:val="28"/>
        </w:rPr>
      </w:pPr>
      <w:r w:rsidRPr="00633448">
        <w:rPr>
          <w:rFonts w:ascii="Times New Roman" w:hAnsi="Times New Roman"/>
          <w:sz w:val="28"/>
          <w:szCs w:val="28"/>
        </w:rPr>
        <w:t>При уклонении лица, с которым заключается договор, от подписания такого договора, заказчик</w:t>
      </w:r>
      <w:r>
        <w:rPr>
          <w:rFonts w:ascii="Times New Roman" w:hAnsi="Times New Roman"/>
          <w:sz w:val="28"/>
          <w:szCs w:val="28"/>
        </w:rPr>
        <w:t xml:space="preserve"> </w:t>
      </w:r>
      <w:bookmarkEnd w:id="634"/>
      <w:bookmarkEnd w:id="635"/>
      <w:r w:rsidRPr="00633448">
        <w:rPr>
          <w:rFonts w:ascii="Times New Roman" w:hAnsi="Times New Roman"/>
          <w:sz w:val="28"/>
          <w:szCs w:val="28"/>
        </w:rPr>
        <w:t xml:space="preserve">направляет </w:t>
      </w:r>
      <w:r w:rsidR="00244A81">
        <w:rPr>
          <w:rFonts w:ascii="Times New Roman" w:hAnsi="Times New Roman"/>
          <w:sz w:val="28"/>
          <w:szCs w:val="28"/>
        </w:rPr>
        <w:t xml:space="preserve">УО </w:t>
      </w:r>
      <w:r w:rsidR="006B2EB5">
        <w:rPr>
          <w:rFonts w:ascii="Times New Roman" w:hAnsi="Times New Roman"/>
          <w:sz w:val="28"/>
          <w:szCs w:val="28"/>
        </w:rPr>
        <w:t xml:space="preserve">обращение о </w:t>
      </w:r>
      <w:r w:rsidR="00AF39D8">
        <w:rPr>
          <w:rFonts w:ascii="Times New Roman" w:hAnsi="Times New Roman"/>
          <w:sz w:val="28"/>
          <w:szCs w:val="28"/>
        </w:rPr>
        <w:t xml:space="preserve">размещении </w:t>
      </w:r>
      <w:r w:rsidR="00AF39D8" w:rsidRPr="00633448">
        <w:rPr>
          <w:rFonts w:ascii="Times New Roman" w:hAnsi="Times New Roman"/>
          <w:sz w:val="28"/>
          <w:szCs w:val="28"/>
        </w:rPr>
        <w:t>сведений</w:t>
      </w:r>
      <w:r w:rsidRPr="00633448">
        <w:rPr>
          <w:rFonts w:ascii="Times New Roman" w:hAnsi="Times New Roman"/>
          <w:sz w:val="28"/>
          <w:szCs w:val="28"/>
        </w:rPr>
        <w:t xml:space="preserve"> о таком лице в РНП. </w:t>
      </w:r>
    </w:p>
    <w:p w14:paraId="747C6BD8" w14:textId="77777777" w:rsidR="00964FE2" w:rsidRPr="00633448" w:rsidRDefault="00964FE2" w:rsidP="00964FE2">
      <w:pPr>
        <w:widowControl w:val="0"/>
        <w:tabs>
          <w:tab w:val="left" w:pos="142"/>
          <w:tab w:val="left" w:pos="235"/>
          <w:tab w:val="left" w:pos="1418"/>
        </w:tabs>
        <w:spacing w:after="0" w:line="240" w:lineRule="auto"/>
        <w:ind w:left="709"/>
        <w:jc w:val="both"/>
        <w:rPr>
          <w:rFonts w:ascii="Times New Roman" w:hAnsi="Times New Roman"/>
          <w:sz w:val="28"/>
          <w:szCs w:val="28"/>
          <w:lang w:eastAsia="ru-RU"/>
        </w:rPr>
      </w:pPr>
    </w:p>
    <w:p w14:paraId="64423EB8" w14:textId="77777777" w:rsidR="00964FE2" w:rsidRPr="008B22ED" w:rsidRDefault="00964FE2" w:rsidP="00964FE2">
      <w:pPr>
        <w:pStyle w:val="2"/>
        <w:keepNext w:val="0"/>
        <w:widowControl w:val="0"/>
        <w:numPr>
          <w:ilvl w:val="0"/>
          <w:numId w:val="0"/>
        </w:numPr>
        <w:suppressAutoHyphens w:val="0"/>
        <w:ind w:firstLine="709"/>
        <w:jc w:val="both"/>
        <w:rPr>
          <w:spacing w:val="-4"/>
          <w:szCs w:val="28"/>
        </w:rPr>
      </w:pPr>
      <w:bookmarkStart w:id="636" w:name="_Toc472343732"/>
      <w:bookmarkStart w:id="637" w:name="_Toc21446909"/>
      <w:r w:rsidRPr="008B22ED">
        <w:rPr>
          <w:spacing w:val="-4"/>
          <w:szCs w:val="28"/>
        </w:rPr>
        <w:t xml:space="preserve">Статья </w:t>
      </w:r>
      <w:r>
        <w:rPr>
          <w:spacing w:val="-4"/>
          <w:szCs w:val="28"/>
          <w:lang w:val="ru-RU"/>
        </w:rPr>
        <w:t>8</w:t>
      </w:r>
      <w:r w:rsidRPr="008B22ED">
        <w:rPr>
          <w:spacing w:val="-4"/>
          <w:szCs w:val="28"/>
          <w:lang w:val="ru-RU"/>
        </w:rPr>
        <w:t>.6</w:t>
      </w:r>
      <w:r w:rsidRPr="008B22ED">
        <w:rPr>
          <w:spacing w:val="-4"/>
          <w:szCs w:val="28"/>
        </w:rPr>
        <w:t>. Исполнение договора и заключение дополнительных соглашений</w:t>
      </w:r>
      <w:bookmarkEnd w:id="636"/>
      <w:bookmarkEnd w:id="637"/>
    </w:p>
    <w:p w14:paraId="5C6CFF6B" w14:textId="77777777" w:rsidR="00964FE2" w:rsidRPr="008B22ED" w:rsidRDefault="00964FE2" w:rsidP="00964FE2">
      <w:pPr>
        <w:numPr>
          <w:ilvl w:val="0"/>
          <w:numId w:val="71"/>
        </w:numPr>
        <w:spacing w:after="0" w:line="240" w:lineRule="auto"/>
        <w:ind w:left="0" w:firstLine="709"/>
        <w:jc w:val="both"/>
        <w:rPr>
          <w:rFonts w:ascii="Times New Roman" w:hAnsi="Times New Roman"/>
          <w:sz w:val="28"/>
          <w:szCs w:val="28"/>
        </w:rPr>
      </w:pPr>
      <w:bookmarkStart w:id="638" w:name="_Toc428265395"/>
      <w:bookmarkStart w:id="639" w:name="_Toc437524372"/>
      <w:r w:rsidRPr="008B22ED">
        <w:rPr>
          <w:rFonts w:ascii="Times New Roman" w:hAnsi="Times New Roman"/>
          <w:sz w:val="28"/>
          <w:szCs w:val="28"/>
        </w:rPr>
        <w:t>Не допускается изменение предмета договора в процессе его исполнения.</w:t>
      </w:r>
      <w:bookmarkStart w:id="640" w:name="_Toc428265396"/>
      <w:bookmarkStart w:id="641" w:name="_Toc437524373"/>
      <w:bookmarkEnd w:id="638"/>
      <w:bookmarkEnd w:id="639"/>
    </w:p>
    <w:p w14:paraId="5C8F9F42" w14:textId="5C2D2C6A" w:rsidR="00964FE2" w:rsidRDefault="00964FE2" w:rsidP="00964FE2">
      <w:pPr>
        <w:numPr>
          <w:ilvl w:val="0"/>
          <w:numId w:val="71"/>
        </w:numPr>
        <w:spacing w:after="0" w:line="240" w:lineRule="auto"/>
        <w:ind w:left="0" w:firstLine="709"/>
        <w:jc w:val="both"/>
        <w:rPr>
          <w:rFonts w:ascii="Times New Roman" w:hAnsi="Times New Roman"/>
          <w:sz w:val="28"/>
          <w:szCs w:val="28"/>
        </w:rPr>
      </w:pPr>
      <w:r w:rsidRPr="00173274">
        <w:rPr>
          <w:rFonts w:ascii="Times New Roman" w:hAnsi="Times New Roman"/>
          <w:sz w:val="28"/>
          <w:szCs w:val="28"/>
        </w:rPr>
        <w:t xml:space="preserve">Заключение дополнительных соглашений к договору </w:t>
      </w:r>
      <w:r w:rsidR="0066541A">
        <w:rPr>
          <w:rFonts w:ascii="Times New Roman" w:hAnsi="Times New Roman"/>
          <w:sz w:val="28"/>
          <w:szCs w:val="28"/>
        </w:rPr>
        <w:t>не разрешается</w:t>
      </w:r>
      <w:bookmarkStart w:id="642" w:name="_Toc428265397"/>
      <w:bookmarkStart w:id="643" w:name="_Toc437524374"/>
      <w:bookmarkEnd w:id="640"/>
      <w:bookmarkEnd w:id="641"/>
      <w:r w:rsidR="001B2DD5">
        <w:rPr>
          <w:rFonts w:ascii="Times New Roman" w:hAnsi="Times New Roman"/>
          <w:sz w:val="28"/>
          <w:szCs w:val="28"/>
        </w:rPr>
        <w:t>, за исключением случаев, указанных в п. 3 ниже</w:t>
      </w:r>
      <w:r>
        <w:rPr>
          <w:rFonts w:ascii="Times New Roman" w:hAnsi="Times New Roman"/>
          <w:sz w:val="28"/>
          <w:szCs w:val="28"/>
        </w:rPr>
        <w:t>.</w:t>
      </w:r>
    </w:p>
    <w:p w14:paraId="0CDD9CB1" w14:textId="77777777" w:rsidR="00964FE2" w:rsidRPr="00173274" w:rsidRDefault="00964FE2" w:rsidP="00964FE2">
      <w:pPr>
        <w:numPr>
          <w:ilvl w:val="0"/>
          <w:numId w:val="71"/>
        </w:numPr>
        <w:spacing w:after="0" w:line="240" w:lineRule="auto"/>
        <w:ind w:left="0" w:firstLine="709"/>
        <w:jc w:val="both"/>
        <w:rPr>
          <w:rFonts w:ascii="Times New Roman" w:hAnsi="Times New Roman"/>
          <w:sz w:val="28"/>
          <w:szCs w:val="28"/>
        </w:rPr>
      </w:pPr>
      <w:r w:rsidRPr="00173274">
        <w:rPr>
          <w:rFonts w:ascii="Times New Roman" w:hAnsi="Times New Roman"/>
          <w:sz w:val="28"/>
          <w:szCs w:val="28"/>
        </w:rPr>
        <w:t xml:space="preserve">Заключение дополнительных соглашений возможно, если </w:t>
      </w:r>
      <w:r w:rsidR="00E960B4">
        <w:rPr>
          <w:rFonts w:ascii="Times New Roman" w:hAnsi="Times New Roman"/>
          <w:sz w:val="28"/>
          <w:szCs w:val="28"/>
        </w:rPr>
        <w:t xml:space="preserve">его </w:t>
      </w:r>
      <w:r w:rsidRPr="00173274">
        <w:rPr>
          <w:rFonts w:ascii="Times New Roman" w:hAnsi="Times New Roman"/>
          <w:sz w:val="28"/>
          <w:szCs w:val="28"/>
        </w:rPr>
        <w:t>необходимость обусловлена:</w:t>
      </w:r>
      <w:bookmarkEnd w:id="642"/>
      <w:bookmarkEnd w:id="643"/>
    </w:p>
    <w:p w14:paraId="2CD0F37D" w14:textId="77777777" w:rsidR="00964FE2" w:rsidRPr="008B22ED" w:rsidRDefault="00964FE2" w:rsidP="00964FE2">
      <w:pPr>
        <w:numPr>
          <w:ilvl w:val="0"/>
          <w:numId w:val="7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дополнительной закупкой в соответствии с</w:t>
      </w:r>
      <w:r>
        <w:rPr>
          <w:rFonts w:ascii="Times New Roman" w:hAnsi="Times New Roman"/>
          <w:sz w:val="28"/>
          <w:szCs w:val="28"/>
        </w:rPr>
        <w:t xml:space="preserve"> </w:t>
      </w:r>
      <w:r w:rsidRPr="002C0DD8">
        <w:rPr>
          <w:rFonts w:ascii="Times New Roman" w:hAnsi="Times New Roman"/>
          <w:sz w:val="28"/>
          <w:szCs w:val="28"/>
        </w:rPr>
        <w:t xml:space="preserve">п. </w:t>
      </w:r>
      <w:r>
        <w:rPr>
          <w:rFonts w:ascii="Times New Roman" w:hAnsi="Times New Roman"/>
          <w:sz w:val="28"/>
          <w:szCs w:val="28"/>
        </w:rPr>
        <w:t>в</w:t>
      </w:r>
      <w:r w:rsidRPr="002C0DD8">
        <w:rPr>
          <w:rFonts w:ascii="Times New Roman" w:hAnsi="Times New Roman"/>
          <w:sz w:val="28"/>
          <w:szCs w:val="28"/>
        </w:rPr>
        <w:t xml:space="preserve">) ч. </w:t>
      </w:r>
      <w:r>
        <w:rPr>
          <w:rFonts w:ascii="Times New Roman" w:hAnsi="Times New Roman"/>
          <w:sz w:val="28"/>
          <w:szCs w:val="28"/>
        </w:rPr>
        <w:t>3</w:t>
      </w:r>
      <w:r w:rsidRPr="002C0DD8">
        <w:rPr>
          <w:rFonts w:ascii="Times New Roman" w:hAnsi="Times New Roman"/>
          <w:sz w:val="28"/>
          <w:szCs w:val="28"/>
        </w:rPr>
        <w:t xml:space="preserve"> ст. 4.2.2</w:t>
      </w:r>
      <w:r>
        <w:rPr>
          <w:rFonts w:ascii="Times New Roman" w:hAnsi="Times New Roman"/>
          <w:sz w:val="28"/>
          <w:szCs w:val="28"/>
        </w:rPr>
        <w:t xml:space="preserve"> </w:t>
      </w:r>
      <w:r w:rsidRPr="008B22ED">
        <w:rPr>
          <w:rFonts w:ascii="Times New Roman" w:hAnsi="Times New Roman"/>
          <w:sz w:val="28"/>
          <w:szCs w:val="28"/>
        </w:rPr>
        <w:t>с изменением сроков исполнения договора в части поставки дополнительного объема приобретаемой продукции по решению заказчика;</w:t>
      </w:r>
    </w:p>
    <w:p w14:paraId="6719DD4C" w14:textId="77777777" w:rsidR="00964FE2" w:rsidRPr="008B22ED" w:rsidRDefault="00964FE2" w:rsidP="00964FE2">
      <w:pPr>
        <w:numPr>
          <w:ilvl w:val="0"/>
          <w:numId w:val="7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в случаях, указанных в</w:t>
      </w:r>
      <w:r>
        <w:rPr>
          <w:rFonts w:ascii="Times New Roman" w:hAnsi="Times New Roman"/>
          <w:sz w:val="28"/>
          <w:szCs w:val="28"/>
        </w:rPr>
        <w:t xml:space="preserve"> п.п. а) – г), ж) ч. 2 ст. 4.2.2,</w:t>
      </w:r>
      <w:r w:rsidRPr="002C0DD8">
        <w:rPr>
          <w:rFonts w:ascii="Times New Roman" w:hAnsi="Times New Roman"/>
          <w:sz w:val="28"/>
          <w:szCs w:val="28"/>
        </w:rPr>
        <w:t xml:space="preserve"> ч. </w:t>
      </w:r>
      <w:r>
        <w:rPr>
          <w:rFonts w:ascii="Times New Roman" w:hAnsi="Times New Roman"/>
          <w:sz w:val="28"/>
          <w:szCs w:val="28"/>
        </w:rPr>
        <w:t>3</w:t>
      </w:r>
      <w:r w:rsidRPr="002C0DD8">
        <w:rPr>
          <w:rFonts w:ascii="Times New Roman" w:hAnsi="Times New Roman"/>
          <w:sz w:val="28"/>
          <w:szCs w:val="28"/>
        </w:rPr>
        <w:t xml:space="preserve"> ст. 4.2.2</w:t>
      </w:r>
      <w:r w:rsidRPr="008B22ED">
        <w:rPr>
          <w:rFonts w:ascii="Times New Roman" w:hAnsi="Times New Roman"/>
          <w:sz w:val="28"/>
          <w:szCs w:val="28"/>
        </w:rPr>
        <w:t>;</w:t>
      </w:r>
    </w:p>
    <w:p w14:paraId="664B931C" w14:textId="77777777" w:rsidR="00964FE2" w:rsidRPr="008B22ED" w:rsidRDefault="00964FE2" w:rsidP="00964FE2">
      <w:pPr>
        <w:numPr>
          <w:ilvl w:val="0"/>
          <w:numId w:val="7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обоснованным улучшением условий договора для заказчика по сравнению с условиями текущей редакции договора, не снижающих экономическую эффективность закупки;</w:t>
      </w:r>
    </w:p>
    <w:p w14:paraId="7C578597" w14:textId="77777777" w:rsidR="00964FE2" w:rsidRPr="008B22ED" w:rsidRDefault="00964FE2" w:rsidP="00964FE2">
      <w:pPr>
        <w:numPr>
          <w:ilvl w:val="0"/>
          <w:numId w:val="7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необходимостью внесения сведений, отсутствовавших в заявке или закупочной документации, при том, что такие изменения не снижают экономическую эффективность закупки и не ухудшают условия договора для заказчика по сравнению с условиями текущей редакции договора;</w:t>
      </w:r>
    </w:p>
    <w:p w14:paraId="44ACEBB0" w14:textId="77777777" w:rsidR="00964FE2" w:rsidRPr="008B22ED" w:rsidRDefault="00964FE2" w:rsidP="00964FE2">
      <w:pPr>
        <w:numPr>
          <w:ilvl w:val="0"/>
          <w:numId w:val="7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изменением несущественных условий договора (изменение реквизитов сторон, банковских реквизитов, контактных данных и т.п.);</w:t>
      </w:r>
    </w:p>
    <w:p w14:paraId="38DAA644" w14:textId="77777777" w:rsidR="00964FE2" w:rsidRPr="008B22ED" w:rsidRDefault="00964FE2" w:rsidP="00964FE2">
      <w:pPr>
        <w:numPr>
          <w:ilvl w:val="0"/>
          <w:numId w:val="7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изменениями законодательства, делающими невозможным дальнейшее исполнение договора, или предписаниями органов государственной власти или органов местного самоуправления в соответствии с нормами такого законодательства, содержанием таких предписаний;</w:t>
      </w:r>
    </w:p>
    <w:p w14:paraId="372944B0" w14:textId="77777777" w:rsidR="00964FE2" w:rsidRPr="008B22ED" w:rsidRDefault="00964FE2" w:rsidP="00964FE2">
      <w:pPr>
        <w:numPr>
          <w:ilvl w:val="0"/>
          <w:numId w:val="7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lastRenderedPageBreak/>
        <w:t>изменением в ходе исполнения договора регулируемых государством цен и (или) тарифов на продукцию, поставляемую в рамках договора;</w:t>
      </w:r>
    </w:p>
    <w:p w14:paraId="453CE070" w14:textId="77777777" w:rsidR="00964FE2" w:rsidRPr="008B22ED" w:rsidRDefault="00964FE2" w:rsidP="00964FE2">
      <w:pPr>
        <w:numPr>
          <w:ilvl w:val="0"/>
          <w:numId w:val="72"/>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необходимостью перемены стороны по договору:</w:t>
      </w:r>
    </w:p>
    <w:p w14:paraId="4B7B13FC" w14:textId="77777777" w:rsidR="00964FE2" w:rsidRPr="008B22ED" w:rsidRDefault="00964FE2" w:rsidP="00964FE2">
      <w:pPr>
        <w:spacing w:after="0" w:line="240" w:lineRule="auto"/>
        <w:ind w:firstLine="709"/>
        <w:jc w:val="both"/>
        <w:rPr>
          <w:rFonts w:ascii="Times New Roman" w:hAnsi="Times New Roman"/>
          <w:sz w:val="28"/>
          <w:szCs w:val="28"/>
        </w:rPr>
      </w:pPr>
      <w:r w:rsidRPr="008B22ED">
        <w:rPr>
          <w:rFonts w:ascii="Times New Roman" w:hAnsi="Times New Roman"/>
          <w:sz w:val="28"/>
          <w:szCs w:val="28"/>
        </w:rPr>
        <w:t>- если новая сторона является правопреемником старой стороны по такому договору вследствие реорганизации юридического лица в форме преобразования, слияния или присоединения;</w:t>
      </w:r>
    </w:p>
    <w:p w14:paraId="4BBA8895" w14:textId="77777777" w:rsidR="00964FE2" w:rsidRDefault="00964FE2" w:rsidP="00964FE2">
      <w:pPr>
        <w:spacing w:after="0" w:line="240" w:lineRule="auto"/>
        <w:ind w:firstLine="709"/>
        <w:jc w:val="both"/>
        <w:rPr>
          <w:rFonts w:ascii="Times New Roman" w:hAnsi="Times New Roman"/>
          <w:sz w:val="28"/>
          <w:szCs w:val="28"/>
        </w:rPr>
      </w:pPr>
      <w:r w:rsidRPr="008B22ED">
        <w:rPr>
          <w:rFonts w:ascii="Times New Roman" w:hAnsi="Times New Roman"/>
          <w:sz w:val="28"/>
          <w:szCs w:val="28"/>
        </w:rPr>
        <w:t>- при переходе прав и обязанностей заказчика, предусмотренных договором, к новому заказчику</w:t>
      </w:r>
      <w:r>
        <w:rPr>
          <w:rFonts w:ascii="Times New Roman" w:hAnsi="Times New Roman"/>
          <w:sz w:val="28"/>
          <w:szCs w:val="28"/>
        </w:rPr>
        <w:t>;</w:t>
      </w:r>
    </w:p>
    <w:p w14:paraId="4E169465" w14:textId="77777777" w:rsidR="00964FE2" w:rsidRDefault="00964FE2" w:rsidP="00964FE2">
      <w:pPr>
        <w:spacing w:after="0" w:line="240" w:lineRule="auto"/>
        <w:ind w:firstLine="709"/>
        <w:jc w:val="both"/>
        <w:rPr>
          <w:rFonts w:ascii="Times New Roman" w:hAnsi="Times New Roman"/>
          <w:iCs/>
          <w:sz w:val="28"/>
          <w:szCs w:val="28"/>
        </w:rPr>
      </w:pPr>
      <w:r>
        <w:rPr>
          <w:rFonts w:ascii="Times New Roman" w:hAnsi="Times New Roman"/>
          <w:iCs/>
          <w:sz w:val="28"/>
          <w:szCs w:val="28"/>
        </w:rPr>
        <w:t>н)</w:t>
      </w:r>
      <w:r w:rsidRPr="00CA1947">
        <w:rPr>
          <w:rFonts w:ascii="Times New Roman" w:hAnsi="Times New Roman"/>
          <w:iCs/>
          <w:sz w:val="28"/>
          <w:szCs w:val="28"/>
        </w:rPr>
        <w:t xml:space="preserve"> необходимостью уменьшения предусмотренного договором объема продукции. При этом цена договора должна</w:t>
      </w:r>
      <w:r>
        <w:rPr>
          <w:rFonts w:ascii="Times New Roman" w:hAnsi="Times New Roman"/>
          <w:iCs/>
          <w:sz w:val="28"/>
          <w:szCs w:val="28"/>
        </w:rPr>
        <w:t xml:space="preserve"> быть пропорционально уменьшена;</w:t>
      </w:r>
    </w:p>
    <w:p w14:paraId="5347BF7B" w14:textId="77777777" w:rsidR="00964FE2" w:rsidRPr="008B22ED" w:rsidRDefault="00964FE2" w:rsidP="00964FE2">
      <w:pPr>
        <w:spacing w:after="0" w:line="240" w:lineRule="auto"/>
        <w:ind w:firstLine="709"/>
        <w:jc w:val="both"/>
        <w:rPr>
          <w:rFonts w:ascii="Times New Roman" w:hAnsi="Times New Roman"/>
          <w:sz w:val="28"/>
          <w:szCs w:val="28"/>
        </w:rPr>
      </w:pPr>
      <w:r>
        <w:rPr>
          <w:rFonts w:ascii="Times New Roman" w:hAnsi="Times New Roman"/>
          <w:iCs/>
          <w:sz w:val="28"/>
          <w:szCs w:val="28"/>
        </w:rPr>
        <w:t>о)</w:t>
      </w:r>
      <w:r w:rsidRPr="00CA1947">
        <w:rPr>
          <w:rFonts w:ascii="Times New Roman" w:hAnsi="Times New Roman"/>
          <w:iCs/>
          <w:sz w:val="28"/>
          <w:szCs w:val="28"/>
        </w:rPr>
        <w:t xml:space="preserve"> необходимостью переноса сроков по </w:t>
      </w:r>
      <w:r w:rsidR="00D6639F" w:rsidRPr="00CA1947">
        <w:rPr>
          <w:rFonts w:ascii="Times New Roman" w:hAnsi="Times New Roman"/>
          <w:iCs/>
          <w:sz w:val="28"/>
          <w:szCs w:val="28"/>
        </w:rPr>
        <w:t>договор</w:t>
      </w:r>
      <w:r w:rsidR="00D6639F">
        <w:rPr>
          <w:rFonts w:ascii="Times New Roman" w:hAnsi="Times New Roman"/>
          <w:iCs/>
          <w:sz w:val="28"/>
          <w:szCs w:val="28"/>
        </w:rPr>
        <w:t>ам</w:t>
      </w:r>
      <w:r w:rsidR="00D6639F" w:rsidRPr="00CA1947">
        <w:rPr>
          <w:rFonts w:ascii="Times New Roman" w:hAnsi="Times New Roman"/>
          <w:iCs/>
          <w:sz w:val="28"/>
          <w:szCs w:val="28"/>
        </w:rPr>
        <w:t xml:space="preserve"> </w:t>
      </w:r>
      <w:r w:rsidRPr="00CA1947">
        <w:rPr>
          <w:rFonts w:ascii="Times New Roman" w:hAnsi="Times New Roman"/>
          <w:iCs/>
          <w:sz w:val="28"/>
          <w:szCs w:val="28"/>
        </w:rPr>
        <w:t>на выполнение работ</w:t>
      </w:r>
      <w:r w:rsidR="00D6639F">
        <w:rPr>
          <w:rFonts w:ascii="Times New Roman" w:hAnsi="Times New Roman"/>
          <w:iCs/>
          <w:sz w:val="28"/>
          <w:szCs w:val="28"/>
        </w:rPr>
        <w:t>/оказания услуг/</w:t>
      </w:r>
      <w:r w:rsidRPr="001739E8">
        <w:rPr>
          <w:rFonts w:ascii="Times New Roman" w:hAnsi="Times New Roman"/>
          <w:iCs/>
          <w:sz w:val="28"/>
          <w:szCs w:val="28"/>
        </w:rPr>
        <w:t xml:space="preserve">поставку продукции </w:t>
      </w:r>
      <w:r>
        <w:rPr>
          <w:rFonts w:ascii="Times New Roman" w:hAnsi="Times New Roman"/>
          <w:iCs/>
          <w:sz w:val="28"/>
          <w:szCs w:val="28"/>
        </w:rPr>
        <w:t xml:space="preserve">в связи с утвержденными изменениями программ деятельности заказчика, </w:t>
      </w:r>
      <w:r w:rsidRPr="00CA1947">
        <w:rPr>
          <w:rFonts w:ascii="Times New Roman" w:hAnsi="Times New Roman"/>
          <w:iCs/>
          <w:sz w:val="28"/>
          <w:szCs w:val="28"/>
        </w:rPr>
        <w:t>при условии, что такие изменения делают невозможным дальнейшее исполнение договора в установленные сроки</w:t>
      </w:r>
      <w:r>
        <w:rPr>
          <w:rFonts w:ascii="Times New Roman" w:hAnsi="Times New Roman"/>
          <w:sz w:val="28"/>
          <w:szCs w:val="28"/>
        </w:rPr>
        <w:t>.</w:t>
      </w:r>
      <w:bookmarkStart w:id="644" w:name="_Toc428265399"/>
      <w:bookmarkStart w:id="645" w:name="_Toc437524376"/>
    </w:p>
    <w:p w14:paraId="0289B4E5" w14:textId="77777777" w:rsidR="00964FE2" w:rsidRPr="008B22ED" w:rsidRDefault="00964FE2" w:rsidP="00964FE2">
      <w:pPr>
        <w:numPr>
          <w:ilvl w:val="0"/>
          <w:numId w:val="71"/>
        </w:numPr>
        <w:spacing w:after="0" w:line="240" w:lineRule="auto"/>
        <w:ind w:left="0" w:firstLine="709"/>
        <w:jc w:val="both"/>
        <w:rPr>
          <w:rFonts w:ascii="Times New Roman" w:hAnsi="Times New Roman"/>
          <w:sz w:val="28"/>
          <w:szCs w:val="28"/>
        </w:rPr>
      </w:pPr>
      <w:bookmarkStart w:id="646" w:name="_Toc428265401"/>
      <w:bookmarkStart w:id="647" w:name="_Toc437524377"/>
      <w:bookmarkEnd w:id="644"/>
      <w:bookmarkEnd w:id="645"/>
      <w:r>
        <w:rPr>
          <w:rFonts w:ascii="Times New Roman" w:hAnsi="Times New Roman"/>
          <w:sz w:val="28"/>
          <w:szCs w:val="28"/>
        </w:rPr>
        <w:t>П</w:t>
      </w:r>
      <w:r w:rsidRPr="008B22ED">
        <w:rPr>
          <w:rFonts w:ascii="Times New Roman" w:hAnsi="Times New Roman"/>
          <w:sz w:val="28"/>
          <w:szCs w:val="28"/>
        </w:rPr>
        <w:t xml:space="preserve">ролонгации договоров на новый срок рассматриваются в рамках </w:t>
      </w:r>
      <w:r>
        <w:rPr>
          <w:rFonts w:ascii="Times New Roman" w:hAnsi="Times New Roman"/>
          <w:sz w:val="28"/>
          <w:szCs w:val="28"/>
        </w:rPr>
        <w:t>Положения</w:t>
      </w:r>
      <w:r w:rsidRPr="008B22ED">
        <w:rPr>
          <w:rFonts w:ascii="Times New Roman" w:hAnsi="Times New Roman"/>
          <w:sz w:val="28"/>
          <w:szCs w:val="28"/>
        </w:rPr>
        <w:t xml:space="preserve"> как дополнительные соглашения к действующему договору с применением соответствующего порядка их заключения (</w:t>
      </w:r>
      <w:r>
        <w:rPr>
          <w:rFonts w:ascii="Times New Roman" w:hAnsi="Times New Roman"/>
          <w:sz w:val="28"/>
          <w:szCs w:val="28"/>
        </w:rPr>
        <w:t>ч. 2, ч. 3 настоящей статьи</w:t>
      </w:r>
      <w:r w:rsidRPr="008B22ED">
        <w:rPr>
          <w:rFonts w:ascii="Times New Roman" w:hAnsi="Times New Roman"/>
          <w:sz w:val="28"/>
          <w:szCs w:val="28"/>
        </w:rPr>
        <w:t>).</w:t>
      </w:r>
      <w:bookmarkStart w:id="648" w:name="_Ref299193707"/>
      <w:bookmarkStart w:id="649" w:name="_Toc428265402"/>
      <w:bookmarkStart w:id="650" w:name="_Toc437524378"/>
      <w:bookmarkEnd w:id="646"/>
      <w:bookmarkEnd w:id="647"/>
    </w:p>
    <w:p w14:paraId="77ED552F" w14:textId="77777777" w:rsidR="00964FE2" w:rsidRDefault="00964FE2" w:rsidP="00964FE2">
      <w:pPr>
        <w:numPr>
          <w:ilvl w:val="0"/>
          <w:numId w:val="71"/>
        </w:numPr>
        <w:spacing w:after="0" w:line="240" w:lineRule="auto"/>
        <w:ind w:left="0" w:firstLine="709"/>
        <w:jc w:val="both"/>
        <w:rPr>
          <w:rFonts w:ascii="Times New Roman" w:hAnsi="Times New Roman"/>
          <w:sz w:val="28"/>
          <w:szCs w:val="28"/>
        </w:rPr>
      </w:pPr>
      <w:r w:rsidRPr="00113C05">
        <w:rPr>
          <w:rFonts w:ascii="Times New Roman" w:hAnsi="Times New Roman"/>
          <w:sz w:val="28"/>
          <w:szCs w:val="28"/>
        </w:rPr>
        <w:t>Положения</w:t>
      </w:r>
      <w:r>
        <w:rPr>
          <w:rFonts w:ascii="Times New Roman" w:hAnsi="Times New Roman"/>
          <w:sz w:val="28"/>
          <w:szCs w:val="28"/>
        </w:rPr>
        <w:t xml:space="preserve"> части </w:t>
      </w:r>
      <w:r w:rsidRPr="00816FF2">
        <w:rPr>
          <w:rFonts w:ascii="Times New Roman" w:hAnsi="Times New Roman"/>
          <w:sz w:val="28"/>
          <w:szCs w:val="28"/>
        </w:rPr>
        <w:t>4</w:t>
      </w:r>
      <w:r>
        <w:rPr>
          <w:rFonts w:ascii="Times New Roman" w:hAnsi="Times New Roman"/>
          <w:sz w:val="28"/>
          <w:szCs w:val="28"/>
        </w:rPr>
        <w:t xml:space="preserve"> настоящей статьи </w:t>
      </w:r>
      <w:r w:rsidRPr="008B22ED">
        <w:rPr>
          <w:rFonts w:ascii="Times New Roman" w:hAnsi="Times New Roman"/>
          <w:sz w:val="28"/>
          <w:szCs w:val="28"/>
        </w:rPr>
        <w:t>не распространяются на случаи пролонгации договоров, заключенных на основаниях, предусмотренных</w:t>
      </w:r>
      <w:r>
        <w:rPr>
          <w:rFonts w:ascii="Times New Roman" w:hAnsi="Times New Roman"/>
          <w:sz w:val="28"/>
          <w:szCs w:val="28"/>
        </w:rPr>
        <w:t xml:space="preserve"> п.п. а), б), д) ч. 2 ст. 4.2.2.</w:t>
      </w:r>
      <w:r w:rsidRPr="008B22ED">
        <w:rPr>
          <w:rFonts w:ascii="Times New Roman" w:hAnsi="Times New Roman"/>
          <w:sz w:val="28"/>
          <w:szCs w:val="28"/>
        </w:rPr>
        <w:t xml:space="preserve"> При этом заказчик обязан включить указанные договоры в ГПЗ до их пролонгации.</w:t>
      </w:r>
      <w:bookmarkEnd w:id="648"/>
      <w:bookmarkEnd w:id="649"/>
      <w:bookmarkEnd w:id="650"/>
    </w:p>
    <w:p w14:paraId="66E9DB6B" w14:textId="77777777" w:rsidR="00964FE2" w:rsidRDefault="00964FE2" w:rsidP="00964FE2">
      <w:pPr>
        <w:spacing w:after="0" w:line="240" w:lineRule="auto"/>
        <w:ind w:left="709"/>
        <w:jc w:val="both"/>
        <w:rPr>
          <w:rFonts w:ascii="Times New Roman" w:hAnsi="Times New Roman"/>
          <w:sz w:val="28"/>
          <w:szCs w:val="28"/>
        </w:rPr>
      </w:pPr>
    </w:p>
    <w:p w14:paraId="349385A4" w14:textId="77777777" w:rsidR="00964FE2" w:rsidRDefault="00964FE2" w:rsidP="00964FE2">
      <w:pPr>
        <w:pStyle w:val="2"/>
        <w:numPr>
          <w:ilvl w:val="0"/>
          <w:numId w:val="0"/>
        </w:numPr>
        <w:ind w:firstLine="709"/>
        <w:jc w:val="both"/>
        <w:rPr>
          <w:lang w:val="ru-RU"/>
        </w:rPr>
      </w:pPr>
      <w:bookmarkStart w:id="651" w:name="_Toc472343733"/>
      <w:bookmarkStart w:id="652" w:name="_Toc21446910"/>
      <w:r w:rsidRPr="008B22ED">
        <w:t xml:space="preserve">Статья </w:t>
      </w:r>
      <w:r>
        <w:rPr>
          <w:lang w:val="ru-RU"/>
        </w:rPr>
        <w:t>8</w:t>
      </w:r>
      <w:r w:rsidRPr="008B22ED">
        <w:rPr>
          <w:lang w:val="ru-RU"/>
        </w:rPr>
        <w:t>.7.</w:t>
      </w:r>
      <w:r w:rsidRPr="008B22ED">
        <w:t xml:space="preserve"> Расторжение договора</w:t>
      </w:r>
      <w:bookmarkEnd w:id="651"/>
      <w:bookmarkEnd w:id="652"/>
    </w:p>
    <w:p w14:paraId="1A7AC264" w14:textId="77777777" w:rsidR="00964FE2" w:rsidRDefault="00964FE2" w:rsidP="00964FE2">
      <w:pPr>
        <w:numPr>
          <w:ilvl w:val="0"/>
          <w:numId w:val="73"/>
        </w:numPr>
        <w:spacing w:after="0" w:line="240" w:lineRule="auto"/>
        <w:ind w:left="0" w:firstLine="709"/>
        <w:jc w:val="both"/>
        <w:rPr>
          <w:rFonts w:ascii="Times New Roman" w:hAnsi="Times New Roman"/>
          <w:sz w:val="28"/>
          <w:szCs w:val="28"/>
        </w:rPr>
      </w:pPr>
      <w:r w:rsidRPr="00113C05">
        <w:rPr>
          <w:rFonts w:ascii="Times New Roman" w:hAnsi="Times New Roman"/>
          <w:sz w:val="28"/>
          <w:szCs w:val="28"/>
        </w:rPr>
        <w:t>Расторжение</w:t>
      </w:r>
      <w:r w:rsidRPr="008B22ED">
        <w:rPr>
          <w:rFonts w:ascii="Times New Roman" w:hAnsi="Times New Roman"/>
          <w:sz w:val="28"/>
          <w:szCs w:val="28"/>
        </w:rPr>
        <w:t xml:space="preserve"> договора осуществляется в порядке, предусмотренном действующим законодательством </w:t>
      </w:r>
      <w:r w:rsidR="00E960B4">
        <w:rPr>
          <w:rFonts w:ascii="Times New Roman" w:hAnsi="Times New Roman"/>
          <w:sz w:val="28"/>
          <w:szCs w:val="28"/>
        </w:rPr>
        <w:t xml:space="preserve">РФ </w:t>
      </w:r>
      <w:r w:rsidRPr="008B22ED">
        <w:rPr>
          <w:rFonts w:ascii="Times New Roman" w:hAnsi="Times New Roman"/>
          <w:sz w:val="28"/>
          <w:szCs w:val="28"/>
        </w:rPr>
        <w:t>и самим договором.</w:t>
      </w:r>
    </w:p>
    <w:p w14:paraId="728039B0" w14:textId="77777777" w:rsidR="00964FE2" w:rsidRPr="00A21A4C" w:rsidRDefault="00964FE2" w:rsidP="00964FE2">
      <w:pPr>
        <w:pStyle w:val="2-41"/>
        <w:widowControl w:val="0"/>
        <w:tabs>
          <w:tab w:val="left" w:pos="142"/>
          <w:tab w:val="left" w:pos="235"/>
          <w:tab w:val="left" w:pos="993"/>
        </w:tabs>
        <w:spacing w:after="0" w:line="240" w:lineRule="auto"/>
        <w:ind w:left="0" w:firstLine="567"/>
        <w:jc w:val="both"/>
        <w:rPr>
          <w:rFonts w:ascii="Times New Roman" w:hAnsi="Times New Roman"/>
          <w:sz w:val="28"/>
          <w:szCs w:val="28"/>
          <w:lang w:eastAsia="ru-RU"/>
        </w:rPr>
      </w:pPr>
    </w:p>
    <w:p w14:paraId="3C31FA17" w14:textId="77777777" w:rsidR="00964FE2" w:rsidRDefault="00964FE2" w:rsidP="00964FE2"/>
    <w:p w14:paraId="64542696" w14:textId="77777777" w:rsidR="00964FE2" w:rsidRPr="008B22ED" w:rsidRDefault="00964FE2" w:rsidP="00091E9C">
      <w:pPr>
        <w:pStyle w:val="1"/>
        <w:keepNext w:val="0"/>
        <w:widowControl w:val="0"/>
        <w:numPr>
          <w:ilvl w:val="0"/>
          <w:numId w:val="0"/>
        </w:numPr>
        <w:spacing w:before="0" w:after="0" w:line="240" w:lineRule="auto"/>
        <w:ind w:left="850"/>
        <w:jc w:val="center"/>
        <w:rPr>
          <w:rFonts w:ascii="Times New Roman" w:hAnsi="Times New Roman"/>
          <w:spacing w:val="-4"/>
          <w:sz w:val="28"/>
          <w:szCs w:val="28"/>
        </w:rPr>
      </w:pPr>
      <w:bookmarkStart w:id="653" w:name="_Toc437524382"/>
      <w:bookmarkStart w:id="654" w:name="_Toc472343735"/>
      <w:bookmarkStart w:id="655" w:name="_Toc21446911"/>
      <w:r w:rsidRPr="008B22ED">
        <w:rPr>
          <w:rFonts w:ascii="Times New Roman" w:hAnsi="Times New Roman"/>
          <w:spacing w:val="-4"/>
          <w:sz w:val="28"/>
          <w:szCs w:val="28"/>
          <w:lang w:val="ru-RU"/>
        </w:rPr>
        <w:t>Г</w:t>
      </w:r>
      <w:r>
        <w:rPr>
          <w:rFonts w:ascii="Times New Roman" w:hAnsi="Times New Roman"/>
          <w:spacing w:val="-4"/>
          <w:sz w:val="28"/>
          <w:szCs w:val="28"/>
        </w:rPr>
        <w:t xml:space="preserve">ЛАВА </w:t>
      </w:r>
      <w:r>
        <w:rPr>
          <w:rFonts w:ascii="Times New Roman" w:hAnsi="Times New Roman"/>
          <w:spacing w:val="-4"/>
          <w:sz w:val="28"/>
          <w:szCs w:val="28"/>
          <w:lang w:val="ru-RU"/>
        </w:rPr>
        <w:t>9</w:t>
      </w:r>
      <w:r w:rsidRPr="008B22ED">
        <w:rPr>
          <w:rFonts w:ascii="Times New Roman" w:hAnsi="Times New Roman"/>
          <w:spacing w:val="-4"/>
          <w:sz w:val="28"/>
          <w:szCs w:val="28"/>
        </w:rPr>
        <w:t xml:space="preserve">. </w:t>
      </w:r>
      <w:bookmarkStart w:id="656" w:name="_Toc437524383"/>
      <w:bookmarkStart w:id="657" w:name="_Toc472343736"/>
      <w:bookmarkEnd w:id="653"/>
      <w:bookmarkEnd w:id="654"/>
      <w:r w:rsidRPr="008B22ED">
        <w:rPr>
          <w:rFonts w:ascii="Times New Roman" w:hAnsi="Times New Roman"/>
          <w:spacing w:val="-4"/>
          <w:sz w:val="28"/>
          <w:szCs w:val="28"/>
        </w:rPr>
        <w:t>РЕЕСТР НЕДОБРОСОВЕСТНЫХ ПОСТАВЩИКОВ.</w:t>
      </w:r>
      <w:bookmarkStart w:id="658" w:name="_Toc437524384"/>
      <w:bookmarkEnd w:id="656"/>
      <w:r w:rsidRPr="008B22ED">
        <w:rPr>
          <w:rFonts w:ascii="Times New Roman" w:hAnsi="Times New Roman"/>
          <w:spacing w:val="-4"/>
          <w:sz w:val="28"/>
          <w:szCs w:val="28"/>
          <w:lang w:val="ru-RU"/>
        </w:rPr>
        <w:t xml:space="preserve"> </w:t>
      </w:r>
      <w:r w:rsidRPr="008B22ED">
        <w:rPr>
          <w:rFonts w:ascii="Times New Roman" w:hAnsi="Times New Roman"/>
          <w:spacing w:val="-4"/>
          <w:sz w:val="28"/>
          <w:szCs w:val="28"/>
        </w:rPr>
        <w:t>ОТВЕТСТВЕННОСТЬ ЗА НАРУШЕНИЯ В ЗАКУПОЧНОЙ ДЕЯТЕЛЬНОСТИ.</w:t>
      </w:r>
      <w:bookmarkEnd w:id="655"/>
      <w:bookmarkEnd w:id="657"/>
      <w:bookmarkEnd w:id="658"/>
    </w:p>
    <w:p w14:paraId="0B59275B" w14:textId="77777777" w:rsidR="00964FE2" w:rsidRPr="008B22ED" w:rsidRDefault="00964FE2" w:rsidP="00964FE2">
      <w:pPr>
        <w:widowControl w:val="0"/>
        <w:tabs>
          <w:tab w:val="left" w:pos="142"/>
        </w:tabs>
        <w:spacing w:after="0" w:line="240" w:lineRule="auto"/>
        <w:ind w:firstLine="851"/>
        <w:rPr>
          <w:rFonts w:ascii="Times New Roman" w:hAnsi="Times New Roman"/>
          <w:spacing w:val="-4"/>
          <w:sz w:val="28"/>
          <w:szCs w:val="28"/>
        </w:rPr>
      </w:pPr>
    </w:p>
    <w:p w14:paraId="76477FE2" w14:textId="77777777" w:rsidR="00964FE2" w:rsidRPr="008B22ED" w:rsidRDefault="00964FE2" w:rsidP="00964FE2">
      <w:pPr>
        <w:pStyle w:val="2"/>
        <w:keepNext w:val="0"/>
        <w:widowControl w:val="0"/>
        <w:numPr>
          <w:ilvl w:val="0"/>
          <w:numId w:val="0"/>
        </w:numPr>
        <w:suppressAutoHyphens w:val="0"/>
        <w:ind w:firstLine="709"/>
        <w:jc w:val="both"/>
        <w:rPr>
          <w:spacing w:val="-4"/>
          <w:szCs w:val="28"/>
        </w:rPr>
      </w:pPr>
      <w:bookmarkStart w:id="659" w:name="_Toc472343740"/>
      <w:bookmarkStart w:id="660" w:name="_Toc21446912"/>
      <w:r w:rsidRPr="008B22ED">
        <w:rPr>
          <w:spacing w:val="-4"/>
          <w:szCs w:val="28"/>
        </w:rPr>
        <w:t xml:space="preserve">Статья </w:t>
      </w:r>
      <w:r>
        <w:rPr>
          <w:spacing w:val="-4"/>
          <w:szCs w:val="28"/>
          <w:lang w:val="ru-RU"/>
        </w:rPr>
        <w:t>9.1</w:t>
      </w:r>
      <w:r w:rsidRPr="008B22ED">
        <w:rPr>
          <w:spacing w:val="-4"/>
          <w:szCs w:val="28"/>
        </w:rPr>
        <w:t>. Ответственность за нарушение правил закупочной деятельности</w:t>
      </w:r>
      <w:bookmarkEnd w:id="659"/>
      <w:bookmarkEnd w:id="660"/>
    </w:p>
    <w:p w14:paraId="3001F94A" w14:textId="77777777" w:rsidR="00964FE2" w:rsidRPr="008B22ED" w:rsidRDefault="00964FE2" w:rsidP="00964FE2">
      <w:pPr>
        <w:numPr>
          <w:ilvl w:val="0"/>
          <w:numId w:val="74"/>
        </w:numPr>
        <w:spacing w:after="0" w:line="240" w:lineRule="auto"/>
        <w:ind w:left="0" w:firstLine="709"/>
        <w:jc w:val="both"/>
        <w:rPr>
          <w:rFonts w:ascii="Times New Roman" w:hAnsi="Times New Roman"/>
          <w:b/>
          <w:sz w:val="28"/>
          <w:szCs w:val="28"/>
        </w:rPr>
      </w:pPr>
      <w:bookmarkStart w:id="661" w:name="_Toc428265424"/>
      <w:bookmarkStart w:id="662" w:name="_Toc437524402"/>
      <w:r w:rsidRPr="008B22ED">
        <w:rPr>
          <w:rFonts w:ascii="Times New Roman" w:hAnsi="Times New Roman"/>
          <w:b/>
          <w:sz w:val="28"/>
          <w:szCs w:val="28"/>
        </w:rPr>
        <w:t xml:space="preserve">Ответственность </w:t>
      </w:r>
      <w:r w:rsidR="0066541A">
        <w:rPr>
          <w:rFonts w:ascii="Times New Roman" w:hAnsi="Times New Roman"/>
          <w:b/>
          <w:sz w:val="28"/>
          <w:szCs w:val="28"/>
        </w:rPr>
        <w:t xml:space="preserve">сотрудников </w:t>
      </w:r>
      <w:r w:rsidRPr="008B22ED">
        <w:rPr>
          <w:rFonts w:ascii="Times New Roman" w:hAnsi="Times New Roman"/>
          <w:b/>
          <w:sz w:val="28"/>
          <w:szCs w:val="28"/>
        </w:rPr>
        <w:t>заказчик</w:t>
      </w:r>
      <w:r w:rsidR="0066541A">
        <w:rPr>
          <w:rFonts w:ascii="Times New Roman" w:hAnsi="Times New Roman"/>
          <w:b/>
          <w:sz w:val="28"/>
          <w:szCs w:val="28"/>
        </w:rPr>
        <w:t>а</w:t>
      </w:r>
      <w:r w:rsidRPr="008B22ED">
        <w:rPr>
          <w:rFonts w:ascii="Times New Roman" w:hAnsi="Times New Roman"/>
          <w:b/>
          <w:sz w:val="28"/>
          <w:szCs w:val="28"/>
        </w:rPr>
        <w:t>.</w:t>
      </w:r>
      <w:bookmarkStart w:id="663" w:name="_Toc428265425"/>
      <w:bookmarkStart w:id="664" w:name="_Toc437524403"/>
      <w:bookmarkEnd w:id="661"/>
      <w:bookmarkEnd w:id="662"/>
    </w:p>
    <w:p w14:paraId="56C54CD8" w14:textId="77777777" w:rsidR="00964FE2" w:rsidRPr="008B22ED" w:rsidRDefault="00964FE2" w:rsidP="00964FE2">
      <w:pPr>
        <w:numPr>
          <w:ilvl w:val="1"/>
          <w:numId w:val="74"/>
        </w:numPr>
        <w:spacing w:after="0" w:line="240" w:lineRule="auto"/>
        <w:ind w:left="0" w:firstLine="709"/>
        <w:jc w:val="both"/>
        <w:rPr>
          <w:rFonts w:ascii="Times New Roman" w:hAnsi="Times New Roman"/>
          <w:b/>
          <w:sz w:val="28"/>
          <w:szCs w:val="28"/>
        </w:rPr>
      </w:pPr>
      <w:r w:rsidRPr="008B22ED">
        <w:rPr>
          <w:rFonts w:ascii="Times New Roman" w:hAnsi="Times New Roman"/>
          <w:sz w:val="28"/>
          <w:szCs w:val="28"/>
        </w:rPr>
        <w:t xml:space="preserve">Лица, виновные в нарушении правил закупочной деятельности, предусмотренных законодательством РФ, </w:t>
      </w:r>
      <w:r>
        <w:rPr>
          <w:rFonts w:ascii="Times New Roman" w:hAnsi="Times New Roman"/>
          <w:sz w:val="28"/>
          <w:szCs w:val="28"/>
        </w:rPr>
        <w:t>Положением</w:t>
      </w:r>
      <w:r w:rsidRPr="008B22ED">
        <w:rPr>
          <w:rFonts w:ascii="Times New Roman" w:hAnsi="Times New Roman"/>
          <w:sz w:val="28"/>
          <w:szCs w:val="28"/>
        </w:rPr>
        <w:t xml:space="preserve"> и распорядительными документами </w:t>
      </w:r>
      <w:r>
        <w:rPr>
          <w:rFonts w:ascii="Times New Roman" w:hAnsi="Times New Roman"/>
          <w:sz w:val="28"/>
          <w:szCs w:val="28"/>
        </w:rPr>
        <w:t>з</w:t>
      </w:r>
      <w:r w:rsidRPr="008B22ED">
        <w:rPr>
          <w:rFonts w:ascii="Times New Roman" w:hAnsi="Times New Roman"/>
          <w:sz w:val="28"/>
          <w:szCs w:val="28"/>
        </w:rPr>
        <w:t>аказчиков, выпущенными в развитие</w:t>
      </w:r>
      <w:r>
        <w:rPr>
          <w:rFonts w:ascii="Times New Roman" w:hAnsi="Times New Roman"/>
          <w:sz w:val="28"/>
          <w:szCs w:val="28"/>
        </w:rPr>
        <w:t xml:space="preserve"> Положения</w:t>
      </w:r>
      <w:r w:rsidRPr="008B22ED">
        <w:rPr>
          <w:rFonts w:ascii="Times New Roman" w:hAnsi="Times New Roman"/>
          <w:sz w:val="28"/>
          <w:szCs w:val="28"/>
        </w:rPr>
        <w:t>, несут дисциплинарную, гражданско-правовую, административную ответственность в соответствии с законодательством РФ.</w:t>
      </w:r>
      <w:bookmarkStart w:id="665" w:name="_Toc428265426"/>
      <w:bookmarkStart w:id="666" w:name="_Toc437524404"/>
      <w:bookmarkEnd w:id="663"/>
      <w:bookmarkEnd w:id="664"/>
    </w:p>
    <w:p w14:paraId="6A21E6D0" w14:textId="77777777" w:rsidR="00964FE2" w:rsidRPr="008B22ED" w:rsidRDefault="00964FE2" w:rsidP="00964FE2">
      <w:pPr>
        <w:numPr>
          <w:ilvl w:val="0"/>
          <w:numId w:val="74"/>
        </w:numPr>
        <w:spacing w:after="0" w:line="240" w:lineRule="auto"/>
        <w:ind w:left="0" w:firstLine="709"/>
        <w:jc w:val="both"/>
        <w:rPr>
          <w:rFonts w:ascii="Times New Roman" w:hAnsi="Times New Roman"/>
          <w:b/>
          <w:sz w:val="28"/>
          <w:szCs w:val="28"/>
        </w:rPr>
      </w:pPr>
      <w:bookmarkStart w:id="667" w:name="_Toc428265428"/>
      <w:bookmarkStart w:id="668" w:name="_Toc437524406"/>
      <w:bookmarkEnd w:id="665"/>
      <w:bookmarkEnd w:id="666"/>
      <w:r w:rsidRPr="008B22ED">
        <w:rPr>
          <w:rFonts w:ascii="Times New Roman" w:hAnsi="Times New Roman"/>
          <w:b/>
          <w:sz w:val="28"/>
          <w:szCs w:val="28"/>
        </w:rPr>
        <w:lastRenderedPageBreak/>
        <w:t>Ответственность поставщиков. Реестры недобросовестных поставщиков.</w:t>
      </w:r>
      <w:bookmarkStart w:id="669" w:name="_Toc428265429"/>
      <w:bookmarkStart w:id="670" w:name="_Toc437524407"/>
      <w:bookmarkEnd w:id="667"/>
      <w:bookmarkEnd w:id="668"/>
    </w:p>
    <w:p w14:paraId="31A0AC6E" w14:textId="77777777" w:rsidR="00964FE2" w:rsidRPr="008B22ED" w:rsidRDefault="00964FE2" w:rsidP="00964FE2">
      <w:pPr>
        <w:numPr>
          <w:ilvl w:val="1"/>
          <w:numId w:val="74"/>
        </w:numPr>
        <w:spacing w:after="0" w:line="240" w:lineRule="auto"/>
        <w:ind w:left="0" w:firstLine="709"/>
        <w:jc w:val="both"/>
        <w:rPr>
          <w:rFonts w:ascii="Times New Roman" w:hAnsi="Times New Roman"/>
          <w:b/>
          <w:sz w:val="28"/>
          <w:szCs w:val="28"/>
        </w:rPr>
      </w:pPr>
      <w:bookmarkStart w:id="671" w:name="_Toc428265431"/>
      <w:bookmarkStart w:id="672" w:name="_Toc437524408"/>
      <w:bookmarkEnd w:id="669"/>
      <w:bookmarkEnd w:id="670"/>
      <w:r>
        <w:rPr>
          <w:rFonts w:ascii="Times New Roman" w:hAnsi="Times New Roman"/>
          <w:sz w:val="28"/>
          <w:szCs w:val="28"/>
        </w:rPr>
        <w:t>О</w:t>
      </w:r>
      <w:r w:rsidRPr="008B22ED">
        <w:rPr>
          <w:rFonts w:ascii="Times New Roman" w:hAnsi="Times New Roman"/>
          <w:sz w:val="28"/>
          <w:szCs w:val="28"/>
        </w:rPr>
        <w:t>снованием для включения поставщика в РНП является:</w:t>
      </w:r>
      <w:bookmarkEnd w:id="671"/>
      <w:bookmarkEnd w:id="672"/>
    </w:p>
    <w:p w14:paraId="7C03BCE4" w14:textId="77777777" w:rsidR="00964FE2" w:rsidRPr="008B22ED" w:rsidRDefault="00964FE2" w:rsidP="00964FE2">
      <w:pPr>
        <w:numPr>
          <w:ilvl w:val="0"/>
          <w:numId w:val="75"/>
        </w:numPr>
        <w:spacing w:after="0" w:line="240" w:lineRule="auto"/>
        <w:ind w:left="0" w:firstLine="709"/>
        <w:jc w:val="both"/>
        <w:rPr>
          <w:rFonts w:ascii="Times New Roman" w:hAnsi="Times New Roman"/>
          <w:sz w:val="28"/>
          <w:szCs w:val="28"/>
        </w:rPr>
      </w:pPr>
      <w:r w:rsidRPr="008B22ED">
        <w:rPr>
          <w:rFonts w:ascii="Times New Roman" w:hAnsi="Times New Roman"/>
          <w:sz w:val="28"/>
          <w:szCs w:val="28"/>
        </w:rPr>
        <w:t>уклонение лица, с которым заключается договор, от заключения договора</w:t>
      </w:r>
      <w:r>
        <w:rPr>
          <w:rFonts w:ascii="Times New Roman" w:hAnsi="Times New Roman"/>
          <w:sz w:val="28"/>
          <w:szCs w:val="28"/>
        </w:rPr>
        <w:t xml:space="preserve"> (ст. 8.5);</w:t>
      </w:r>
    </w:p>
    <w:p w14:paraId="36727B3A" w14:textId="77777777" w:rsidR="00964FE2" w:rsidRPr="008B22ED" w:rsidRDefault="00964FE2" w:rsidP="00964FE2">
      <w:pPr>
        <w:numPr>
          <w:ilvl w:val="0"/>
          <w:numId w:val="75"/>
        </w:numPr>
        <w:spacing w:after="0" w:line="240" w:lineRule="auto"/>
        <w:ind w:left="0" w:firstLine="709"/>
        <w:jc w:val="both"/>
        <w:rPr>
          <w:rFonts w:ascii="Times New Roman" w:hAnsi="Times New Roman"/>
          <w:b/>
          <w:sz w:val="28"/>
          <w:szCs w:val="28"/>
        </w:rPr>
      </w:pPr>
      <w:r w:rsidRPr="008B22ED">
        <w:rPr>
          <w:rFonts w:ascii="Times New Roman" w:hAnsi="Times New Roman"/>
          <w:sz w:val="28"/>
          <w:szCs w:val="28"/>
        </w:rPr>
        <w:t xml:space="preserve">расторжение договора с поставщиком в связи с существенным нарушением им договора </w:t>
      </w:r>
      <w:r w:rsidR="00F1737E">
        <w:rPr>
          <w:rFonts w:ascii="Times New Roman" w:hAnsi="Times New Roman"/>
          <w:sz w:val="28"/>
          <w:szCs w:val="28"/>
        </w:rPr>
        <w:t xml:space="preserve">по инициативе заказчика, </w:t>
      </w:r>
      <w:r w:rsidRPr="008B22ED">
        <w:rPr>
          <w:rFonts w:ascii="Times New Roman" w:hAnsi="Times New Roman"/>
          <w:sz w:val="28"/>
          <w:szCs w:val="28"/>
        </w:rPr>
        <w:t>по решению суда или по соглашению сторон;</w:t>
      </w:r>
    </w:p>
    <w:p w14:paraId="60EE3869" w14:textId="77777777" w:rsidR="00964FE2" w:rsidRPr="00AA5782" w:rsidRDefault="00964FE2" w:rsidP="00964FE2">
      <w:pPr>
        <w:numPr>
          <w:ilvl w:val="0"/>
          <w:numId w:val="75"/>
        </w:numPr>
        <w:spacing w:after="0" w:line="240" w:lineRule="auto"/>
        <w:ind w:left="0" w:firstLine="709"/>
        <w:jc w:val="both"/>
        <w:rPr>
          <w:rFonts w:ascii="Times New Roman" w:hAnsi="Times New Roman"/>
          <w:b/>
          <w:sz w:val="28"/>
          <w:szCs w:val="28"/>
        </w:rPr>
      </w:pPr>
      <w:r w:rsidRPr="008B22ED">
        <w:rPr>
          <w:rFonts w:ascii="Times New Roman" w:hAnsi="Times New Roman"/>
          <w:sz w:val="28"/>
          <w:szCs w:val="28"/>
        </w:rPr>
        <w:t>предоставление участником закупки в своей заявке заведомо недостоверных сведений, существенных для принятия закупочной комиссией решения о допуске участника к участию в закупке и (или) оценки его заявки</w:t>
      </w:r>
      <w:r>
        <w:rPr>
          <w:rFonts w:ascii="Times New Roman" w:hAnsi="Times New Roman"/>
          <w:sz w:val="28"/>
          <w:szCs w:val="28"/>
        </w:rPr>
        <w:t>;</w:t>
      </w:r>
      <w:r w:rsidR="00F1737E">
        <w:rPr>
          <w:rFonts w:ascii="Times New Roman" w:hAnsi="Times New Roman"/>
          <w:sz w:val="28"/>
          <w:szCs w:val="28"/>
        </w:rPr>
        <w:t xml:space="preserve"> или фальсификация поставщиком документов на этапе заключения или исполнения настоящего договора;</w:t>
      </w:r>
    </w:p>
    <w:p w14:paraId="2DF6F3E8" w14:textId="77777777" w:rsidR="003D4AC6" w:rsidRPr="00AA5782" w:rsidRDefault="003D4AC6" w:rsidP="00AA5782">
      <w:pPr>
        <w:numPr>
          <w:ilvl w:val="0"/>
          <w:numId w:val="75"/>
        </w:numPr>
        <w:spacing w:after="0" w:line="240" w:lineRule="auto"/>
        <w:ind w:left="0" w:firstLine="709"/>
        <w:jc w:val="both"/>
        <w:rPr>
          <w:rFonts w:ascii="Times New Roman" w:hAnsi="Times New Roman"/>
          <w:sz w:val="28"/>
          <w:szCs w:val="28"/>
        </w:rPr>
      </w:pPr>
      <w:r w:rsidRPr="00AA5782">
        <w:rPr>
          <w:rFonts w:ascii="Times New Roman" w:hAnsi="Times New Roman"/>
          <w:sz w:val="28"/>
          <w:szCs w:val="28"/>
        </w:rPr>
        <w:t>наличие выставленных заказчиком и принятых поставщиком неустоек за нарушение сроков исполнения обязательств по заключенному договору и (или) убытков, причиненных таким нарушением или наличие судебных решений (включая решения третейских судов) о выплате поставщиком указанных неустоек и (или) возмещении убытков;</w:t>
      </w:r>
    </w:p>
    <w:p w14:paraId="75F7C400" w14:textId="6700EC65" w:rsidR="00C87FC8" w:rsidRPr="00BF2CDF" w:rsidRDefault="00AF39D8" w:rsidP="00BF2CDF">
      <w:pPr>
        <w:numPr>
          <w:ilvl w:val="0"/>
          <w:numId w:val="75"/>
        </w:numPr>
        <w:spacing w:after="0" w:line="240" w:lineRule="auto"/>
        <w:ind w:left="0" w:firstLine="709"/>
        <w:jc w:val="both"/>
      </w:pPr>
      <w:r w:rsidRPr="00AA5782">
        <w:rPr>
          <w:rFonts w:ascii="Times New Roman" w:hAnsi="Times New Roman"/>
          <w:sz w:val="28"/>
          <w:szCs w:val="28"/>
        </w:rPr>
        <w:t>наличие выставленных</w:t>
      </w:r>
      <w:r w:rsidR="003D4AC6" w:rsidRPr="00AA5782">
        <w:rPr>
          <w:rFonts w:ascii="Times New Roman" w:hAnsi="Times New Roman"/>
          <w:sz w:val="28"/>
          <w:szCs w:val="28"/>
        </w:rPr>
        <w:t xml:space="preserve"> заказчиком и принятых поставщиком претензии (</w:t>
      </w:r>
      <w:r w:rsidRPr="00AA5782">
        <w:rPr>
          <w:rFonts w:ascii="Times New Roman" w:hAnsi="Times New Roman"/>
          <w:sz w:val="28"/>
          <w:szCs w:val="28"/>
        </w:rPr>
        <w:t>требований) к</w:t>
      </w:r>
      <w:r w:rsidR="003D4AC6" w:rsidRPr="00AA5782">
        <w:rPr>
          <w:rFonts w:ascii="Times New Roman" w:hAnsi="Times New Roman"/>
          <w:sz w:val="28"/>
          <w:szCs w:val="28"/>
        </w:rPr>
        <w:t xml:space="preserve"> качеству поставляемой продукции по заключенному договору и (или) убытков, причиненных ненадлежащим качеством поставляемой продукции или наличие судебных решений (включая решения третейских судов) об удовлетворении поставщиком указанных претензии (требования) заказчика и (или) возмещении убытков</w:t>
      </w:r>
      <w:r w:rsidR="00F1737E">
        <w:rPr>
          <w:rFonts w:ascii="Times New Roman" w:hAnsi="Times New Roman"/>
          <w:sz w:val="28"/>
          <w:szCs w:val="28"/>
        </w:rPr>
        <w:t>.</w:t>
      </w:r>
    </w:p>
    <w:sectPr w:rsidR="00C87FC8" w:rsidRPr="00BF2CDF" w:rsidSect="002260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4C67D" w14:textId="77777777" w:rsidR="00CF6F7C" w:rsidRDefault="00CF6F7C" w:rsidP="00CF4E30">
      <w:pPr>
        <w:spacing w:after="0" w:line="240" w:lineRule="auto"/>
      </w:pPr>
      <w:r>
        <w:separator/>
      </w:r>
    </w:p>
  </w:endnote>
  <w:endnote w:type="continuationSeparator" w:id="0">
    <w:p w14:paraId="132DCAFE" w14:textId="77777777" w:rsidR="00CF6F7C" w:rsidRDefault="00CF6F7C" w:rsidP="00CF4E30">
      <w:pPr>
        <w:spacing w:after="0" w:line="240" w:lineRule="auto"/>
      </w:pPr>
      <w:r>
        <w:continuationSeparator/>
      </w:r>
    </w:p>
  </w:endnote>
  <w:endnote w:type="continuationNotice" w:id="1">
    <w:p w14:paraId="17407855" w14:textId="77777777" w:rsidR="00CF6F7C" w:rsidRDefault="00CF6F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F7395" w14:textId="162AA2B6" w:rsidR="002E0073" w:rsidRDefault="002E0073">
    <w:pPr>
      <w:pStyle w:val="ae"/>
      <w:jc w:val="center"/>
    </w:pPr>
    <w:r>
      <w:fldChar w:fldCharType="begin"/>
    </w:r>
    <w:r>
      <w:instrText>PAGE   \* MERGEFORMAT</w:instrText>
    </w:r>
    <w:r>
      <w:fldChar w:fldCharType="separate"/>
    </w:r>
    <w:r w:rsidR="008128D1">
      <w:rPr>
        <w:noProof/>
      </w:rPr>
      <w:t>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9F9EF" w14:textId="1AB1DA51" w:rsidR="002E0073" w:rsidRPr="00B706B4" w:rsidRDefault="002E0073" w:rsidP="00F03A37">
    <w:pPr>
      <w:pStyle w:val="ae"/>
      <w:jc w:val="center"/>
      <w:rPr>
        <w:lang w:val="ru-RU"/>
      </w:rPr>
    </w:pPr>
    <w:r>
      <w:fldChar w:fldCharType="begin"/>
    </w:r>
    <w:r>
      <w:instrText>PAGE   \* MERGEFORMAT</w:instrText>
    </w:r>
    <w:r>
      <w:fldChar w:fldCharType="separate"/>
    </w:r>
    <w:r w:rsidR="008128D1" w:rsidRPr="008128D1">
      <w:rPr>
        <w:noProof/>
        <w:lang w:val="ru-RU"/>
      </w:rPr>
      <w:t>9</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5D17D" w14:textId="61B20DB7" w:rsidR="002E0073" w:rsidRPr="00B706B4" w:rsidRDefault="002E0073" w:rsidP="00F03A37">
    <w:pPr>
      <w:pStyle w:val="ae"/>
      <w:jc w:val="center"/>
      <w:rPr>
        <w:lang w:val="ru-RU"/>
      </w:rPr>
    </w:pPr>
    <w:r>
      <w:fldChar w:fldCharType="begin"/>
    </w:r>
    <w:r>
      <w:instrText>PAGE   \* MERGEFORMAT</w:instrText>
    </w:r>
    <w:r>
      <w:fldChar w:fldCharType="separate"/>
    </w:r>
    <w:r w:rsidR="008128D1" w:rsidRPr="008128D1">
      <w:rPr>
        <w:noProof/>
        <w:lang w:val="ru-RU"/>
      </w:rPr>
      <w:t>21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ACB52" w14:textId="77777777" w:rsidR="00CF6F7C" w:rsidRDefault="00CF6F7C" w:rsidP="00CF4E30">
      <w:pPr>
        <w:spacing w:after="0" w:line="240" w:lineRule="auto"/>
      </w:pPr>
      <w:r>
        <w:separator/>
      </w:r>
    </w:p>
  </w:footnote>
  <w:footnote w:type="continuationSeparator" w:id="0">
    <w:p w14:paraId="7C66F142" w14:textId="77777777" w:rsidR="00CF6F7C" w:rsidRDefault="00CF6F7C" w:rsidP="00CF4E30">
      <w:pPr>
        <w:spacing w:after="0" w:line="240" w:lineRule="auto"/>
      </w:pPr>
      <w:r>
        <w:continuationSeparator/>
      </w:r>
    </w:p>
  </w:footnote>
  <w:footnote w:type="continuationNotice" w:id="1">
    <w:p w14:paraId="51F19AFF" w14:textId="77777777" w:rsidR="00CF6F7C" w:rsidRDefault="00CF6F7C">
      <w:pPr>
        <w:spacing w:after="0" w:line="240" w:lineRule="auto"/>
      </w:pPr>
    </w:p>
  </w:footnote>
  <w:footnote w:id="2">
    <w:p w14:paraId="3D272119" w14:textId="77777777" w:rsidR="002E0073" w:rsidRDefault="002E0073" w:rsidP="00CF4E30">
      <w:pPr>
        <w:widowControl w:val="0"/>
        <w:tabs>
          <w:tab w:val="left" w:pos="1843"/>
          <w:tab w:val="left" w:pos="1985"/>
        </w:tabs>
        <w:spacing w:after="0" w:line="240" w:lineRule="auto"/>
        <w:ind w:left="284"/>
        <w:jc w:val="both"/>
        <w:rPr>
          <w:rFonts w:ascii="Times New Roman" w:hAnsi="Times New Roman"/>
        </w:rPr>
      </w:pPr>
    </w:p>
    <w:p w14:paraId="212D818B" w14:textId="77777777" w:rsidR="002E0073" w:rsidRDefault="002E0073" w:rsidP="00CF4E30">
      <w:pPr>
        <w:widowControl w:val="0"/>
        <w:tabs>
          <w:tab w:val="left" w:pos="1843"/>
          <w:tab w:val="left" w:pos="1985"/>
        </w:tabs>
        <w:spacing w:after="0" w:line="240" w:lineRule="auto"/>
        <w:ind w:left="284"/>
        <w:jc w:val="both"/>
      </w:pPr>
      <w:r w:rsidRPr="00A51B07">
        <w:rPr>
          <w:rStyle w:val="ab"/>
          <w:sz w:val="18"/>
        </w:rPr>
        <w:footnoteRef/>
      </w:r>
      <w:r w:rsidRPr="00A51B07">
        <w:rPr>
          <w:rFonts w:ascii="Times New Roman" w:hAnsi="Times New Roman"/>
        </w:rPr>
        <w:t>Используемые п</w:t>
      </w:r>
      <w:r>
        <w:rPr>
          <w:rFonts w:ascii="Times New Roman" w:hAnsi="Times New Roman"/>
        </w:rPr>
        <w:t>онятия и термины применяются к Положению</w:t>
      </w:r>
      <w:r w:rsidRPr="00A51B07">
        <w:rPr>
          <w:rFonts w:ascii="Times New Roman" w:hAnsi="Times New Roman"/>
        </w:rPr>
        <w:t xml:space="preserve"> и </w:t>
      </w:r>
      <w:r>
        <w:rPr>
          <w:rFonts w:ascii="Times New Roman" w:eastAsia="Times New Roman" w:hAnsi="Times New Roman"/>
          <w:szCs w:val="28"/>
        </w:rPr>
        <w:t>приложениям к нему</w:t>
      </w:r>
      <w:r w:rsidRPr="00A51B07">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0520F" w14:textId="77777777" w:rsidR="002E0073" w:rsidRDefault="002E0073">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992C2" w14:textId="77777777" w:rsidR="002E0073" w:rsidRDefault="002E0073">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212"/>
        </w:tabs>
        <w:ind w:left="-212" w:hanging="360"/>
      </w:pPr>
    </w:lvl>
  </w:abstractNum>
  <w:abstractNum w:abstractNumId="1" w15:restartNumberingAfterBreak="0">
    <w:nsid w:val="01A36C7F"/>
    <w:multiLevelType w:val="hybridMultilevel"/>
    <w:tmpl w:val="11101A44"/>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 w15:restartNumberingAfterBreak="0">
    <w:nsid w:val="031B462E"/>
    <w:multiLevelType w:val="hybridMultilevel"/>
    <w:tmpl w:val="87289BC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04EB54B2"/>
    <w:multiLevelType w:val="hybridMultilevel"/>
    <w:tmpl w:val="898680A4"/>
    <w:lvl w:ilvl="0" w:tplc="A19E92D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06564C72"/>
    <w:multiLevelType w:val="hybridMultilevel"/>
    <w:tmpl w:val="E2FECEB0"/>
    <w:lvl w:ilvl="0" w:tplc="0419000F">
      <w:start w:val="1"/>
      <w:numFmt w:val="decimal"/>
      <w:lvlText w:val="%1."/>
      <w:lvlJc w:val="left"/>
      <w:pPr>
        <w:ind w:left="121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6A8140C"/>
    <w:multiLevelType w:val="hybridMultilevel"/>
    <w:tmpl w:val="C036798C"/>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0BE7483D"/>
    <w:multiLevelType w:val="hybridMultilevel"/>
    <w:tmpl w:val="0AB2BD42"/>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15:restartNumberingAfterBreak="0">
    <w:nsid w:val="0BFD1BCF"/>
    <w:multiLevelType w:val="hybridMultilevel"/>
    <w:tmpl w:val="E00009D0"/>
    <w:lvl w:ilvl="0" w:tplc="D5B4D0C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C0B20FA"/>
    <w:multiLevelType w:val="multilevel"/>
    <w:tmpl w:val="392E0832"/>
    <w:lvl w:ilvl="0">
      <w:start w:val="1"/>
      <w:numFmt w:val="decimal"/>
      <w:lvlText w:val="%1."/>
      <w:lvlJc w:val="left"/>
      <w:pPr>
        <w:ind w:left="1353" w:hanging="360"/>
      </w:p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793" w:hanging="180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9" w15:restartNumberingAfterBreak="0">
    <w:nsid w:val="0D577C06"/>
    <w:multiLevelType w:val="hybridMultilevel"/>
    <w:tmpl w:val="0A9085D8"/>
    <w:lvl w:ilvl="0" w:tplc="0419000F">
      <w:start w:val="1"/>
      <w:numFmt w:val="decimal"/>
      <w:lvlText w:val="%1."/>
      <w:lvlJc w:val="left"/>
      <w:pPr>
        <w:ind w:left="121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E9A693A"/>
    <w:multiLevelType w:val="hybridMultilevel"/>
    <w:tmpl w:val="7B0CE75C"/>
    <w:lvl w:ilvl="0" w:tplc="0419000F">
      <w:start w:val="1"/>
      <w:numFmt w:val="decimal"/>
      <w:lvlText w:val="%1."/>
      <w:lvlJc w:val="left"/>
      <w:pPr>
        <w:ind w:left="776" w:hanging="360"/>
      </w:p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1" w15:restartNumberingAfterBreak="0">
    <w:nsid w:val="0F6A7A37"/>
    <w:multiLevelType w:val="hybridMultilevel"/>
    <w:tmpl w:val="48007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0FE109F"/>
    <w:multiLevelType w:val="hybridMultilevel"/>
    <w:tmpl w:val="A52E82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12B3F84"/>
    <w:multiLevelType w:val="hybridMultilevel"/>
    <w:tmpl w:val="FA5AE550"/>
    <w:lvl w:ilvl="0" w:tplc="BFD28C86">
      <w:start w:val="1"/>
      <w:numFmt w:val="russianLower"/>
      <w:lvlText w:val="%1)"/>
      <w:lvlJc w:val="left"/>
      <w:pPr>
        <w:ind w:left="6173" w:hanging="360"/>
      </w:pPr>
      <w:rPr>
        <w:rFonts w:ascii="Times New Roman" w:hAnsi="Times New Roman" w:cs="Times New Roman" w:hint="default"/>
        <w:b w:val="0"/>
        <w:sz w:val="28"/>
        <w:szCs w:val="28"/>
      </w:rPr>
    </w:lvl>
    <w:lvl w:ilvl="1" w:tplc="04190019" w:tentative="1">
      <w:start w:val="1"/>
      <w:numFmt w:val="lowerLetter"/>
      <w:lvlText w:val="%2."/>
      <w:lvlJc w:val="left"/>
      <w:pPr>
        <w:ind w:left="3305" w:hanging="360"/>
      </w:pPr>
    </w:lvl>
    <w:lvl w:ilvl="2" w:tplc="0419001B" w:tentative="1">
      <w:start w:val="1"/>
      <w:numFmt w:val="lowerRoman"/>
      <w:lvlText w:val="%3."/>
      <w:lvlJc w:val="right"/>
      <w:pPr>
        <w:ind w:left="4025" w:hanging="180"/>
      </w:pPr>
    </w:lvl>
    <w:lvl w:ilvl="3" w:tplc="0419000F" w:tentative="1">
      <w:start w:val="1"/>
      <w:numFmt w:val="decimal"/>
      <w:lvlText w:val="%4."/>
      <w:lvlJc w:val="left"/>
      <w:pPr>
        <w:ind w:left="4745" w:hanging="360"/>
      </w:pPr>
    </w:lvl>
    <w:lvl w:ilvl="4" w:tplc="04190019" w:tentative="1">
      <w:start w:val="1"/>
      <w:numFmt w:val="lowerLetter"/>
      <w:lvlText w:val="%5."/>
      <w:lvlJc w:val="left"/>
      <w:pPr>
        <w:ind w:left="5465" w:hanging="360"/>
      </w:pPr>
    </w:lvl>
    <w:lvl w:ilvl="5" w:tplc="0419001B" w:tentative="1">
      <w:start w:val="1"/>
      <w:numFmt w:val="lowerRoman"/>
      <w:lvlText w:val="%6."/>
      <w:lvlJc w:val="right"/>
      <w:pPr>
        <w:ind w:left="6185" w:hanging="180"/>
      </w:pPr>
    </w:lvl>
    <w:lvl w:ilvl="6" w:tplc="0419000F" w:tentative="1">
      <w:start w:val="1"/>
      <w:numFmt w:val="decimal"/>
      <w:lvlText w:val="%7."/>
      <w:lvlJc w:val="left"/>
      <w:pPr>
        <w:ind w:left="6905" w:hanging="360"/>
      </w:pPr>
    </w:lvl>
    <w:lvl w:ilvl="7" w:tplc="04190019" w:tentative="1">
      <w:start w:val="1"/>
      <w:numFmt w:val="lowerLetter"/>
      <w:lvlText w:val="%8."/>
      <w:lvlJc w:val="left"/>
      <w:pPr>
        <w:ind w:left="7625" w:hanging="360"/>
      </w:pPr>
    </w:lvl>
    <w:lvl w:ilvl="8" w:tplc="0419001B" w:tentative="1">
      <w:start w:val="1"/>
      <w:numFmt w:val="lowerRoman"/>
      <w:lvlText w:val="%9."/>
      <w:lvlJc w:val="right"/>
      <w:pPr>
        <w:ind w:left="8345" w:hanging="180"/>
      </w:pPr>
    </w:lvl>
  </w:abstractNum>
  <w:abstractNum w:abstractNumId="14" w15:restartNumberingAfterBreak="0">
    <w:nsid w:val="11DD7940"/>
    <w:multiLevelType w:val="hybridMultilevel"/>
    <w:tmpl w:val="E1F2BF7A"/>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 w15:restartNumberingAfterBreak="0">
    <w:nsid w:val="11F6486C"/>
    <w:multiLevelType w:val="hybridMultilevel"/>
    <w:tmpl w:val="EC8A1F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3060F32"/>
    <w:multiLevelType w:val="hybridMultilevel"/>
    <w:tmpl w:val="7EF4EDDC"/>
    <w:lvl w:ilvl="0" w:tplc="4730602A">
      <w:start w:val="1"/>
      <w:numFmt w:val="russianLower"/>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7" w15:restartNumberingAfterBreak="0">
    <w:nsid w:val="13C94472"/>
    <w:multiLevelType w:val="hybridMultilevel"/>
    <w:tmpl w:val="30685C38"/>
    <w:lvl w:ilvl="0" w:tplc="E35A961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5AC1894"/>
    <w:multiLevelType w:val="hybridMultilevel"/>
    <w:tmpl w:val="319ED63A"/>
    <w:lvl w:ilvl="0" w:tplc="E35A961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77F0D38"/>
    <w:multiLevelType w:val="hybridMultilevel"/>
    <w:tmpl w:val="A59031FE"/>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0" w15:restartNumberingAfterBreak="0">
    <w:nsid w:val="180E04B3"/>
    <w:multiLevelType w:val="hybridMultilevel"/>
    <w:tmpl w:val="84040AA2"/>
    <w:lvl w:ilvl="0" w:tplc="0419000F">
      <w:start w:val="1"/>
      <w:numFmt w:val="decimal"/>
      <w:lvlText w:val="%1."/>
      <w:lvlJc w:val="left"/>
      <w:pPr>
        <w:ind w:left="1505" w:hanging="360"/>
      </w:p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21" w15:restartNumberingAfterBreak="0">
    <w:nsid w:val="1B136DC3"/>
    <w:multiLevelType w:val="hybridMultilevel"/>
    <w:tmpl w:val="4B989BD2"/>
    <w:lvl w:ilvl="0" w:tplc="CB2A7F52">
      <w:start w:val="1"/>
      <w:numFmt w:val="bullet"/>
      <w:lvlText w:val=""/>
      <w:lvlJc w:val="left"/>
      <w:pPr>
        <w:ind w:left="2048" w:hanging="360"/>
      </w:pPr>
      <w:rPr>
        <w:rFonts w:ascii="Symbol" w:hAnsi="Symbol" w:hint="default"/>
      </w:rPr>
    </w:lvl>
    <w:lvl w:ilvl="1" w:tplc="04190003" w:tentative="1">
      <w:start w:val="1"/>
      <w:numFmt w:val="bullet"/>
      <w:lvlText w:val="o"/>
      <w:lvlJc w:val="left"/>
      <w:pPr>
        <w:ind w:left="2768" w:hanging="360"/>
      </w:pPr>
      <w:rPr>
        <w:rFonts w:ascii="Courier New" w:hAnsi="Courier New" w:cs="Courier New" w:hint="default"/>
      </w:rPr>
    </w:lvl>
    <w:lvl w:ilvl="2" w:tplc="04190005" w:tentative="1">
      <w:start w:val="1"/>
      <w:numFmt w:val="bullet"/>
      <w:lvlText w:val=""/>
      <w:lvlJc w:val="left"/>
      <w:pPr>
        <w:ind w:left="3488" w:hanging="360"/>
      </w:pPr>
      <w:rPr>
        <w:rFonts w:ascii="Wingdings" w:hAnsi="Wingdings" w:hint="default"/>
      </w:rPr>
    </w:lvl>
    <w:lvl w:ilvl="3" w:tplc="04190001" w:tentative="1">
      <w:start w:val="1"/>
      <w:numFmt w:val="bullet"/>
      <w:lvlText w:val=""/>
      <w:lvlJc w:val="left"/>
      <w:pPr>
        <w:ind w:left="4208" w:hanging="360"/>
      </w:pPr>
      <w:rPr>
        <w:rFonts w:ascii="Symbol" w:hAnsi="Symbol" w:hint="default"/>
      </w:rPr>
    </w:lvl>
    <w:lvl w:ilvl="4" w:tplc="04190003" w:tentative="1">
      <w:start w:val="1"/>
      <w:numFmt w:val="bullet"/>
      <w:lvlText w:val="o"/>
      <w:lvlJc w:val="left"/>
      <w:pPr>
        <w:ind w:left="4928" w:hanging="360"/>
      </w:pPr>
      <w:rPr>
        <w:rFonts w:ascii="Courier New" w:hAnsi="Courier New" w:cs="Courier New" w:hint="default"/>
      </w:rPr>
    </w:lvl>
    <w:lvl w:ilvl="5" w:tplc="04190005" w:tentative="1">
      <w:start w:val="1"/>
      <w:numFmt w:val="bullet"/>
      <w:lvlText w:val=""/>
      <w:lvlJc w:val="left"/>
      <w:pPr>
        <w:ind w:left="5648" w:hanging="360"/>
      </w:pPr>
      <w:rPr>
        <w:rFonts w:ascii="Wingdings" w:hAnsi="Wingdings" w:hint="default"/>
      </w:rPr>
    </w:lvl>
    <w:lvl w:ilvl="6" w:tplc="04190001" w:tentative="1">
      <w:start w:val="1"/>
      <w:numFmt w:val="bullet"/>
      <w:lvlText w:val=""/>
      <w:lvlJc w:val="left"/>
      <w:pPr>
        <w:ind w:left="6368" w:hanging="360"/>
      </w:pPr>
      <w:rPr>
        <w:rFonts w:ascii="Symbol" w:hAnsi="Symbol" w:hint="default"/>
      </w:rPr>
    </w:lvl>
    <w:lvl w:ilvl="7" w:tplc="04190003" w:tentative="1">
      <w:start w:val="1"/>
      <w:numFmt w:val="bullet"/>
      <w:lvlText w:val="o"/>
      <w:lvlJc w:val="left"/>
      <w:pPr>
        <w:ind w:left="7088" w:hanging="360"/>
      </w:pPr>
      <w:rPr>
        <w:rFonts w:ascii="Courier New" w:hAnsi="Courier New" w:cs="Courier New" w:hint="default"/>
      </w:rPr>
    </w:lvl>
    <w:lvl w:ilvl="8" w:tplc="04190005" w:tentative="1">
      <w:start w:val="1"/>
      <w:numFmt w:val="bullet"/>
      <w:lvlText w:val=""/>
      <w:lvlJc w:val="left"/>
      <w:pPr>
        <w:ind w:left="7808" w:hanging="360"/>
      </w:pPr>
      <w:rPr>
        <w:rFonts w:ascii="Wingdings" w:hAnsi="Wingdings" w:hint="default"/>
      </w:rPr>
    </w:lvl>
  </w:abstractNum>
  <w:abstractNum w:abstractNumId="22" w15:restartNumberingAfterBreak="0">
    <w:nsid w:val="1B734103"/>
    <w:multiLevelType w:val="hybridMultilevel"/>
    <w:tmpl w:val="9F24BFCA"/>
    <w:lvl w:ilvl="0" w:tplc="E35A9616">
      <w:start w:val="1"/>
      <w:numFmt w:val="russianLower"/>
      <w:lvlText w:val="%1)"/>
      <w:lvlJc w:val="left"/>
      <w:pPr>
        <w:ind w:left="2216" w:hanging="360"/>
      </w:pPr>
      <w:rPr>
        <w:rFonts w:hint="default"/>
      </w:rPr>
    </w:lvl>
    <w:lvl w:ilvl="1" w:tplc="04190019" w:tentative="1">
      <w:start w:val="1"/>
      <w:numFmt w:val="lowerLetter"/>
      <w:lvlText w:val="%2."/>
      <w:lvlJc w:val="left"/>
      <w:pPr>
        <w:ind w:left="2936" w:hanging="360"/>
      </w:pPr>
    </w:lvl>
    <w:lvl w:ilvl="2" w:tplc="0419001B" w:tentative="1">
      <w:start w:val="1"/>
      <w:numFmt w:val="lowerRoman"/>
      <w:lvlText w:val="%3."/>
      <w:lvlJc w:val="right"/>
      <w:pPr>
        <w:ind w:left="3656" w:hanging="180"/>
      </w:pPr>
    </w:lvl>
    <w:lvl w:ilvl="3" w:tplc="0419000F" w:tentative="1">
      <w:start w:val="1"/>
      <w:numFmt w:val="decimal"/>
      <w:lvlText w:val="%4."/>
      <w:lvlJc w:val="left"/>
      <w:pPr>
        <w:ind w:left="4376" w:hanging="360"/>
      </w:pPr>
    </w:lvl>
    <w:lvl w:ilvl="4" w:tplc="04190019" w:tentative="1">
      <w:start w:val="1"/>
      <w:numFmt w:val="lowerLetter"/>
      <w:lvlText w:val="%5."/>
      <w:lvlJc w:val="left"/>
      <w:pPr>
        <w:ind w:left="5096" w:hanging="360"/>
      </w:pPr>
    </w:lvl>
    <w:lvl w:ilvl="5" w:tplc="0419001B" w:tentative="1">
      <w:start w:val="1"/>
      <w:numFmt w:val="lowerRoman"/>
      <w:lvlText w:val="%6."/>
      <w:lvlJc w:val="right"/>
      <w:pPr>
        <w:ind w:left="5816" w:hanging="180"/>
      </w:pPr>
    </w:lvl>
    <w:lvl w:ilvl="6" w:tplc="0419000F" w:tentative="1">
      <w:start w:val="1"/>
      <w:numFmt w:val="decimal"/>
      <w:lvlText w:val="%7."/>
      <w:lvlJc w:val="left"/>
      <w:pPr>
        <w:ind w:left="6536" w:hanging="360"/>
      </w:pPr>
    </w:lvl>
    <w:lvl w:ilvl="7" w:tplc="04190019" w:tentative="1">
      <w:start w:val="1"/>
      <w:numFmt w:val="lowerLetter"/>
      <w:lvlText w:val="%8."/>
      <w:lvlJc w:val="left"/>
      <w:pPr>
        <w:ind w:left="7256" w:hanging="360"/>
      </w:pPr>
    </w:lvl>
    <w:lvl w:ilvl="8" w:tplc="0419001B" w:tentative="1">
      <w:start w:val="1"/>
      <w:numFmt w:val="lowerRoman"/>
      <w:lvlText w:val="%9."/>
      <w:lvlJc w:val="right"/>
      <w:pPr>
        <w:ind w:left="7976" w:hanging="180"/>
      </w:pPr>
    </w:lvl>
  </w:abstractNum>
  <w:abstractNum w:abstractNumId="23" w15:restartNumberingAfterBreak="0">
    <w:nsid w:val="1BAB2CA4"/>
    <w:multiLevelType w:val="hybridMultilevel"/>
    <w:tmpl w:val="D31EBC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1E9F018C"/>
    <w:multiLevelType w:val="hybridMultilevel"/>
    <w:tmpl w:val="F5F8B980"/>
    <w:lvl w:ilvl="0" w:tplc="E35A9616">
      <w:start w:val="1"/>
      <w:numFmt w:val="russianLower"/>
      <w:lvlText w:val="%1)"/>
      <w:lvlJc w:val="left"/>
      <w:pPr>
        <w:ind w:left="2148"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25" w15:restartNumberingAfterBreak="0">
    <w:nsid w:val="1EA857E5"/>
    <w:multiLevelType w:val="hybridMultilevel"/>
    <w:tmpl w:val="773463B0"/>
    <w:lvl w:ilvl="0" w:tplc="0419000F">
      <w:start w:val="1"/>
      <w:numFmt w:val="decimal"/>
      <w:lvlText w:val="%1."/>
      <w:lvlJc w:val="left"/>
      <w:pPr>
        <w:ind w:left="1505" w:hanging="360"/>
      </w:p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26" w15:restartNumberingAfterBreak="0">
    <w:nsid w:val="1EB53EDA"/>
    <w:multiLevelType w:val="hybridMultilevel"/>
    <w:tmpl w:val="F0BCF95E"/>
    <w:lvl w:ilvl="0" w:tplc="E35A9616">
      <w:start w:val="1"/>
      <w:numFmt w:val="russianLower"/>
      <w:lvlText w:val="%1)"/>
      <w:lvlJc w:val="left"/>
      <w:pPr>
        <w:ind w:left="1570" w:hanging="360"/>
      </w:pPr>
      <w:rPr>
        <w:rFonts w:hint="default"/>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27" w15:restartNumberingAfterBreak="0">
    <w:nsid w:val="1EF2500B"/>
    <w:multiLevelType w:val="multilevel"/>
    <w:tmpl w:val="432EC6EE"/>
    <w:lvl w:ilvl="0">
      <w:start w:val="1"/>
      <w:numFmt w:val="decimal"/>
      <w:lvlText w:val="%1."/>
      <w:lvlJc w:val="left"/>
      <w:pPr>
        <w:ind w:left="1210" w:hanging="360"/>
      </w:pPr>
    </w:lvl>
    <w:lvl w:ilvl="1">
      <w:start w:val="1"/>
      <w:numFmt w:val="decimal"/>
      <w:isLgl/>
      <w:lvlText w:val="%1.%2."/>
      <w:lvlJc w:val="left"/>
      <w:pPr>
        <w:ind w:left="1570"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650" w:hanging="180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28" w15:restartNumberingAfterBreak="0">
    <w:nsid w:val="1F106E6C"/>
    <w:multiLevelType w:val="hybridMultilevel"/>
    <w:tmpl w:val="FE965B04"/>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15:restartNumberingAfterBreak="0">
    <w:nsid w:val="1F9A7C0B"/>
    <w:multiLevelType w:val="hybridMultilevel"/>
    <w:tmpl w:val="011874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20B5053D"/>
    <w:multiLevelType w:val="hybridMultilevel"/>
    <w:tmpl w:val="20B2A9E8"/>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1" w15:restartNumberingAfterBreak="0">
    <w:nsid w:val="20EF2B92"/>
    <w:multiLevelType w:val="multilevel"/>
    <w:tmpl w:val="C26C249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2" w15:restartNumberingAfterBreak="0">
    <w:nsid w:val="21491A7C"/>
    <w:multiLevelType w:val="hybridMultilevel"/>
    <w:tmpl w:val="79A8A7F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3" w15:restartNumberingAfterBreak="0">
    <w:nsid w:val="22AA7954"/>
    <w:multiLevelType w:val="multilevel"/>
    <w:tmpl w:val="95A8D51A"/>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4" w15:restartNumberingAfterBreak="0">
    <w:nsid w:val="23A80CA9"/>
    <w:multiLevelType w:val="hybridMultilevel"/>
    <w:tmpl w:val="E8489FC0"/>
    <w:lvl w:ilvl="0" w:tplc="929E3CB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23FC3F25"/>
    <w:multiLevelType w:val="hybridMultilevel"/>
    <w:tmpl w:val="A0F6965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6" w15:restartNumberingAfterBreak="0">
    <w:nsid w:val="24976160"/>
    <w:multiLevelType w:val="hybridMultilevel"/>
    <w:tmpl w:val="DAC2FC5C"/>
    <w:lvl w:ilvl="0" w:tplc="04190017">
      <w:start w:val="1"/>
      <w:numFmt w:val="lowerLetter"/>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7" w15:restartNumberingAfterBreak="0">
    <w:nsid w:val="264A0F96"/>
    <w:multiLevelType w:val="multilevel"/>
    <w:tmpl w:val="F36AC4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269A1E63"/>
    <w:multiLevelType w:val="hybridMultilevel"/>
    <w:tmpl w:val="011874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2C4F0D58"/>
    <w:multiLevelType w:val="hybridMultilevel"/>
    <w:tmpl w:val="F0BCF95E"/>
    <w:lvl w:ilvl="0" w:tplc="E35A9616">
      <w:start w:val="1"/>
      <w:numFmt w:val="russianLower"/>
      <w:lvlText w:val="%1)"/>
      <w:lvlJc w:val="left"/>
      <w:pPr>
        <w:ind w:left="1570" w:hanging="360"/>
      </w:pPr>
      <w:rPr>
        <w:rFonts w:hint="default"/>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40" w15:restartNumberingAfterBreak="0">
    <w:nsid w:val="2CCB13ED"/>
    <w:multiLevelType w:val="multilevel"/>
    <w:tmpl w:val="5296B040"/>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eastAsia="Times New Roman" w:hint="default"/>
      </w:rPr>
    </w:lvl>
    <w:lvl w:ilvl="2">
      <w:start w:val="1"/>
      <w:numFmt w:val="decimal"/>
      <w:isLgl/>
      <w:lvlText w:val="%1.%2.%3."/>
      <w:lvlJc w:val="left"/>
      <w:pPr>
        <w:ind w:left="1789" w:hanging="720"/>
      </w:pPr>
      <w:rPr>
        <w:rFonts w:eastAsia="Times New Roman" w:hint="default"/>
      </w:rPr>
    </w:lvl>
    <w:lvl w:ilvl="3">
      <w:start w:val="1"/>
      <w:numFmt w:val="decimal"/>
      <w:isLgl/>
      <w:lvlText w:val="%1.%2.%3.%4."/>
      <w:lvlJc w:val="left"/>
      <w:pPr>
        <w:ind w:left="2149" w:hanging="1080"/>
      </w:pPr>
      <w:rPr>
        <w:rFonts w:eastAsia="Times New Roman" w:hint="default"/>
      </w:rPr>
    </w:lvl>
    <w:lvl w:ilvl="4">
      <w:start w:val="1"/>
      <w:numFmt w:val="decimal"/>
      <w:isLgl/>
      <w:lvlText w:val="%1.%2.%3.%4.%5."/>
      <w:lvlJc w:val="left"/>
      <w:pPr>
        <w:ind w:left="2149" w:hanging="1080"/>
      </w:pPr>
      <w:rPr>
        <w:rFonts w:eastAsia="Times New Roman" w:hint="default"/>
      </w:rPr>
    </w:lvl>
    <w:lvl w:ilvl="5">
      <w:start w:val="1"/>
      <w:numFmt w:val="decimal"/>
      <w:isLgl/>
      <w:lvlText w:val="%1.%2.%3.%4.%5.%6."/>
      <w:lvlJc w:val="left"/>
      <w:pPr>
        <w:ind w:left="2509" w:hanging="1440"/>
      </w:pPr>
      <w:rPr>
        <w:rFonts w:eastAsia="Times New Roman" w:hint="default"/>
      </w:rPr>
    </w:lvl>
    <w:lvl w:ilvl="6">
      <w:start w:val="1"/>
      <w:numFmt w:val="decimal"/>
      <w:isLgl/>
      <w:lvlText w:val="%1.%2.%3.%4.%5.%6.%7."/>
      <w:lvlJc w:val="left"/>
      <w:pPr>
        <w:ind w:left="2869" w:hanging="1800"/>
      </w:pPr>
      <w:rPr>
        <w:rFonts w:eastAsia="Times New Roman" w:hint="default"/>
      </w:rPr>
    </w:lvl>
    <w:lvl w:ilvl="7">
      <w:start w:val="1"/>
      <w:numFmt w:val="decimal"/>
      <w:isLgl/>
      <w:lvlText w:val="%1.%2.%3.%4.%5.%6.%7.%8."/>
      <w:lvlJc w:val="left"/>
      <w:pPr>
        <w:ind w:left="2869" w:hanging="1800"/>
      </w:pPr>
      <w:rPr>
        <w:rFonts w:eastAsia="Times New Roman" w:hint="default"/>
      </w:rPr>
    </w:lvl>
    <w:lvl w:ilvl="8">
      <w:start w:val="1"/>
      <w:numFmt w:val="decimal"/>
      <w:isLgl/>
      <w:lvlText w:val="%1.%2.%3.%4.%5.%6.%7.%8.%9."/>
      <w:lvlJc w:val="left"/>
      <w:pPr>
        <w:ind w:left="3229" w:hanging="2160"/>
      </w:pPr>
      <w:rPr>
        <w:rFonts w:eastAsia="Times New Roman" w:hint="default"/>
      </w:rPr>
    </w:lvl>
  </w:abstractNum>
  <w:abstractNum w:abstractNumId="41" w15:restartNumberingAfterBreak="0">
    <w:nsid w:val="2D6C518F"/>
    <w:multiLevelType w:val="multilevel"/>
    <w:tmpl w:val="3D30A5CC"/>
    <w:lvl w:ilvl="0">
      <w:start w:val="1"/>
      <w:numFmt w:val="decimal"/>
      <w:lvlText w:val="%1."/>
      <w:lvlJc w:val="left"/>
      <w:pPr>
        <w:ind w:left="1210" w:hanging="360"/>
      </w:pPr>
      <w:rPr>
        <w:rFonts w:hint="default"/>
      </w:rPr>
    </w:lvl>
    <w:lvl w:ilvl="1">
      <w:start w:val="1"/>
      <w:numFmt w:val="decimal"/>
      <w:lvlText w:val="%2."/>
      <w:lvlJc w:val="left"/>
      <w:pPr>
        <w:ind w:left="1570"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650" w:hanging="180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42" w15:restartNumberingAfterBreak="0">
    <w:nsid w:val="2DF71B22"/>
    <w:multiLevelType w:val="hybridMultilevel"/>
    <w:tmpl w:val="4BC0884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3" w15:restartNumberingAfterBreak="0">
    <w:nsid w:val="2E2D2D77"/>
    <w:multiLevelType w:val="hybridMultilevel"/>
    <w:tmpl w:val="C4385572"/>
    <w:lvl w:ilvl="0" w:tplc="F1C0F226">
      <w:start w:val="1"/>
      <w:numFmt w:val="russianLower"/>
      <w:lvlText w:val="%1)"/>
      <w:lvlJc w:val="left"/>
      <w:pPr>
        <w:ind w:left="15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0114A99"/>
    <w:multiLevelType w:val="hybridMultilevel"/>
    <w:tmpl w:val="259EA2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33DB1827"/>
    <w:multiLevelType w:val="hybridMultilevel"/>
    <w:tmpl w:val="F70E66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34AA2E5A"/>
    <w:multiLevelType w:val="hybridMultilevel"/>
    <w:tmpl w:val="F610886A"/>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7" w15:restartNumberingAfterBreak="0">
    <w:nsid w:val="3789512F"/>
    <w:multiLevelType w:val="multilevel"/>
    <w:tmpl w:val="9D486C22"/>
    <w:lvl w:ilvl="0">
      <w:start w:val="1"/>
      <w:numFmt w:val="decimal"/>
      <w:lvlText w:val="%1."/>
      <w:lvlJc w:val="left"/>
      <w:pPr>
        <w:ind w:left="1505" w:hanging="360"/>
      </w:pPr>
      <w:rPr>
        <w:b w:val="0"/>
      </w:rPr>
    </w:lvl>
    <w:lvl w:ilvl="1">
      <w:start w:val="1"/>
      <w:numFmt w:val="decimal"/>
      <w:isLgl/>
      <w:lvlText w:val="%1.%2."/>
      <w:lvlJc w:val="left"/>
      <w:pPr>
        <w:ind w:left="1865" w:hanging="720"/>
      </w:pPr>
      <w:rPr>
        <w:rFonts w:hint="default"/>
        <w:b w:val="0"/>
      </w:rPr>
    </w:lvl>
    <w:lvl w:ilvl="2">
      <w:start w:val="1"/>
      <w:numFmt w:val="decimal"/>
      <w:isLgl/>
      <w:lvlText w:val="%1.%2.%3."/>
      <w:lvlJc w:val="left"/>
      <w:pPr>
        <w:ind w:left="1865" w:hanging="720"/>
      </w:pPr>
      <w:rPr>
        <w:rFonts w:hint="default"/>
        <w:b w:val="0"/>
      </w:rPr>
    </w:lvl>
    <w:lvl w:ilvl="3">
      <w:start w:val="1"/>
      <w:numFmt w:val="decimal"/>
      <w:isLgl/>
      <w:lvlText w:val="%1.%2.%3.%4."/>
      <w:lvlJc w:val="left"/>
      <w:pPr>
        <w:ind w:left="2225" w:hanging="1080"/>
      </w:pPr>
      <w:rPr>
        <w:rFonts w:hint="default"/>
        <w:b w:val="0"/>
      </w:rPr>
    </w:lvl>
    <w:lvl w:ilvl="4">
      <w:start w:val="1"/>
      <w:numFmt w:val="decimal"/>
      <w:isLgl/>
      <w:lvlText w:val="%1.%2.%3.%4.%5."/>
      <w:lvlJc w:val="left"/>
      <w:pPr>
        <w:ind w:left="2225" w:hanging="1080"/>
      </w:pPr>
      <w:rPr>
        <w:rFonts w:hint="default"/>
        <w:b w:val="0"/>
      </w:rPr>
    </w:lvl>
    <w:lvl w:ilvl="5">
      <w:start w:val="1"/>
      <w:numFmt w:val="decimal"/>
      <w:isLgl/>
      <w:lvlText w:val="%1.%2.%3.%4.%5.%6."/>
      <w:lvlJc w:val="left"/>
      <w:pPr>
        <w:ind w:left="2585" w:hanging="1440"/>
      </w:pPr>
      <w:rPr>
        <w:rFonts w:hint="default"/>
        <w:b w:val="0"/>
      </w:rPr>
    </w:lvl>
    <w:lvl w:ilvl="6">
      <w:start w:val="1"/>
      <w:numFmt w:val="decimal"/>
      <w:isLgl/>
      <w:lvlText w:val="%1.%2.%3.%4.%5.%6.%7."/>
      <w:lvlJc w:val="left"/>
      <w:pPr>
        <w:ind w:left="2945" w:hanging="1800"/>
      </w:pPr>
      <w:rPr>
        <w:rFonts w:hint="default"/>
        <w:b w:val="0"/>
      </w:rPr>
    </w:lvl>
    <w:lvl w:ilvl="7">
      <w:start w:val="1"/>
      <w:numFmt w:val="decimal"/>
      <w:isLgl/>
      <w:lvlText w:val="%1.%2.%3.%4.%5.%6.%7.%8."/>
      <w:lvlJc w:val="left"/>
      <w:pPr>
        <w:ind w:left="2945" w:hanging="1800"/>
      </w:pPr>
      <w:rPr>
        <w:rFonts w:hint="default"/>
        <w:b w:val="0"/>
      </w:rPr>
    </w:lvl>
    <w:lvl w:ilvl="8">
      <w:start w:val="1"/>
      <w:numFmt w:val="decimal"/>
      <w:isLgl/>
      <w:lvlText w:val="%1.%2.%3.%4.%5.%6.%7.%8.%9."/>
      <w:lvlJc w:val="left"/>
      <w:pPr>
        <w:ind w:left="3305" w:hanging="2160"/>
      </w:pPr>
      <w:rPr>
        <w:rFonts w:hint="default"/>
        <w:b w:val="0"/>
      </w:rPr>
    </w:lvl>
  </w:abstractNum>
  <w:abstractNum w:abstractNumId="48" w15:restartNumberingAfterBreak="0">
    <w:nsid w:val="3B0E474A"/>
    <w:multiLevelType w:val="hybridMultilevel"/>
    <w:tmpl w:val="4B242F1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3C721F1E"/>
    <w:multiLevelType w:val="hybridMultilevel"/>
    <w:tmpl w:val="0A8265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3E370C7B"/>
    <w:multiLevelType w:val="hybridMultilevel"/>
    <w:tmpl w:val="8F6C98F6"/>
    <w:lvl w:ilvl="0" w:tplc="34BED002">
      <w:start w:val="1"/>
      <w:numFmt w:val="decimal"/>
      <w:lvlText w:val="%1."/>
      <w:lvlJc w:val="left"/>
      <w:pPr>
        <w:ind w:left="776" w:hanging="360"/>
      </w:pPr>
      <w:rPr>
        <w:b w:val="0"/>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51" w15:restartNumberingAfterBreak="0">
    <w:nsid w:val="410C2AF5"/>
    <w:multiLevelType w:val="hybridMultilevel"/>
    <w:tmpl w:val="7A823DD2"/>
    <w:lvl w:ilvl="0" w:tplc="E35A9616">
      <w:start w:val="1"/>
      <w:numFmt w:val="russianLower"/>
      <w:lvlText w:val="%1)"/>
      <w:lvlJc w:val="left"/>
      <w:pPr>
        <w:ind w:left="2148"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52" w15:restartNumberingAfterBreak="0">
    <w:nsid w:val="42FE5F76"/>
    <w:multiLevelType w:val="hybridMultilevel"/>
    <w:tmpl w:val="1102B518"/>
    <w:lvl w:ilvl="0" w:tplc="CB2A7F5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42FF6434"/>
    <w:multiLevelType w:val="hybridMultilevel"/>
    <w:tmpl w:val="E93A128A"/>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4" w15:restartNumberingAfterBreak="0">
    <w:nsid w:val="44121F8F"/>
    <w:multiLevelType w:val="hybridMultilevel"/>
    <w:tmpl w:val="D3EC9D1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5" w15:restartNumberingAfterBreak="0">
    <w:nsid w:val="45B7368C"/>
    <w:multiLevelType w:val="hybridMultilevel"/>
    <w:tmpl w:val="225C7CA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6" w15:restartNumberingAfterBreak="0">
    <w:nsid w:val="45EB0892"/>
    <w:multiLevelType w:val="hybridMultilevel"/>
    <w:tmpl w:val="123493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478A395C"/>
    <w:multiLevelType w:val="multilevel"/>
    <w:tmpl w:val="3F5C402E"/>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1986"/>
        </w:tabs>
        <w:ind w:left="1"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58" w15:restartNumberingAfterBreak="0">
    <w:nsid w:val="47C06642"/>
    <w:multiLevelType w:val="hybridMultilevel"/>
    <w:tmpl w:val="9A9034CC"/>
    <w:lvl w:ilvl="0" w:tplc="4730602A">
      <w:start w:val="1"/>
      <w:numFmt w:val="russianLower"/>
      <w:lvlText w:val="%1)"/>
      <w:lvlJc w:val="left"/>
      <w:pPr>
        <w:ind w:left="2225" w:hanging="360"/>
      </w:pPr>
      <w:rPr>
        <w:rFonts w:hint="default"/>
      </w:rPr>
    </w:lvl>
    <w:lvl w:ilvl="1" w:tplc="04190019" w:tentative="1">
      <w:start w:val="1"/>
      <w:numFmt w:val="lowerLetter"/>
      <w:lvlText w:val="%2."/>
      <w:lvlJc w:val="left"/>
      <w:pPr>
        <w:ind w:left="2945" w:hanging="360"/>
      </w:pPr>
    </w:lvl>
    <w:lvl w:ilvl="2" w:tplc="0419001B" w:tentative="1">
      <w:start w:val="1"/>
      <w:numFmt w:val="lowerRoman"/>
      <w:lvlText w:val="%3."/>
      <w:lvlJc w:val="right"/>
      <w:pPr>
        <w:ind w:left="3665" w:hanging="180"/>
      </w:pPr>
    </w:lvl>
    <w:lvl w:ilvl="3" w:tplc="0419000F" w:tentative="1">
      <w:start w:val="1"/>
      <w:numFmt w:val="decimal"/>
      <w:lvlText w:val="%4."/>
      <w:lvlJc w:val="left"/>
      <w:pPr>
        <w:ind w:left="4385" w:hanging="360"/>
      </w:pPr>
    </w:lvl>
    <w:lvl w:ilvl="4" w:tplc="04190019" w:tentative="1">
      <w:start w:val="1"/>
      <w:numFmt w:val="lowerLetter"/>
      <w:lvlText w:val="%5."/>
      <w:lvlJc w:val="left"/>
      <w:pPr>
        <w:ind w:left="5105" w:hanging="360"/>
      </w:pPr>
    </w:lvl>
    <w:lvl w:ilvl="5" w:tplc="0419001B" w:tentative="1">
      <w:start w:val="1"/>
      <w:numFmt w:val="lowerRoman"/>
      <w:lvlText w:val="%6."/>
      <w:lvlJc w:val="right"/>
      <w:pPr>
        <w:ind w:left="5825" w:hanging="180"/>
      </w:pPr>
    </w:lvl>
    <w:lvl w:ilvl="6" w:tplc="0419000F" w:tentative="1">
      <w:start w:val="1"/>
      <w:numFmt w:val="decimal"/>
      <w:lvlText w:val="%7."/>
      <w:lvlJc w:val="left"/>
      <w:pPr>
        <w:ind w:left="6545" w:hanging="360"/>
      </w:pPr>
    </w:lvl>
    <w:lvl w:ilvl="7" w:tplc="04190019" w:tentative="1">
      <w:start w:val="1"/>
      <w:numFmt w:val="lowerLetter"/>
      <w:lvlText w:val="%8."/>
      <w:lvlJc w:val="left"/>
      <w:pPr>
        <w:ind w:left="7265" w:hanging="360"/>
      </w:pPr>
    </w:lvl>
    <w:lvl w:ilvl="8" w:tplc="0419001B" w:tentative="1">
      <w:start w:val="1"/>
      <w:numFmt w:val="lowerRoman"/>
      <w:lvlText w:val="%9."/>
      <w:lvlJc w:val="right"/>
      <w:pPr>
        <w:ind w:left="7985" w:hanging="180"/>
      </w:pPr>
    </w:lvl>
  </w:abstractNum>
  <w:abstractNum w:abstractNumId="59" w15:restartNumberingAfterBreak="0">
    <w:nsid w:val="480C2D6F"/>
    <w:multiLevelType w:val="hybridMultilevel"/>
    <w:tmpl w:val="7EF4EDDC"/>
    <w:lvl w:ilvl="0" w:tplc="4730602A">
      <w:start w:val="1"/>
      <w:numFmt w:val="russianLower"/>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60" w15:restartNumberingAfterBreak="0">
    <w:nsid w:val="488E39B5"/>
    <w:multiLevelType w:val="hybridMultilevel"/>
    <w:tmpl w:val="05561928"/>
    <w:lvl w:ilvl="0" w:tplc="C4F0DF8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1" w15:restartNumberingAfterBreak="0">
    <w:nsid w:val="49127A27"/>
    <w:multiLevelType w:val="hybridMultilevel"/>
    <w:tmpl w:val="0ADAC88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4A2123D5"/>
    <w:multiLevelType w:val="hybridMultilevel"/>
    <w:tmpl w:val="B0BA44EA"/>
    <w:lvl w:ilvl="0" w:tplc="E35A9616">
      <w:start w:val="1"/>
      <w:numFmt w:val="russianLower"/>
      <w:lvlText w:val="%1)"/>
      <w:lvlJc w:val="left"/>
      <w:pPr>
        <w:ind w:left="6881"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63" w15:restartNumberingAfterBreak="0">
    <w:nsid w:val="4AA724AA"/>
    <w:multiLevelType w:val="multilevel"/>
    <w:tmpl w:val="886E5E48"/>
    <w:lvl w:ilvl="0">
      <w:start w:val="1"/>
      <w:numFmt w:val="decimal"/>
      <w:lvlText w:val="%1."/>
      <w:lvlJc w:val="left"/>
      <w:pPr>
        <w:ind w:left="1429" w:hanging="360"/>
      </w:pPr>
    </w:lvl>
    <w:lvl w:ilvl="1">
      <w:start w:val="2"/>
      <w:numFmt w:val="decimal"/>
      <w:isLgl/>
      <w:lvlText w:val="%1.%2."/>
      <w:lvlJc w:val="left"/>
      <w:pPr>
        <w:ind w:left="2509" w:hanging="720"/>
      </w:pPr>
      <w:rPr>
        <w:rFonts w:eastAsia="Times New Roman" w:hint="default"/>
      </w:rPr>
    </w:lvl>
    <w:lvl w:ilvl="2">
      <w:start w:val="1"/>
      <w:numFmt w:val="decimal"/>
      <w:isLgl/>
      <w:lvlText w:val="%1.%2.%3."/>
      <w:lvlJc w:val="left"/>
      <w:pPr>
        <w:ind w:left="3229" w:hanging="720"/>
      </w:pPr>
      <w:rPr>
        <w:rFonts w:eastAsia="Times New Roman" w:hint="default"/>
      </w:rPr>
    </w:lvl>
    <w:lvl w:ilvl="3">
      <w:start w:val="1"/>
      <w:numFmt w:val="decimal"/>
      <w:isLgl/>
      <w:lvlText w:val="%1.%2.%3.%4."/>
      <w:lvlJc w:val="left"/>
      <w:pPr>
        <w:ind w:left="4309" w:hanging="1080"/>
      </w:pPr>
      <w:rPr>
        <w:rFonts w:eastAsia="Times New Roman" w:hint="default"/>
      </w:rPr>
    </w:lvl>
    <w:lvl w:ilvl="4">
      <w:start w:val="1"/>
      <w:numFmt w:val="decimal"/>
      <w:isLgl/>
      <w:lvlText w:val="%1.%2.%3.%4.%5."/>
      <w:lvlJc w:val="left"/>
      <w:pPr>
        <w:ind w:left="5029" w:hanging="1080"/>
      </w:pPr>
      <w:rPr>
        <w:rFonts w:eastAsia="Times New Roman" w:hint="default"/>
      </w:rPr>
    </w:lvl>
    <w:lvl w:ilvl="5">
      <w:start w:val="1"/>
      <w:numFmt w:val="decimal"/>
      <w:isLgl/>
      <w:lvlText w:val="%1.%2.%3.%4.%5.%6."/>
      <w:lvlJc w:val="left"/>
      <w:pPr>
        <w:ind w:left="6109" w:hanging="1440"/>
      </w:pPr>
      <w:rPr>
        <w:rFonts w:eastAsia="Times New Roman" w:hint="default"/>
      </w:rPr>
    </w:lvl>
    <w:lvl w:ilvl="6">
      <w:start w:val="1"/>
      <w:numFmt w:val="decimal"/>
      <w:isLgl/>
      <w:lvlText w:val="%1.%2.%3.%4.%5.%6.%7."/>
      <w:lvlJc w:val="left"/>
      <w:pPr>
        <w:ind w:left="7189" w:hanging="1800"/>
      </w:pPr>
      <w:rPr>
        <w:rFonts w:eastAsia="Times New Roman" w:hint="default"/>
      </w:rPr>
    </w:lvl>
    <w:lvl w:ilvl="7">
      <w:start w:val="1"/>
      <w:numFmt w:val="decimal"/>
      <w:isLgl/>
      <w:lvlText w:val="%1.%2.%3.%4.%5.%6.%7.%8."/>
      <w:lvlJc w:val="left"/>
      <w:pPr>
        <w:ind w:left="7909" w:hanging="1800"/>
      </w:pPr>
      <w:rPr>
        <w:rFonts w:eastAsia="Times New Roman" w:hint="default"/>
      </w:rPr>
    </w:lvl>
    <w:lvl w:ilvl="8">
      <w:start w:val="1"/>
      <w:numFmt w:val="decimal"/>
      <w:isLgl/>
      <w:lvlText w:val="%1.%2.%3.%4.%5.%6.%7.%8.%9."/>
      <w:lvlJc w:val="left"/>
      <w:pPr>
        <w:ind w:left="8989" w:hanging="2160"/>
      </w:pPr>
      <w:rPr>
        <w:rFonts w:eastAsia="Times New Roman" w:hint="default"/>
      </w:rPr>
    </w:lvl>
  </w:abstractNum>
  <w:abstractNum w:abstractNumId="64" w15:restartNumberingAfterBreak="0">
    <w:nsid w:val="4B1F1A4E"/>
    <w:multiLevelType w:val="hybridMultilevel"/>
    <w:tmpl w:val="9D16D592"/>
    <w:lvl w:ilvl="0" w:tplc="E35A961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12836E7"/>
    <w:multiLevelType w:val="hybridMultilevel"/>
    <w:tmpl w:val="0006358A"/>
    <w:lvl w:ilvl="0" w:tplc="E35A9616">
      <w:start w:val="1"/>
      <w:numFmt w:val="russianLower"/>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6" w15:restartNumberingAfterBreak="0">
    <w:nsid w:val="52C47A09"/>
    <w:multiLevelType w:val="hybridMultilevel"/>
    <w:tmpl w:val="FE048D24"/>
    <w:lvl w:ilvl="0" w:tplc="4730602A">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7" w15:restartNumberingAfterBreak="0">
    <w:nsid w:val="553D53C8"/>
    <w:multiLevelType w:val="hybridMultilevel"/>
    <w:tmpl w:val="E2FECEB0"/>
    <w:lvl w:ilvl="0" w:tplc="0419000F">
      <w:start w:val="1"/>
      <w:numFmt w:val="decimal"/>
      <w:lvlText w:val="%1."/>
      <w:lvlJc w:val="left"/>
      <w:pPr>
        <w:ind w:left="121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55560966"/>
    <w:multiLevelType w:val="multilevel"/>
    <w:tmpl w:val="3A066AF8"/>
    <w:lvl w:ilvl="0">
      <w:start w:val="1"/>
      <w:numFmt w:val="decimal"/>
      <w:lvlText w:val="%1."/>
      <w:lvlJc w:val="left"/>
      <w:pPr>
        <w:ind w:left="928"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9" w15:restartNumberingAfterBreak="0">
    <w:nsid w:val="59485E8C"/>
    <w:multiLevelType w:val="hybridMultilevel"/>
    <w:tmpl w:val="B378A8D0"/>
    <w:lvl w:ilvl="0" w:tplc="E35A961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5A79174A"/>
    <w:multiLevelType w:val="hybridMultilevel"/>
    <w:tmpl w:val="43B279AE"/>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1" w15:restartNumberingAfterBreak="0">
    <w:nsid w:val="5AD01C4D"/>
    <w:multiLevelType w:val="hybridMultilevel"/>
    <w:tmpl w:val="CBA04DEA"/>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5B3F579F"/>
    <w:multiLevelType w:val="hybridMultilevel"/>
    <w:tmpl w:val="7DDE3148"/>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3" w15:restartNumberingAfterBreak="0">
    <w:nsid w:val="5C6C5BB1"/>
    <w:multiLevelType w:val="hybridMultilevel"/>
    <w:tmpl w:val="79A8A7F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4" w15:restartNumberingAfterBreak="0">
    <w:nsid w:val="5E4833CC"/>
    <w:multiLevelType w:val="hybridMultilevel"/>
    <w:tmpl w:val="B5C0340A"/>
    <w:lvl w:ilvl="0" w:tplc="4730602A">
      <w:start w:val="1"/>
      <w:numFmt w:val="russianLower"/>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75" w15:restartNumberingAfterBreak="0">
    <w:nsid w:val="5ECD367B"/>
    <w:multiLevelType w:val="hybridMultilevel"/>
    <w:tmpl w:val="20B2A9E8"/>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6" w15:restartNumberingAfterBreak="0">
    <w:nsid w:val="5FB27618"/>
    <w:multiLevelType w:val="hybridMultilevel"/>
    <w:tmpl w:val="C03679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64D768CF"/>
    <w:multiLevelType w:val="hybridMultilevel"/>
    <w:tmpl w:val="8654B520"/>
    <w:lvl w:ilvl="0" w:tplc="E35A961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59B382B"/>
    <w:multiLevelType w:val="hybridMultilevel"/>
    <w:tmpl w:val="FAF411FE"/>
    <w:lvl w:ilvl="0" w:tplc="1944A75C">
      <w:start w:val="1"/>
      <w:numFmt w:val="decimal"/>
      <w:lvlText w:val="%1."/>
      <w:lvlJc w:val="left"/>
      <w:pPr>
        <w:ind w:left="720" w:hanging="360"/>
      </w:pPr>
      <w:rPr>
        <w:rFonts w:eastAsia="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6E350F6"/>
    <w:multiLevelType w:val="hybridMultilevel"/>
    <w:tmpl w:val="5DC0E774"/>
    <w:lvl w:ilvl="0" w:tplc="519AD90A">
      <w:start w:val="1"/>
      <w:numFmt w:val="russianLower"/>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70A44D1"/>
    <w:multiLevelType w:val="hybridMultilevel"/>
    <w:tmpl w:val="3AF63B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15:restartNumberingAfterBreak="0">
    <w:nsid w:val="67ED310A"/>
    <w:multiLevelType w:val="hybridMultilevel"/>
    <w:tmpl w:val="92763EF0"/>
    <w:lvl w:ilvl="0" w:tplc="CBAE609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68097DC4"/>
    <w:multiLevelType w:val="hybridMultilevel"/>
    <w:tmpl w:val="50D8FEBC"/>
    <w:lvl w:ilvl="0" w:tplc="CB2A7F5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691650AE"/>
    <w:multiLevelType w:val="hybridMultilevel"/>
    <w:tmpl w:val="DA1C23E4"/>
    <w:lvl w:ilvl="0" w:tplc="4730602A">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4" w15:restartNumberingAfterBreak="0">
    <w:nsid w:val="6D33051E"/>
    <w:multiLevelType w:val="hybridMultilevel"/>
    <w:tmpl w:val="0750D756"/>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6D367112"/>
    <w:multiLevelType w:val="hybridMultilevel"/>
    <w:tmpl w:val="225C7CA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86" w15:restartNumberingAfterBreak="0">
    <w:nsid w:val="6D9F296D"/>
    <w:multiLevelType w:val="hybridMultilevel"/>
    <w:tmpl w:val="F482DD9A"/>
    <w:lvl w:ilvl="0" w:tplc="4730602A">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7" w15:restartNumberingAfterBreak="0">
    <w:nsid w:val="6EB43C30"/>
    <w:multiLevelType w:val="multilevel"/>
    <w:tmpl w:val="4AEA695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8"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6F392066"/>
    <w:multiLevelType w:val="hybridMultilevel"/>
    <w:tmpl w:val="4C98D6A8"/>
    <w:lvl w:ilvl="0" w:tplc="4730602A">
      <w:start w:val="1"/>
      <w:numFmt w:val="russianLower"/>
      <w:lvlText w:val="%1)"/>
      <w:lvlJc w:val="left"/>
      <w:pPr>
        <w:ind w:left="2216" w:hanging="360"/>
      </w:pPr>
      <w:rPr>
        <w:rFonts w:hint="default"/>
      </w:rPr>
    </w:lvl>
    <w:lvl w:ilvl="1" w:tplc="04190019" w:tentative="1">
      <w:start w:val="1"/>
      <w:numFmt w:val="lowerLetter"/>
      <w:lvlText w:val="%2."/>
      <w:lvlJc w:val="left"/>
      <w:pPr>
        <w:ind w:left="2936" w:hanging="360"/>
      </w:pPr>
    </w:lvl>
    <w:lvl w:ilvl="2" w:tplc="0419001B" w:tentative="1">
      <w:start w:val="1"/>
      <w:numFmt w:val="lowerRoman"/>
      <w:lvlText w:val="%3."/>
      <w:lvlJc w:val="right"/>
      <w:pPr>
        <w:ind w:left="3656" w:hanging="180"/>
      </w:pPr>
    </w:lvl>
    <w:lvl w:ilvl="3" w:tplc="0419000F" w:tentative="1">
      <w:start w:val="1"/>
      <w:numFmt w:val="decimal"/>
      <w:lvlText w:val="%4."/>
      <w:lvlJc w:val="left"/>
      <w:pPr>
        <w:ind w:left="4376" w:hanging="360"/>
      </w:pPr>
    </w:lvl>
    <w:lvl w:ilvl="4" w:tplc="04190019" w:tentative="1">
      <w:start w:val="1"/>
      <w:numFmt w:val="lowerLetter"/>
      <w:lvlText w:val="%5."/>
      <w:lvlJc w:val="left"/>
      <w:pPr>
        <w:ind w:left="5096" w:hanging="360"/>
      </w:pPr>
    </w:lvl>
    <w:lvl w:ilvl="5" w:tplc="0419001B" w:tentative="1">
      <w:start w:val="1"/>
      <w:numFmt w:val="lowerRoman"/>
      <w:lvlText w:val="%6."/>
      <w:lvlJc w:val="right"/>
      <w:pPr>
        <w:ind w:left="5816" w:hanging="180"/>
      </w:pPr>
    </w:lvl>
    <w:lvl w:ilvl="6" w:tplc="0419000F" w:tentative="1">
      <w:start w:val="1"/>
      <w:numFmt w:val="decimal"/>
      <w:lvlText w:val="%7."/>
      <w:lvlJc w:val="left"/>
      <w:pPr>
        <w:ind w:left="6536" w:hanging="360"/>
      </w:pPr>
    </w:lvl>
    <w:lvl w:ilvl="7" w:tplc="04190019" w:tentative="1">
      <w:start w:val="1"/>
      <w:numFmt w:val="lowerLetter"/>
      <w:lvlText w:val="%8."/>
      <w:lvlJc w:val="left"/>
      <w:pPr>
        <w:ind w:left="7256" w:hanging="360"/>
      </w:pPr>
    </w:lvl>
    <w:lvl w:ilvl="8" w:tplc="0419001B" w:tentative="1">
      <w:start w:val="1"/>
      <w:numFmt w:val="lowerRoman"/>
      <w:lvlText w:val="%9."/>
      <w:lvlJc w:val="right"/>
      <w:pPr>
        <w:ind w:left="7976" w:hanging="180"/>
      </w:pPr>
    </w:lvl>
  </w:abstractNum>
  <w:abstractNum w:abstractNumId="90" w15:restartNumberingAfterBreak="0">
    <w:nsid w:val="73D32ED1"/>
    <w:multiLevelType w:val="hybridMultilevel"/>
    <w:tmpl w:val="9A040290"/>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1" w15:restartNumberingAfterBreak="0">
    <w:nsid w:val="742F73BB"/>
    <w:multiLevelType w:val="hybridMultilevel"/>
    <w:tmpl w:val="53C62EC2"/>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2" w15:restartNumberingAfterBreak="0">
    <w:nsid w:val="74A233A1"/>
    <w:multiLevelType w:val="hybridMultilevel"/>
    <w:tmpl w:val="BE5C44B0"/>
    <w:lvl w:ilvl="0" w:tplc="0419000F">
      <w:start w:val="1"/>
      <w:numFmt w:val="decimal"/>
      <w:lvlText w:val="%1."/>
      <w:lvlJc w:val="left"/>
      <w:pPr>
        <w:ind w:left="149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3" w15:restartNumberingAfterBreak="0">
    <w:nsid w:val="75E76915"/>
    <w:multiLevelType w:val="hybridMultilevel"/>
    <w:tmpl w:val="30D0FFCA"/>
    <w:lvl w:ilvl="0" w:tplc="0B1A4CC0">
      <w:start w:val="1"/>
      <w:numFmt w:val="russianLower"/>
      <w:lvlText w:val="%1)"/>
      <w:lvlJc w:val="left"/>
      <w:pPr>
        <w:ind w:left="15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6305A36"/>
    <w:multiLevelType w:val="hybridMultilevel"/>
    <w:tmpl w:val="4B50CE8E"/>
    <w:lvl w:ilvl="0" w:tplc="E35A9616">
      <w:start w:val="1"/>
      <w:numFmt w:val="russianLower"/>
      <w:lvlText w:val="%1)"/>
      <w:lvlJc w:val="left"/>
      <w:pPr>
        <w:ind w:left="2148"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95" w15:restartNumberingAfterBreak="0">
    <w:nsid w:val="772800B5"/>
    <w:multiLevelType w:val="hybridMultilevel"/>
    <w:tmpl w:val="821C147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6" w15:restartNumberingAfterBreak="0">
    <w:nsid w:val="794179AB"/>
    <w:multiLevelType w:val="hybridMultilevel"/>
    <w:tmpl w:val="EFAC29E0"/>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7" w15:restartNumberingAfterBreak="0">
    <w:nsid w:val="79737627"/>
    <w:multiLevelType w:val="hybridMultilevel"/>
    <w:tmpl w:val="53B26A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15:restartNumberingAfterBreak="0">
    <w:nsid w:val="7B413285"/>
    <w:multiLevelType w:val="hybridMultilevel"/>
    <w:tmpl w:val="40A206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7"/>
  </w:num>
  <w:num w:numId="2">
    <w:abstractNumId w:val="88"/>
  </w:num>
  <w:num w:numId="3">
    <w:abstractNumId w:val="0"/>
  </w:num>
  <w:num w:numId="4">
    <w:abstractNumId w:val="48"/>
  </w:num>
  <w:num w:numId="5">
    <w:abstractNumId w:val="11"/>
  </w:num>
  <w:num w:numId="6">
    <w:abstractNumId w:val="37"/>
  </w:num>
  <w:num w:numId="7">
    <w:abstractNumId w:val="83"/>
  </w:num>
  <w:num w:numId="8">
    <w:abstractNumId w:val="84"/>
  </w:num>
  <w:num w:numId="9">
    <w:abstractNumId w:val="95"/>
  </w:num>
  <w:num w:numId="10">
    <w:abstractNumId w:val="45"/>
  </w:num>
  <w:num w:numId="11">
    <w:abstractNumId w:val="3"/>
  </w:num>
  <w:num w:numId="12">
    <w:abstractNumId w:val="79"/>
  </w:num>
  <w:num w:numId="13">
    <w:abstractNumId w:val="60"/>
  </w:num>
  <w:num w:numId="14">
    <w:abstractNumId w:val="39"/>
  </w:num>
  <w:num w:numId="15">
    <w:abstractNumId w:val="87"/>
  </w:num>
  <w:num w:numId="16">
    <w:abstractNumId w:val="6"/>
  </w:num>
  <w:num w:numId="17">
    <w:abstractNumId w:val="1"/>
  </w:num>
  <w:num w:numId="18">
    <w:abstractNumId w:val="72"/>
  </w:num>
  <w:num w:numId="19">
    <w:abstractNumId w:val="30"/>
  </w:num>
  <w:num w:numId="20">
    <w:abstractNumId w:val="23"/>
  </w:num>
  <w:num w:numId="21">
    <w:abstractNumId w:val="9"/>
  </w:num>
  <w:num w:numId="22">
    <w:abstractNumId w:val="75"/>
  </w:num>
  <w:num w:numId="23">
    <w:abstractNumId w:val="67"/>
  </w:num>
  <w:num w:numId="24">
    <w:abstractNumId w:val="27"/>
  </w:num>
  <w:num w:numId="25">
    <w:abstractNumId w:val="26"/>
  </w:num>
  <w:num w:numId="26">
    <w:abstractNumId w:val="41"/>
  </w:num>
  <w:num w:numId="27">
    <w:abstractNumId w:val="18"/>
  </w:num>
  <w:num w:numId="28">
    <w:abstractNumId w:val="17"/>
  </w:num>
  <w:num w:numId="29">
    <w:abstractNumId w:val="4"/>
  </w:num>
  <w:num w:numId="30">
    <w:abstractNumId w:val="69"/>
  </w:num>
  <w:num w:numId="31">
    <w:abstractNumId w:val="64"/>
  </w:num>
  <w:num w:numId="32">
    <w:abstractNumId w:val="92"/>
  </w:num>
  <w:num w:numId="33">
    <w:abstractNumId w:val="77"/>
  </w:num>
  <w:num w:numId="34">
    <w:abstractNumId w:val="94"/>
  </w:num>
  <w:num w:numId="35">
    <w:abstractNumId w:val="22"/>
  </w:num>
  <w:num w:numId="36">
    <w:abstractNumId w:val="62"/>
  </w:num>
  <w:num w:numId="37">
    <w:abstractNumId w:val="51"/>
  </w:num>
  <w:num w:numId="38">
    <w:abstractNumId w:val="2"/>
  </w:num>
  <w:num w:numId="39">
    <w:abstractNumId w:val="32"/>
  </w:num>
  <w:num w:numId="40">
    <w:abstractNumId w:val="73"/>
  </w:num>
  <w:num w:numId="41">
    <w:abstractNumId w:val="24"/>
  </w:num>
  <w:num w:numId="42">
    <w:abstractNumId w:val="65"/>
  </w:num>
  <w:num w:numId="43">
    <w:abstractNumId w:val="15"/>
  </w:num>
  <w:num w:numId="44">
    <w:abstractNumId w:val="80"/>
  </w:num>
  <w:num w:numId="45">
    <w:abstractNumId w:val="71"/>
  </w:num>
  <w:num w:numId="46">
    <w:abstractNumId w:val="81"/>
  </w:num>
  <w:num w:numId="47">
    <w:abstractNumId w:val="33"/>
  </w:num>
  <w:num w:numId="48">
    <w:abstractNumId w:val="19"/>
  </w:num>
  <w:num w:numId="49">
    <w:abstractNumId w:val="10"/>
  </w:num>
  <w:num w:numId="50">
    <w:abstractNumId w:val="50"/>
  </w:num>
  <w:num w:numId="51">
    <w:abstractNumId w:val="44"/>
  </w:num>
  <w:num w:numId="52">
    <w:abstractNumId w:val="68"/>
  </w:num>
  <w:num w:numId="53">
    <w:abstractNumId w:val="59"/>
  </w:num>
  <w:num w:numId="54">
    <w:abstractNumId w:val="16"/>
  </w:num>
  <w:num w:numId="55">
    <w:abstractNumId w:val="89"/>
  </w:num>
  <w:num w:numId="56">
    <w:abstractNumId w:val="90"/>
  </w:num>
  <w:num w:numId="57">
    <w:abstractNumId w:val="12"/>
  </w:num>
  <w:num w:numId="58">
    <w:abstractNumId w:val="14"/>
  </w:num>
  <w:num w:numId="59">
    <w:abstractNumId w:val="34"/>
  </w:num>
  <w:num w:numId="60">
    <w:abstractNumId w:val="40"/>
  </w:num>
  <w:num w:numId="61">
    <w:abstractNumId w:val="63"/>
  </w:num>
  <w:num w:numId="62">
    <w:abstractNumId w:val="42"/>
  </w:num>
  <w:num w:numId="63">
    <w:abstractNumId w:val="54"/>
  </w:num>
  <w:num w:numId="64">
    <w:abstractNumId w:val="61"/>
  </w:num>
  <w:num w:numId="65">
    <w:abstractNumId w:val="46"/>
  </w:num>
  <w:num w:numId="66">
    <w:abstractNumId w:val="56"/>
  </w:num>
  <w:num w:numId="67">
    <w:abstractNumId w:val="70"/>
  </w:num>
  <w:num w:numId="68">
    <w:abstractNumId w:val="76"/>
  </w:num>
  <w:num w:numId="69">
    <w:abstractNumId w:val="5"/>
  </w:num>
  <w:num w:numId="70">
    <w:abstractNumId w:val="86"/>
  </w:num>
  <w:num w:numId="71">
    <w:abstractNumId w:val="20"/>
  </w:num>
  <w:num w:numId="72">
    <w:abstractNumId w:val="58"/>
  </w:num>
  <w:num w:numId="73">
    <w:abstractNumId w:val="25"/>
  </w:num>
  <w:num w:numId="74">
    <w:abstractNumId w:val="47"/>
  </w:num>
  <w:num w:numId="75">
    <w:abstractNumId w:val="13"/>
  </w:num>
  <w:num w:numId="76">
    <w:abstractNumId w:val="98"/>
  </w:num>
  <w:num w:numId="77">
    <w:abstractNumId w:val="8"/>
  </w:num>
  <w:num w:numId="78">
    <w:abstractNumId w:val="55"/>
  </w:num>
  <w:num w:numId="79">
    <w:abstractNumId w:val="85"/>
  </w:num>
  <w:num w:numId="80">
    <w:abstractNumId w:val="74"/>
  </w:num>
  <w:num w:numId="81">
    <w:abstractNumId w:val="66"/>
  </w:num>
  <w:num w:numId="82">
    <w:abstractNumId w:val="53"/>
  </w:num>
  <w:num w:numId="83">
    <w:abstractNumId w:val="78"/>
  </w:num>
  <w:num w:numId="84">
    <w:abstractNumId w:val="31"/>
  </w:num>
  <w:num w:numId="85">
    <w:abstractNumId w:val="96"/>
  </w:num>
  <w:num w:numId="86">
    <w:abstractNumId w:val="38"/>
  </w:num>
  <w:num w:numId="87">
    <w:abstractNumId w:val="29"/>
  </w:num>
  <w:num w:numId="88">
    <w:abstractNumId w:val="28"/>
  </w:num>
  <w:num w:numId="89">
    <w:abstractNumId w:val="97"/>
  </w:num>
  <w:num w:numId="90">
    <w:abstractNumId w:val="91"/>
  </w:num>
  <w:num w:numId="91">
    <w:abstractNumId w:val="49"/>
  </w:num>
  <w:num w:numId="92">
    <w:abstractNumId w:val="35"/>
  </w:num>
  <w:num w:numId="93">
    <w:abstractNumId w:val="57"/>
  </w:num>
  <w:num w:numId="94">
    <w:abstractNumId w:val="21"/>
  </w:num>
  <w:num w:numId="95">
    <w:abstractNumId w:val="82"/>
  </w:num>
  <w:num w:numId="96">
    <w:abstractNumId w:val="52"/>
  </w:num>
  <w:num w:numId="97">
    <w:abstractNumId w:val="57"/>
  </w:num>
  <w:num w:numId="98">
    <w:abstractNumId w:val="57"/>
  </w:num>
  <w:num w:numId="99">
    <w:abstractNumId w:val="36"/>
  </w:num>
  <w:num w:numId="100">
    <w:abstractNumId w:val="93"/>
  </w:num>
  <w:num w:numId="101">
    <w:abstractNumId w:val="43"/>
  </w:num>
  <w:num w:numId="102">
    <w:abstractNumId w:val="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5BD"/>
    <w:rsid w:val="00002F14"/>
    <w:rsid w:val="00006666"/>
    <w:rsid w:val="0001346F"/>
    <w:rsid w:val="0004751A"/>
    <w:rsid w:val="00054EBB"/>
    <w:rsid w:val="00091E9C"/>
    <w:rsid w:val="00094616"/>
    <w:rsid w:val="00096DF7"/>
    <w:rsid w:val="000B5098"/>
    <w:rsid w:val="000C25A4"/>
    <w:rsid w:val="000F2D27"/>
    <w:rsid w:val="000F3C6B"/>
    <w:rsid w:val="000F593C"/>
    <w:rsid w:val="000F7C02"/>
    <w:rsid w:val="001020CC"/>
    <w:rsid w:val="00143F9F"/>
    <w:rsid w:val="001843AF"/>
    <w:rsid w:val="001930E2"/>
    <w:rsid w:val="001942C4"/>
    <w:rsid w:val="00195D62"/>
    <w:rsid w:val="001B2DD5"/>
    <w:rsid w:val="001C253B"/>
    <w:rsid w:val="001C6064"/>
    <w:rsid w:val="001E1B75"/>
    <w:rsid w:val="001F3CBC"/>
    <w:rsid w:val="001F6D25"/>
    <w:rsid w:val="002042D6"/>
    <w:rsid w:val="00206C47"/>
    <w:rsid w:val="00206E77"/>
    <w:rsid w:val="00207C7C"/>
    <w:rsid w:val="0021181C"/>
    <w:rsid w:val="00215B61"/>
    <w:rsid w:val="00226077"/>
    <w:rsid w:val="0022643D"/>
    <w:rsid w:val="0023109B"/>
    <w:rsid w:val="00234D02"/>
    <w:rsid w:val="00244A81"/>
    <w:rsid w:val="00266CC6"/>
    <w:rsid w:val="00270D35"/>
    <w:rsid w:val="00270FC3"/>
    <w:rsid w:val="0028167A"/>
    <w:rsid w:val="0028478C"/>
    <w:rsid w:val="0029019F"/>
    <w:rsid w:val="002A21C0"/>
    <w:rsid w:val="002A28E6"/>
    <w:rsid w:val="002A6B7A"/>
    <w:rsid w:val="002B05FB"/>
    <w:rsid w:val="002B18A2"/>
    <w:rsid w:val="002C00B1"/>
    <w:rsid w:val="002C0A10"/>
    <w:rsid w:val="002C16C3"/>
    <w:rsid w:val="002C1A56"/>
    <w:rsid w:val="002D0663"/>
    <w:rsid w:val="002D5D49"/>
    <w:rsid w:val="002E0073"/>
    <w:rsid w:val="002E3824"/>
    <w:rsid w:val="00306922"/>
    <w:rsid w:val="00312C33"/>
    <w:rsid w:val="003233A6"/>
    <w:rsid w:val="00323D3E"/>
    <w:rsid w:val="003352C4"/>
    <w:rsid w:val="00336924"/>
    <w:rsid w:val="003437C4"/>
    <w:rsid w:val="00350E1F"/>
    <w:rsid w:val="00351C8E"/>
    <w:rsid w:val="003521B9"/>
    <w:rsid w:val="003521F6"/>
    <w:rsid w:val="003554D5"/>
    <w:rsid w:val="00355D1C"/>
    <w:rsid w:val="003600E1"/>
    <w:rsid w:val="00360AFA"/>
    <w:rsid w:val="003633A2"/>
    <w:rsid w:val="00366FAC"/>
    <w:rsid w:val="00395860"/>
    <w:rsid w:val="00395C61"/>
    <w:rsid w:val="00395E5B"/>
    <w:rsid w:val="00397556"/>
    <w:rsid w:val="003A4053"/>
    <w:rsid w:val="003A45FA"/>
    <w:rsid w:val="003C3A7B"/>
    <w:rsid w:val="003D4AC6"/>
    <w:rsid w:val="003D4FBF"/>
    <w:rsid w:val="003E0936"/>
    <w:rsid w:val="00400E8B"/>
    <w:rsid w:val="004153FF"/>
    <w:rsid w:val="00425B9A"/>
    <w:rsid w:val="0042785F"/>
    <w:rsid w:val="004509B7"/>
    <w:rsid w:val="0046070E"/>
    <w:rsid w:val="00466C37"/>
    <w:rsid w:val="00471CB7"/>
    <w:rsid w:val="00493026"/>
    <w:rsid w:val="004932B7"/>
    <w:rsid w:val="00495C25"/>
    <w:rsid w:val="004A2033"/>
    <w:rsid w:val="004C0754"/>
    <w:rsid w:val="004C4092"/>
    <w:rsid w:val="004C6BE2"/>
    <w:rsid w:val="004C76C5"/>
    <w:rsid w:val="004C7EC1"/>
    <w:rsid w:val="004D1D60"/>
    <w:rsid w:val="004D5A23"/>
    <w:rsid w:val="004F0F98"/>
    <w:rsid w:val="004F1FC1"/>
    <w:rsid w:val="004F3CC3"/>
    <w:rsid w:val="004F42E3"/>
    <w:rsid w:val="00504257"/>
    <w:rsid w:val="005064CD"/>
    <w:rsid w:val="005262A7"/>
    <w:rsid w:val="00527D88"/>
    <w:rsid w:val="00535630"/>
    <w:rsid w:val="005447B4"/>
    <w:rsid w:val="00550240"/>
    <w:rsid w:val="0055061B"/>
    <w:rsid w:val="00551D77"/>
    <w:rsid w:val="00557613"/>
    <w:rsid w:val="00565C58"/>
    <w:rsid w:val="00583984"/>
    <w:rsid w:val="005A426F"/>
    <w:rsid w:val="005B47CC"/>
    <w:rsid w:val="005D54C4"/>
    <w:rsid w:val="005D65BD"/>
    <w:rsid w:val="005D7CAF"/>
    <w:rsid w:val="005E0DA5"/>
    <w:rsid w:val="005F03B1"/>
    <w:rsid w:val="00613BCA"/>
    <w:rsid w:val="00613C44"/>
    <w:rsid w:val="006145CC"/>
    <w:rsid w:val="0061529E"/>
    <w:rsid w:val="00621539"/>
    <w:rsid w:val="00627ED8"/>
    <w:rsid w:val="00630AAA"/>
    <w:rsid w:val="006332EA"/>
    <w:rsid w:val="00647BA9"/>
    <w:rsid w:val="00647E8B"/>
    <w:rsid w:val="00651AB8"/>
    <w:rsid w:val="00656976"/>
    <w:rsid w:val="00664B19"/>
    <w:rsid w:val="0066541A"/>
    <w:rsid w:val="006749FB"/>
    <w:rsid w:val="006848FA"/>
    <w:rsid w:val="006902D6"/>
    <w:rsid w:val="006A2600"/>
    <w:rsid w:val="006B2EB5"/>
    <w:rsid w:val="006B3904"/>
    <w:rsid w:val="006C2FF5"/>
    <w:rsid w:val="006D2292"/>
    <w:rsid w:val="006D2722"/>
    <w:rsid w:val="006D571C"/>
    <w:rsid w:val="006D5C50"/>
    <w:rsid w:val="006F0898"/>
    <w:rsid w:val="00700B7F"/>
    <w:rsid w:val="007036EE"/>
    <w:rsid w:val="00712901"/>
    <w:rsid w:val="00727211"/>
    <w:rsid w:val="007500F6"/>
    <w:rsid w:val="007565FD"/>
    <w:rsid w:val="00765CB3"/>
    <w:rsid w:val="00773927"/>
    <w:rsid w:val="0077552F"/>
    <w:rsid w:val="00793E45"/>
    <w:rsid w:val="007A067B"/>
    <w:rsid w:val="007A6726"/>
    <w:rsid w:val="007C0360"/>
    <w:rsid w:val="007C1603"/>
    <w:rsid w:val="007C214F"/>
    <w:rsid w:val="007E2611"/>
    <w:rsid w:val="007E51F6"/>
    <w:rsid w:val="007F2143"/>
    <w:rsid w:val="007F42AA"/>
    <w:rsid w:val="008018EF"/>
    <w:rsid w:val="00807557"/>
    <w:rsid w:val="008128D1"/>
    <w:rsid w:val="00812CAF"/>
    <w:rsid w:val="00817C68"/>
    <w:rsid w:val="008269A1"/>
    <w:rsid w:val="00842678"/>
    <w:rsid w:val="008478EB"/>
    <w:rsid w:val="00852504"/>
    <w:rsid w:val="008540EF"/>
    <w:rsid w:val="0085592A"/>
    <w:rsid w:val="008630D7"/>
    <w:rsid w:val="008650C5"/>
    <w:rsid w:val="00896E56"/>
    <w:rsid w:val="008A79C3"/>
    <w:rsid w:val="008C5D85"/>
    <w:rsid w:val="008D623B"/>
    <w:rsid w:val="008E0697"/>
    <w:rsid w:val="008E586E"/>
    <w:rsid w:val="008E5C15"/>
    <w:rsid w:val="008F4920"/>
    <w:rsid w:val="009138FF"/>
    <w:rsid w:val="0091583C"/>
    <w:rsid w:val="00921B9F"/>
    <w:rsid w:val="00926540"/>
    <w:rsid w:val="00931D24"/>
    <w:rsid w:val="00933AA9"/>
    <w:rsid w:val="00953C20"/>
    <w:rsid w:val="00961BC7"/>
    <w:rsid w:val="0096322F"/>
    <w:rsid w:val="00964D69"/>
    <w:rsid w:val="00964FE2"/>
    <w:rsid w:val="0097290E"/>
    <w:rsid w:val="009732FF"/>
    <w:rsid w:val="009751AF"/>
    <w:rsid w:val="009839FC"/>
    <w:rsid w:val="00986CA2"/>
    <w:rsid w:val="0099215A"/>
    <w:rsid w:val="009A4ADF"/>
    <w:rsid w:val="009C43FE"/>
    <w:rsid w:val="009C48DF"/>
    <w:rsid w:val="009D1DD9"/>
    <w:rsid w:val="009D4B58"/>
    <w:rsid w:val="00A13E7C"/>
    <w:rsid w:val="00A165B8"/>
    <w:rsid w:val="00A22101"/>
    <w:rsid w:val="00A2725A"/>
    <w:rsid w:val="00A531B7"/>
    <w:rsid w:val="00A7214F"/>
    <w:rsid w:val="00A821E8"/>
    <w:rsid w:val="00A85FED"/>
    <w:rsid w:val="00A91546"/>
    <w:rsid w:val="00AA165A"/>
    <w:rsid w:val="00AA5782"/>
    <w:rsid w:val="00AC2FBA"/>
    <w:rsid w:val="00AC65E5"/>
    <w:rsid w:val="00AE53A5"/>
    <w:rsid w:val="00AE58BE"/>
    <w:rsid w:val="00AE7BEC"/>
    <w:rsid w:val="00AF39D8"/>
    <w:rsid w:val="00AF598E"/>
    <w:rsid w:val="00B12763"/>
    <w:rsid w:val="00B14C72"/>
    <w:rsid w:val="00B20737"/>
    <w:rsid w:val="00B22C7F"/>
    <w:rsid w:val="00B245E5"/>
    <w:rsid w:val="00B248AF"/>
    <w:rsid w:val="00B51389"/>
    <w:rsid w:val="00B53D8D"/>
    <w:rsid w:val="00B56292"/>
    <w:rsid w:val="00B637F0"/>
    <w:rsid w:val="00B66C56"/>
    <w:rsid w:val="00BA234F"/>
    <w:rsid w:val="00BA6952"/>
    <w:rsid w:val="00BC61A5"/>
    <w:rsid w:val="00BC665C"/>
    <w:rsid w:val="00BC6E44"/>
    <w:rsid w:val="00BD0AA7"/>
    <w:rsid w:val="00BD3703"/>
    <w:rsid w:val="00BF2CDF"/>
    <w:rsid w:val="00BF6221"/>
    <w:rsid w:val="00BF65E2"/>
    <w:rsid w:val="00C021AA"/>
    <w:rsid w:val="00C10115"/>
    <w:rsid w:val="00C31C92"/>
    <w:rsid w:val="00C331E9"/>
    <w:rsid w:val="00C60B9E"/>
    <w:rsid w:val="00C664BE"/>
    <w:rsid w:val="00C73B1B"/>
    <w:rsid w:val="00C8178C"/>
    <w:rsid w:val="00C82C73"/>
    <w:rsid w:val="00C8543C"/>
    <w:rsid w:val="00C87FC8"/>
    <w:rsid w:val="00C9264B"/>
    <w:rsid w:val="00C96CE2"/>
    <w:rsid w:val="00CA7E92"/>
    <w:rsid w:val="00CB3ABB"/>
    <w:rsid w:val="00CC77C9"/>
    <w:rsid w:val="00CE5E67"/>
    <w:rsid w:val="00CF0B62"/>
    <w:rsid w:val="00CF4E30"/>
    <w:rsid w:val="00CF6F7C"/>
    <w:rsid w:val="00CF791B"/>
    <w:rsid w:val="00D074AE"/>
    <w:rsid w:val="00D27DD3"/>
    <w:rsid w:val="00D37196"/>
    <w:rsid w:val="00D46941"/>
    <w:rsid w:val="00D506EA"/>
    <w:rsid w:val="00D56543"/>
    <w:rsid w:val="00D61C03"/>
    <w:rsid w:val="00D64603"/>
    <w:rsid w:val="00D6639F"/>
    <w:rsid w:val="00D73309"/>
    <w:rsid w:val="00D7330A"/>
    <w:rsid w:val="00D82D73"/>
    <w:rsid w:val="00D9063E"/>
    <w:rsid w:val="00D91540"/>
    <w:rsid w:val="00D956B2"/>
    <w:rsid w:val="00DA70FC"/>
    <w:rsid w:val="00DC0FB4"/>
    <w:rsid w:val="00DC6A49"/>
    <w:rsid w:val="00DD0553"/>
    <w:rsid w:val="00DE264A"/>
    <w:rsid w:val="00DF2EE0"/>
    <w:rsid w:val="00DF78B7"/>
    <w:rsid w:val="00E00F91"/>
    <w:rsid w:val="00E27436"/>
    <w:rsid w:val="00E32E66"/>
    <w:rsid w:val="00E40035"/>
    <w:rsid w:val="00E416B9"/>
    <w:rsid w:val="00E57C1A"/>
    <w:rsid w:val="00E60CCF"/>
    <w:rsid w:val="00E7206D"/>
    <w:rsid w:val="00E81CF4"/>
    <w:rsid w:val="00E84A99"/>
    <w:rsid w:val="00E960B4"/>
    <w:rsid w:val="00EA09FD"/>
    <w:rsid w:val="00EA1060"/>
    <w:rsid w:val="00EA56E9"/>
    <w:rsid w:val="00EA644A"/>
    <w:rsid w:val="00EA6F0A"/>
    <w:rsid w:val="00EB080F"/>
    <w:rsid w:val="00EB5C5D"/>
    <w:rsid w:val="00ED6B22"/>
    <w:rsid w:val="00EE1B9C"/>
    <w:rsid w:val="00EF4EB8"/>
    <w:rsid w:val="00F00A2A"/>
    <w:rsid w:val="00F03235"/>
    <w:rsid w:val="00F03A37"/>
    <w:rsid w:val="00F0434F"/>
    <w:rsid w:val="00F1072D"/>
    <w:rsid w:val="00F12595"/>
    <w:rsid w:val="00F163C6"/>
    <w:rsid w:val="00F1737E"/>
    <w:rsid w:val="00F2767B"/>
    <w:rsid w:val="00F30363"/>
    <w:rsid w:val="00F51A6A"/>
    <w:rsid w:val="00F65C8C"/>
    <w:rsid w:val="00F731EB"/>
    <w:rsid w:val="00FA51E2"/>
    <w:rsid w:val="00FA5681"/>
    <w:rsid w:val="00FC4E48"/>
    <w:rsid w:val="00FD17E8"/>
    <w:rsid w:val="00FD2426"/>
    <w:rsid w:val="00FE43CB"/>
    <w:rsid w:val="00FF2D0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733B1"/>
  <w15:docId w15:val="{7FCB5A8F-449F-4117-A390-5CF5ECBB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5592A"/>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CF4E30"/>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CF4E30"/>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qFormat/>
    <w:rsid w:val="00CF4E30"/>
    <w:pPr>
      <w:keepNext/>
      <w:keepLines/>
      <w:spacing w:before="200" w:after="0"/>
      <w:outlineLvl w:val="2"/>
    </w:pPr>
    <w:rPr>
      <w:rFonts w:ascii="Cambria" w:eastAsia="Times New Roman" w:hAnsi="Cambria"/>
      <w:b/>
      <w:bCs/>
      <w:color w:val="4F81BD"/>
      <w:sz w:val="20"/>
      <w:szCs w:val="20"/>
      <w:lang w:val="x-none" w:eastAsia="x-none"/>
    </w:rPr>
  </w:style>
  <w:style w:type="paragraph" w:styleId="4">
    <w:name w:val="heading 4"/>
    <w:basedOn w:val="a2"/>
    <w:next w:val="a2"/>
    <w:link w:val="40"/>
    <w:qFormat/>
    <w:rsid w:val="00CF4E30"/>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lang w:val="x-none" w:eastAsia="x-none"/>
    </w:rPr>
  </w:style>
  <w:style w:type="paragraph" w:styleId="5">
    <w:name w:val="heading 5"/>
    <w:aliases w:val="Заголовок 5 Знак1,Заголовок 5 Знак Знак,H5,h5,h51,H51,h52,test,Block Label,Level 3 - i"/>
    <w:basedOn w:val="a2"/>
    <w:next w:val="a2"/>
    <w:link w:val="50"/>
    <w:qFormat/>
    <w:rsid w:val="00CF4E30"/>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szCs w:val="20"/>
      <w:lang w:val="x-none" w:eastAsia="ar-SA"/>
    </w:rPr>
  </w:style>
  <w:style w:type="paragraph" w:styleId="6">
    <w:name w:val="heading 6"/>
    <w:aliases w:val="RTC 6,Приложение"/>
    <w:basedOn w:val="a2"/>
    <w:next w:val="a2"/>
    <w:link w:val="60"/>
    <w:qFormat/>
    <w:rsid w:val="00CF4E30"/>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sz w:val="20"/>
      <w:szCs w:val="20"/>
      <w:lang w:val="x-none" w:eastAsia="ar-SA"/>
    </w:rPr>
  </w:style>
  <w:style w:type="paragraph" w:styleId="7">
    <w:name w:val="heading 7"/>
    <w:aliases w:val="RTC7"/>
    <w:basedOn w:val="a2"/>
    <w:next w:val="a2"/>
    <w:link w:val="70"/>
    <w:qFormat/>
    <w:rsid w:val="00CF4E30"/>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szCs w:val="20"/>
      <w:lang w:val="x-none" w:eastAsia="ru-RU"/>
    </w:rPr>
  </w:style>
  <w:style w:type="paragraph" w:styleId="8">
    <w:name w:val="heading 8"/>
    <w:basedOn w:val="a2"/>
    <w:next w:val="a2"/>
    <w:link w:val="80"/>
    <w:qFormat/>
    <w:rsid w:val="00CF4E30"/>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szCs w:val="20"/>
      <w:lang w:val="x-none" w:eastAsia="ru-RU"/>
    </w:rPr>
  </w:style>
  <w:style w:type="paragraph" w:styleId="9">
    <w:name w:val="heading 9"/>
    <w:basedOn w:val="a2"/>
    <w:next w:val="a2"/>
    <w:link w:val="90"/>
    <w:qFormat/>
    <w:rsid w:val="00CF4E30"/>
    <w:pPr>
      <w:widowControl w:val="0"/>
      <w:tabs>
        <w:tab w:val="num" w:pos="1584"/>
      </w:tabs>
      <w:suppressAutoHyphens/>
      <w:spacing w:before="240" w:after="60" w:line="360" w:lineRule="auto"/>
      <w:ind w:left="1584" w:hanging="144"/>
      <w:jc w:val="both"/>
      <w:outlineLvl w:val="8"/>
    </w:pPr>
    <w:rPr>
      <w:rFonts w:ascii="Arial" w:eastAsia="Times New Roman" w:hAnsi="Arial"/>
      <w:bCs/>
      <w:sz w:val="20"/>
      <w:szCs w:val="20"/>
      <w:lang w:val="x-none"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CF4E30"/>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CF4E30"/>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CF4E30"/>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3"/>
    <w:link w:val="4"/>
    <w:rsid w:val="00CF4E30"/>
    <w:rPr>
      <w:rFonts w:ascii="Times New Roman" w:eastAsia="Times New Roman" w:hAnsi="Times New Roman" w:cs="Times New Roman"/>
      <w:b/>
      <w:bCs/>
      <w:i/>
      <w:iCs/>
      <w:sz w:val="28"/>
      <w:szCs w:val="28"/>
      <w:lang w:val="x-none" w:eastAsia="x-none"/>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CF4E30"/>
    <w:rPr>
      <w:rFonts w:ascii="Times New Roman" w:eastAsia="Times New Roman" w:hAnsi="Times New Roman" w:cs="Times New Roman"/>
      <w:b/>
      <w:bCs/>
      <w:sz w:val="26"/>
      <w:szCs w:val="20"/>
      <w:lang w:val="x-none" w:eastAsia="ar-SA"/>
    </w:rPr>
  </w:style>
  <w:style w:type="character" w:customStyle="1" w:styleId="60">
    <w:name w:val="Заголовок 6 Знак"/>
    <w:aliases w:val="RTC 6 Знак,Приложение Знак"/>
    <w:basedOn w:val="a3"/>
    <w:link w:val="6"/>
    <w:rsid w:val="00CF4E30"/>
    <w:rPr>
      <w:rFonts w:ascii="Times New Roman" w:eastAsia="Times New Roman" w:hAnsi="Times New Roman" w:cs="Times New Roman"/>
      <w:b/>
      <w:bCs/>
      <w:sz w:val="20"/>
      <w:szCs w:val="20"/>
      <w:lang w:val="x-none" w:eastAsia="ar-SA"/>
    </w:rPr>
  </w:style>
  <w:style w:type="character" w:customStyle="1" w:styleId="70">
    <w:name w:val="Заголовок 7 Знак"/>
    <w:aliases w:val="RTC7 Знак"/>
    <w:basedOn w:val="a3"/>
    <w:link w:val="7"/>
    <w:rsid w:val="00CF4E30"/>
    <w:rPr>
      <w:rFonts w:ascii="Times New Roman" w:eastAsia="Times New Roman" w:hAnsi="Times New Roman" w:cs="Times New Roman"/>
      <w:bCs/>
      <w:sz w:val="26"/>
      <w:szCs w:val="20"/>
      <w:lang w:val="x-none" w:eastAsia="ru-RU"/>
    </w:rPr>
  </w:style>
  <w:style w:type="character" w:customStyle="1" w:styleId="80">
    <w:name w:val="Заголовок 8 Знак"/>
    <w:basedOn w:val="a3"/>
    <w:link w:val="8"/>
    <w:rsid w:val="00CF4E30"/>
    <w:rPr>
      <w:rFonts w:ascii="Times New Roman" w:eastAsia="Times New Roman" w:hAnsi="Times New Roman" w:cs="Times New Roman"/>
      <w:bCs/>
      <w:i/>
      <w:sz w:val="26"/>
      <w:szCs w:val="20"/>
      <w:lang w:val="x-none" w:eastAsia="ru-RU"/>
    </w:rPr>
  </w:style>
  <w:style w:type="character" w:customStyle="1" w:styleId="90">
    <w:name w:val="Заголовок 9 Знак"/>
    <w:basedOn w:val="a3"/>
    <w:link w:val="9"/>
    <w:rsid w:val="00CF4E30"/>
    <w:rPr>
      <w:rFonts w:ascii="Arial" w:eastAsia="Times New Roman" w:hAnsi="Arial" w:cs="Times New Roman"/>
      <w:bCs/>
      <w:sz w:val="20"/>
      <w:szCs w:val="20"/>
      <w:lang w:val="x-none" w:eastAsia="ru-RU"/>
    </w:rPr>
  </w:style>
  <w:style w:type="paragraph" w:styleId="a6">
    <w:name w:val="annotation text"/>
    <w:basedOn w:val="a2"/>
    <w:link w:val="a7"/>
    <w:uiPriority w:val="99"/>
    <w:unhideWhenUsed/>
    <w:rsid w:val="00CF4E30"/>
    <w:pPr>
      <w:spacing w:line="240" w:lineRule="auto"/>
    </w:pPr>
    <w:rPr>
      <w:sz w:val="20"/>
      <w:szCs w:val="20"/>
      <w:lang w:val="x-none" w:eastAsia="x-none"/>
    </w:rPr>
  </w:style>
  <w:style w:type="character" w:customStyle="1" w:styleId="a7">
    <w:name w:val="Текст примечания Знак"/>
    <w:basedOn w:val="a3"/>
    <w:link w:val="a6"/>
    <w:uiPriority w:val="99"/>
    <w:rsid w:val="00CF4E30"/>
    <w:rPr>
      <w:rFonts w:ascii="Calibri" w:eastAsia="Calibri" w:hAnsi="Calibri" w:cs="Times New Roman"/>
      <w:sz w:val="20"/>
      <w:szCs w:val="20"/>
      <w:lang w:val="x-none" w:eastAsia="x-none"/>
    </w:rPr>
  </w:style>
  <w:style w:type="paragraph" w:styleId="a0">
    <w:name w:val="annotation subject"/>
    <w:basedOn w:val="a6"/>
    <w:next w:val="a6"/>
    <w:link w:val="a8"/>
    <w:unhideWhenUsed/>
    <w:rsid w:val="00CF4E30"/>
    <w:pPr>
      <w:numPr>
        <w:ilvl w:val="5"/>
        <w:numId w:val="1"/>
      </w:numPr>
      <w:spacing w:line="276" w:lineRule="auto"/>
    </w:pPr>
    <w:rPr>
      <w:b/>
      <w:bCs/>
      <w:lang w:eastAsia="en-US"/>
    </w:rPr>
  </w:style>
  <w:style w:type="character" w:customStyle="1" w:styleId="a8">
    <w:name w:val="Тема примечания Знак"/>
    <w:basedOn w:val="a7"/>
    <w:link w:val="a0"/>
    <w:rsid w:val="00CF4E30"/>
    <w:rPr>
      <w:rFonts w:ascii="Calibri" w:eastAsia="Calibri" w:hAnsi="Calibri" w:cs="Times New Roman"/>
      <w:b/>
      <w:bCs/>
      <w:sz w:val="20"/>
      <w:szCs w:val="20"/>
      <w:lang w:val="x-none" w:eastAsia="x-none"/>
    </w:rPr>
  </w:style>
  <w:style w:type="paragraph" w:styleId="a9">
    <w:name w:val="Balloon Text"/>
    <w:basedOn w:val="a2"/>
    <w:link w:val="aa"/>
    <w:unhideWhenUsed/>
    <w:rsid w:val="00CF4E30"/>
    <w:pPr>
      <w:tabs>
        <w:tab w:val="num" w:pos="2126"/>
      </w:tabs>
      <w:spacing w:after="0" w:line="240" w:lineRule="auto"/>
      <w:ind w:left="141" w:firstLine="709"/>
    </w:pPr>
    <w:rPr>
      <w:rFonts w:ascii="Tahoma" w:hAnsi="Tahoma"/>
      <w:sz w:val="16"/>
      <w:szCs w:val="16"/>
      <w:lang w:val="x-none" w:eastAsia="x-none"/>
    </w:rPr>
  </w:style>
  <w:style w:type="character" w:customStyle="1" w:styleId="aa">
    <w:name w:val="Текст выноски Знак"/>
    <w:basedOn w:val="a3"/>
    <w:link w:val="a9"/>
    <w:rsid w:val="00CF4E30"/>
    <w:rPr>
      <w:rFonts w:ascii="Tahoma" w:eastAsia="Calibri" w:hAnsi="Tahoma" w:cs="Times New Roman"/>
      <w:sz w:val="16"/>
      <w:szCs w:val="16"/>
      <w:lang w:val="x-none" w:eastAsia="x-none"/>
    </w:rPr>
  </w:style>
  <w:style w:type="character" w:styleId="ab">
    <w:name w:val="footnote reference"/>
    <w:semiHidden/>
    <w:unhideWhenUsed/>
    <w:rsid w:val="00CF4E30"/>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iPriority w:val="99"/>
    <w:unhideWhenUsed/>
    <w:rsid w:val="00CF4E30"/>
    <w:pPr>
      <w:tabs>
        <w:tab w:val="center" w:pos="4677"/>
        <w:tab w:val="right" w:pos="9355"/>
      </w:tabs>
    </w:pPr>
    <w:rPr>
      <w:sz w:val="20"/>
      <w:szCs w:val="20"/>
      <w:lang w:val="x-none" w:eastAsia="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uiPriority w:val="99"/>
    <w:rsid w:val="00CF4E30"/>
    <w:rPr>
      <w:rFonts w:ascii="Calibri" w:eastAsia="Calibri" w:hAnsi="Calibri" w:cs="Times New Roman"/>
      <w:sz w:val="20"/>
      <w:szCs w:val="20"/>
      <w:lang w:val="x-none" w:eastAsia="x-none"/>
    </w:rPr>
  </w:style>
  <w:style w:type="paragraph" w:styleId="ae">
    <w:name w:val="footer"/>
    <w:basedOn w:val="a2"/>
    <w:link w:val="af"/>
    <w:uiPriority w:val="99"/>
    <w:unhideWhenUsed/>
    <w:rsid w:val="00CF4E30"/>
    <w:pPr>
      <w:tabs>
        <w:tab w:val="center" w:pos="4677"/>
        <w:tab w:val="right" w:pos="9355"/>
      </w:tabs>
    </w:pPr>
    <w:rPr>
      <w:sz w:val="20"/>
      <w:szCs w:val="20"/>
      <w:lang w:val="x-none" w:eastAsia="x-none"/>
    </w:rPr>
  </w:style>
  <w:style w:type="character" w:customStyle="1" w:styleId="af">
    <w:name w:val="Нижний колонтитул Знак"/>
    <w:basedOn w:val="a3"/>
    <w:link w:val="ae"/>
    <w:uiPriority w:val="99"/>
    <w:rsid w:val="00CF4E30"/>
    <w:rPr>
      <w:rFonts w:ascii="Calibri" w:eastAsia="Calibri" w:hAnsi="Calibri" w:cs="Times New Roman"/>
      <w:sz w:val="20"/>
      <w:szCs w:val="20"/>
      <w:lang w:val="x-none" w:eastAsia="x-none"/>
    </w:rPr>
  </w:style>
  <w:style w:type="character" w:styleId="af0">
    <w:name w:val="annotation reference"/>
    <w:uiPriority w:val="99"/>
    <w:unhideWhenUsed/>
    <w:rsid w:val="00CF4E30"/>
    <w:rPr>
      <w:sz w:val="16"/>
      <w:szCs w:val="16"/>
    </w:rPr>
  </w:style>
  <w:style w:type="paragraph" w:customStyle="1" w:styleId="-3">
    <w:name w:val="Пункт-3"/>
    <w:basedOn w:val="a2"/>
    <w:rsid w:val="00CF4E30"/>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CF4E30"/>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CF4E30"/>
    <w:pPr>
      <w:tabs>
        <w:tab w:val="num" w:pos="1701"/>
      </w:tabs>
      <w:spacing w:after="0" w:line="288" w:lineRule="auto"/>
      <w:ind w:firstLine="567"/>
      <w:jc w:val="both"/>
    </w:pPr>
    <w:rPr>
      <w:rFonts w:ascii="Times New Roman" w:eastAsia="Times New Roman" w:hAnsi="Times New Roman"/>
      <w:sz w:val="28"/>
      <w:szCs w:val="28"/>
      <w:lang w:val="x-none" w:eastAsia="ru-RU"/>
    </w:rPr>
  </w:style>
  <w:style w:type="character" w:customStyle="1" w:styleId="-31">
    <w:name w:val="пункт-3 Знак"/>
    <w:link w:val="-30"/>
    <w:locked/>
    <w:rsid w:val="00CF4E30"/>
    <w:rPr>
      <w:rFonts w:ascii="Times New Roman" w:eastAsia="Times New Roman" w:hAnsi="Times New Roman" w:cs="Times New Roman"/>
      <w:sz w:val="28"/>
      <w:szCs w:val="28"/>
      <w:lang w:val="x-none" w:eastAsia="ru-RU"/>
    </w:rPr>
  </w:style>
  <w:style w:type="character" w:customStyle="1" w:styleId="11">
    <w:name w:val="Тема примечания Знак1"/>
    <w:locked/>
    <w:rsid w:val="00CF4E30"/>
    <w:rPr>
      <w:rFonts w:ascii="Calibri" w:eastAsia="Calibri" w:hAnsi="Calibri" w:cs="Times New Roman"/>
      <w:b/>
      <w:bCs/>
      <w:sz w:val="28"/>
      <w:szCs w:val="20"/>
    </w:rPr>
  </w:style>
  <w:style w:type="character" w:customStyle="1" w:styleId="12">
    <w:name w:val="Текст выноски Знак1"/>
    <w:locked/>
    <w:rsid w:val="00CF4E30"/>
    <w:rPr>
      <w:rFonts w:ascii="Calibri" w:eastAsia="Calibri" w:hAnsi="Calibri" w:cs="Times New Roman"/>
      <w:sz w:val="24"/>
      <w:szCs w:val="20"/>
    </w:rPr>
  </w:style>
  <w:style w:type="paragraph" w:customStyle="1" w:styleId="-4">
    <w:name w:val="Пункт-4"/>
    <w:basedOn w:val="a2"/>
    <w:rsid w:val="00CF4E30"/>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CF4E30"/>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CF4E30"/>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CF4E30"/>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CF4E30"/>
    <w:pPr>
      <w:keepNext/>
      <w:numPr>
        <w:numId w:val="2"/>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1">
    <w:name w:val="Hyperlink"/>
    <w:uiPriority w:val="99"/>
    <w:unhideWhenUsed/>
    <w:rsid w:val="00CF4E30"/>
    <w:rPr>
      <w:strike w:val="0"/>
      <w:dstrike w:val="0"/>
      <w:color w:val="666699"/>
      <w:u w:val="none"/>
      <w:effect w:val="none"/>
    </w:rPr>
  </w:style>
  <w:style w:type="paragraph" w:styleId="13">
    <w:name w:val="toc 1"/>
    <w:basedOn w:val="a2"/>
    <w:next w:val="a2"/>
    <w:autoRedefine/>
    <w:uiPriority w:val="39"/>
    <w:unhideWhenUsed/>
    <w:qFormat/>
    <w:rsid w:val="00CF4E30"/>
    <w:pPr>
      <w:widowControl w:val="0"/>
      <w:tabs>
        <w:tab w:val="right" w:leader="dot" w:pos="9923"/>
      </w:tabs>
      <w:spacing w:after="0" w:line="240" w:lineRule="auto"/>
      <w:ind w:right="-1"/>
      <w:jc w:val="center"/>
    </w:pPr>
    <w:rPr>
      <w:rFonts w:ascii="Times New Roman" w:hAnsi="Times New Roman"/>
      <w:b/>
      <w:noProof/>
      <w:spacing w:val="-4"/>
      <w:sz w:val="28"/>
      <w:szCs w:val="28"/>
    </w:rPr>
  </w:style>
  <w:style w:type="paragraph" w:styleId="21">
    <w:name w:val="toc 2"/>
    <w:basedOn w:val="a2"/>
    <w:next w:val="a2"/>
    <w:autoRedefine/>
    <w:uiPriority w:val="39"/>
    <w:unhideWhenUsed/>
    <w:qFormat/>
    <w:rsid w:val="00CF4E30"/>
    <w:pPr>
      <w:widowControl w:val="0"/>
      <w:tabs>
        <w:tab w:val="right" w:leader="dot" w:pos="9923"/>
      </w:tabs>
      <w:spacing w:after="0" w:line="240" w:lineRule="auto"/>
      <w:ind w:left="221" w:right="424"/>
      <w:jc w:val="both"/>
    </w:pPr>
  </w:style>
  <w:style w:type="paragraph" w:styleId="31">
    <w:name w:val="toc 3"/>
    <w:basedOn w:val="a2"/>
    <w:next w:val="a2"/>
    <w:autoRedefine/>
    <w:uiPriority w:val="39"/>
    <w:unhideWhenUsed/>
    <w:qFormat/>
    <w:rsid w:val="00CF4E30"/>
    <w:pPr>
      <w:tabs>
        <w:tab w:val="left" w:pos="880"/>
        <w:tab w:val="right" w:leader="dot" w:pos="10195"/>
      </w:tabs>
      <w:spacing w:after="0"/>
    </w:pPr>
    <w:rPr>
      <w:rFonts w:eastAsia="Times New Roman"/>
      <w:lang w:eastAsia="ru-RU"/>
    </w:rPr>
  </w:style>
  <w:style w:type="paragraph" w:customStyle="1" w:styleId="ConsPlusTitle">
    <w:name w:val="ConsPlusTitle"/>
    <w:uiPriority w:val="99"/>
    <w:rsid w:val="00CF4E30"/>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CF4E30"/>
    <w:pPr>
      <w:tabs>
        <w:tab w:val="num" w:pos="1985"/>
      </w:tabs>
      <w:spacing w:after="0" w:line="240" w:lineRule="auto"/>
      <w:ind w:firstLine="709"/>
    </w:pPr>
    <w:rPr>
      <w:rFonts w:ascii="Times New Roman" w:eastAsia="Times New Roman" w:hAnsi="Times New Roman" w:cs="Times New Roman"/>
      <w:sz w:val="28"/>
      <w:szCs w:val="28"/>
    </w:rPr>
  </w:style>
  <w:style w:type="paragraph" w:styleId="af2">
    <w:name w:val="footnote text"/>
    <w:basedOn w:val="a2"/>
    <w:link w:val="af3"/>
    <w:semiHidden/>
    <w:rsid w:val="00CF4E30"/>
    <w:pPr>
      <w:spacing w:after="0" w:line="240" w:lineRule="auto"/>
      <w:jc w:val="both"/>
    </w:pPr>
    <w:rPr>
      <w:rFonts w:ascii="Times New Roman" w:eastAsia="Times New Roman" w:hAnsi="Times New Roman"/>
      <w:sz w:val="20"/>
      <w:szCs w:val="20"/>
      <w:lang w:val="x-none" w:eastAsia="x-none"/>
    </w:rPr>
  </w:style>
  <w:style w:type="character" w:customStyle="1" w:styleId="af3">
    <w:name w:val="Текст сноски Знак"/>
    <w:basedOn w:val="a3"/>
    <w:link w:val="af2"/>
    <w:semiHidden/>
    <w:rsid w:val="00CF4E30"/>
    <w:rPr>
      <w:rFonts w:ascii="Times New Roman" w:eastAsia="Times New Roman" w:hAnsi="Times New Roman" w:cs="Times New Roman"/>
      <w:sz w:val="20"/>
      <w:szCs w:val="20"/>
      <w:lang w:val="x-none" w:eastAsia="x-none"/>
    </w:rPr>
  </w:style>
  <w:style w:type="character" w:styleId="af4">
    <w:name w:val="page number"/>
    <w:rsid w:val="00CF4E30"/>
    <w:rPr>
      <w:rFonts w:cs="Times New Roman"/>
    </w:rPr>
  </w:style>
  <w:style w:type="character" w:customStyle="1" w:styleId="af5">
    <w:name w:val="!осн Знак"/>
    <w:link w:val="af6"/>
    <w:uiPriority w:val="99"/>
    <w:locked/>
    <w:rsid w:val="00CF4E30"/>
    <w:rPr>
      <w:rFonts w:ascii="Times New Roman" w:hAnsi="Times New Roman" w:cs="Times New Roman"/>
    </w:rPr>
  </w:style>
  <w:style w:type="paragraph" w:customStyle="1" w:styleId="af6">
    <w:name w:val="!осн"/>
    <w:basedOn w:val="a2"/>
    <w:link w:val="af5"/>
    <w:uiPriority w:val="99"/>
    <w:rsid w:val="00CF4E30"/>
    <w:pPr>
      <w:spacing w:after="0" w:line="240" w:lineRule="auto"/>
      <w:ind w:firstLine="567"/>
    </w:pPr>
    <w:rPr>
      <w:rFonts w:ascii="Times New Roman" w:eastAsiaTheme="minorHAnsi" w:hAnsi="Times New Roman"/>
    </w:rPr>
  </w:style>
  <w:style w:type="paragraph" w:styleId="af7">
    <w:name w:val="Body Text"/>
    <w:aliases w:val="Основной текст таблиц,в таблице,таблицы,в таблицах"/>
    <w:basedOn w:val="a2"/>
    <w:link w:val="af8"/>
    <w:rsid w:val="00CF4E30"/>
    <w:pPr>
      <w:spacing w:after="0" w:line="240" w:lineRule="auto"/>
      <w:jc w:val="center"/>
    </w:pPr>
    <w:rPr>
      <w:rFonts w:ascii="Times New Roman" w:hAnsi="Times New Roman"/>
      <w:b/>
      <w:bCs/>
      <w:sz w:val="24"/>
      <w:szCs w:val="24"/>
      <w:lang w:val="x-none" w:eastAsia="ru-RU"/>
    </w:rPr>
  </w:style>
  <w:style w:type="character" w:customStyle="1" w:styleId="af8">
    <w:name w:val="Основной текст Знак"/>
    <w:aliases w:val="Основной текст таблиц Знак,в таблице Знак,таблицы Знак,в таблицах Знак"/>
    <w:basedOn w:val="a3"/>
    <w:link w:val="af7"/>
    <w:rsid w:val="00CF4E30"/>
    <w:rPr>
      <w:rFonts w:ascii="Times New Roman" w:eastAsia="Calibri" w:hAnsi="Times New Roman" w:cs="Times New Roman"/>
      <w:b/>
      <w:bCs/>
      <w:sz w:val="24"/>
      <w:szCs w:val="24"/>
      <w:lang w:val="x-none" w:eastAsia="ru-RU"/>
    </w:rPr>
  </w:style>
  <w:style w:type="paragraph" w:customStyle="1" w:styleId="-310">
    <w:name w:val="Таблица-сетка 31"/>
    <w:basedOn w:val="1"/>
    <w:next w:val="a2"/>
    <w:uiPriority w:val="39"/>
    <w:qFormat/>
    <w:rsid w:val="00CF4E30"/>
    <w:pPr>
      <w:keepLines/>
      <w:numPr>
        <w:numId w:val="0"/>
      </w:numPr>
      <w:spacing w:before="480" w:after="0"/>
      <w:outlineLvl w:val="9"/>
    </w:pPr>
    <w:rPr>
      <w:rFonts w:eastAsia="Calibri"/>
      <w:color w:val="365F91"/>
      <w:kern w:val="0"/>
      <w:sz w:val="28"/>
      <w:szCs w:val="28"/>
      <w:lang w:eastAsia="x-none"/>
    </w:rPr>
  </w:style>
  <w:style w:type="character" w:customStyle="1" w:styleId="af9">
    <w:name w:val="Схема документа Знак"/>
    <w:link w:val="afa"/>
    <w:uiPriority w:val="99"/>
    <w:semiHidden/>
    <w:rsid w:val="00CF4E30"/>
    <w:rPr>
      <w:rFonts w:ascii="Tahoma" w:eastAsia="Times New Roman" w:hAnsi="Tahoma" w:cs="Times New Roman"/>
      <w:sz w:val="16"/>
      <w:szCs w:val="16"/>
      <w:lang w:val="x-none"/>
    </w:rPr>
  </w:style>
  <w:style w:type="paragraph" w:styleId="afa">
    <w:name w:val="Document Map"/>
    <w:basedOn w:val="a2"/>
    <w:link w:val="af9"/>
    <w:uiPriority w:val="99"/>
    <w:semiHidden/>
    <w:unhideWhenUsed/>
    <w:rsid w:val="00CF4E30"/>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CF4E30"/>
    <w:rPr>
      <w:rFonts w:ascii="Tahoma" w:eastAsia="Calibri" w:hAnsi="Tahoma" w:cs="Tahoma"/>
      <w:sz w:val="16"/>
      <w:szCs w:val="16"/>
    </w:rPr>
  </w:style>
  <w:style w:type="paragraph" w:styleId="a">
    <w:name w:val="List Number"/>
    <w:basedOn w:val="a2"/>
    <w:rsid w:val="00CF4E30"/>
    <w:pPr>
      <w:numPr>
        <w:numId w:val="3"/>
      </w:numPr>
      <w:tabs>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CF4E30"/>
    <w:rPr>
      <w:rFonts w:ascii="Times New Roman" w:hAnsi="Times New Roman" w:cs="Times New Roman"/>
      <w:sz w:val="26"/>
      <w:szCs w:val="26"/>
    </w:rPr>
  </w:style>
  <w:style w:type="paragraph" w:styleId="23">
    <w:name w:val="Body Text Indent 2"/>
    <w:basedOn w:val="a2"/>
    <w:link w:val="24"/>
    <w:unhideWhenUsed/>
    <w:rsid w:val="00CF4E30"/>
    <w:pPr>
      <w:spacing w:after="120" w:line="480" w:lineRule="auto"/>
      <w:ind w:left="283"/>
      <w:jc w:val="both"/>
    </w:pPr>
    <w:rPr>
      <w:rFonts w:ascii="Times New Roman" w:eastAsia="Times New Roman" w:hAnsi="Times New Roman"/>
      <w:sz w:val="28"/>
      <w:szCs w:val="28"/>
      <w:lang w:val="x-none" w:eastAsia="x-none"/>
    </w:rPr>
  </w:style>
  <w:style w:type="character" w:customStyle="1" w:styleId="24">
    <w:name w:val="Основной текст с отступом 2 Знак"/>
    <w:basedOn w:val="a3"/>
    <w:link w:val="23"/>
    <w:rsid w:val="00CF4E30"/>
    <w:rPr>
      <w:rFonts w:ascii="Times New Roman" w:eastAsia="Times New Roman" w:hAnsi="Times New Roman" w:cs="Times New Roman"/>
      <w:sz w:val="28"/>
      <w:szCs w:val="28"/>
      <w:lang w:val="x-none" w:eastAsia="x-none"/>
    </w:rPr>
  </w:style>
  <w:style w:type="paragraph" w:customStyle="1" w:styleId="afb">
    <w:name w:val="Подподпункт"/>
    <w:basedOn w:val="a2"/>
    <w:rsid w:val="00CF4E30"/>
    <w:pPr>
      <w:tabs>
        <w:tab w:val="num" w:pos="1134"/>
      </w:tabs>
      <w:spacing w:after="0" w:line="360" w:lineRule="auto"/>
      <w:ind w:firstLine="567"/>
      <w:jc w:val="both"/>
    </w:pPr>
    <w:rPr>
      <w:rFonts w:ascii="Times New Roman" w:eastAsia="Times New Roman" w:hAnsi="Times New Roman"/>
      <w:bCs/>
      <w:lang w:eastAsia="ru-RU"/>
    </w:rPr>
  </w:style>
  <w:style w:type="paragraph" w:customStyle="1" w:styleId="afc">
    <w:basedOn w:val="a2"/>
    <w:next w:val="afd"/>
    <w:link w:val="afe"/>
    <w:qFormat/>
    <w:rsid w:val="00CF4E30"/>
    <w:pPr>
      <w:spacing w:after="0" w:line="360" w:lineRule="auto"/>
      <w:jc w:val="center"/>
    </w:pPr>
    <w:rPr>
      <w:rFonts w:ascii="Times New Roman" w:eastAsia="Times New Roman" w:hAnsi="Times New Roman"/>
      <w:sz w:val="24"/>
      <w:szCs w:val="24"/>
      <w:lang w:eastAsia="ru-RU"/>
    </w:rPr>
  </w:style>
  <w:style w:type="character" w:customStyle="1" w:styleId="afe">
    <w:name w:val="Заголовок Знак"/>
    <w:link w:val="afc"/>
    <w:rsid w:val="00CF4E30"/>
    <w:rPr>
      <w:rFonts w:ascii="Times New Roman" w:eastAsia="Times New Roman" w:hAnsi="Times New Roman" w:cs="Times New Roman"/>
      <w:sz w:val="24"/>
      <w:szCs w:val="24"/>
      <w:lang w:eastAsia="ru-RU"/>
    </w:rPr>
  </w:style>
  <w:style w:type="paragraph" w:customStyle="1" w:styleId="aff">
    <w:name w:val="Пункт"/>
    <w:basedOn w:val="a2"/>
    <w:rsid w:val="00CF4E30"/>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uiPriority w:val="39"/>
    <w:rsid w:val="00CF4E30"/>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CF4E30"/>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CF4E30"/>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CF4E30"/>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0">
    <w:name w:val="Документ"/>
    <w:basedOn w:val="a2"/>
    <w:rsid w:val="00CF4E30"/>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1">
    <w:name w:val="Подпункт"/>
    <w:basedOn w:val="aff"/>
    <w:rsid w:val="00CF4E30"/>
  </w:style>
  <w:style w:type="paragraph" w:styleId="aff2">
    <w:name w:val="Block Text"/>
    <w:basedOn w:val="a2"/>
    <w:rsid w:val="00CF4E30"/>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uiPriority w:val="39"/>
    <w:rsid w:val="00CF4E30"/>
    <w:pPr>
      <w:spacing w:after="0" w:line="240" w:lineRule="auto"/>
      <w:ind w:left="1680"/>
    </w:pPr>
    <w:rPr>
      <w:rFonts w:ascii="Times New Roman" w:eastAsia="Times New Roman" w:hAnsi="Times New Roman"/>
      <w:sz w:val="24"/>
      <w:szCs w:val="24"/>
      <w:lang w:eastAsia="ru-RU"/>
    </w:rPr>
  </w:style>
  <w:style w:type="paragraph" w:styleId="aff3">
    <w:name w:val="Body Text Indent"/>
    <w:basedOn w:val="a2"/>
    <w:link w:val="aff4"/>
    <w:rsid w:val="00CF4E30"/>
    <w:pPr>
      <w:spacing w:after="0" w:line="360" w:lineRule="auto"/>
      <w:ind w:firstLine="709"/>
      <w:jc w:val="both"/>
    </w:pPr>
    <w:rPr>
      <w:rFonts w:ascii="Times New Roman" w:eastAsia="Times New Roman" w:hAnsi="Times New Roman"/>
      <w:sz w:val="28"/>
      <w:szCs w:val="24"/>
      <w:lang w:val="x-none" w:eastAsia="ru-RU"/>
    </w:rPr>
  </w:style>
  <w:style w:type="character" w:customStyle="1" w:styleId="aff4">
    <w:name w:val="Основной текст с отступом Знак"/>
    <w:basedOn w:val="a3"/>
    <w:link w:val="aff3"/>
    <w:rsid w:val="00CF4E30"/>
    <w:rPr>
      <w:rFonts w:ascii="Times New Roman" w:eastAsia="Times New Roman" w:hAnsi="Times New Roman" w:cs="Times New Roman"/>
      <w:sz w:val="28"/>
      <w:szCs w:val="24"/>
      <w:lang w:val="x-none" w:eastAsia="ru-RU"/>
    </w:rPr>
  </w:style>
  <w:style w:type="paragraph" w:styleId="aff5">
    <w:name w:val="Subtitle"/>
    <w:basedOn w:val="a2"/>
    <w:link w:val="aff6"/>
    <w:qFormat/>
    <w:rsid w:val="00CF4E30"/>
    <w:pPr>
      <w:spacing w:after="0" w:line="240" w:lineRule="auto"/>
      <w:ind w:left="4320" w:firstLine="180"/>
      <w:jc w:val="right"/>
    </w:pPr>
    <w:rPr>
      <w:rFonts w:ascii="Times New Roman" w:eastAsia="Times New Roman" w:hAnsi="Times New Roman"/>
      <w:sz w:val="28"/>
      <w:szCs w:val="24"/>
      <w:lang w:val="x-none" w:eastAsia="ru-RU"/>
    </w:rPr>
  </w:style>
  <w:style w:type="character" w:customStyle="1" w:styleId="aff6">
    <w:name w:val="Подзаголовок Знак"/>
    <w:basedOn w:val="a3"/>
    <w:link w:val="aff5"/>
    <w:rsid w:val="00CF4E30"/>
    <w:rPr>
      <w:rFonts w:ascii="Times New Roman" w:eastAsia="Times New Roman" w:hAnsi="Times New Roman" w:cs="Times New Roman"/>
      <w:sz w:val="28"/>
      <w:szCs w:val="24"/>
      <w:lang w:val="x-none" w:eastAsia="ru-RU"/>
    </w:rPr>
  </w:style>
  <w:style w:type="paragraph" w:customStyle="1" w:styleId="15">
    <w:name w:val="Обычный1"/>
    <w:link w:val="Normal"/>
    <w:rsid w:val="00CF4E30"/>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CF4E30"/>
    <w:rPr>
      <w:rFonts w:ascii="Times New Roman" w:eastAsia="Times New Roman" w:hAnsi="Times New Roman" w:cs="Times New Roman"/>
      <w:sz w:val="24"/>
      <w:szCs w:val="20"/>
      <w:lang w:eastAsia="ru-RU"/>
    </w:rPr>
  </w:style>
  <w:style w:type="character" w:styleId="aff7">
    <w:name w:val="FollowedHyperlink"/>
    <w:rsid w:val="00CF4E30"/>
    <w:rPr>
      <w:rFonts w:cs="Times New Roman"/>
      <w:color w:val="800080"/>
      <w:u w:val="single"/>
    </w:rPr>
  </w:style>
  <w:style w:type="paragraph" w:customStyle="1" w:styleId="aff8">
    <w:name w:val="Таблица шапка"/>
    <w:basedOn w:val="a2"/>
    <w:rsid w:val="00CF4E30"/>
    <w:pPr>
      <w:keepNext/>
      <w:spacing w:before="40" w:after="40" w:line="240" w:lineRule="auto"/>
      <w:ind w:left="57" w:right="57"/>
    </w:pPr>
    <w:rPr>
      <w:rFonts w:ascii="Times New Roman" w:eastAsia="Times New Roman" w:hAnsi="Times New Roman"/>
      <w:bCs/>
      <w:lang w:eastAsia="ru-RU"/>
    </w:rPr>
  </w:style>
  <w:style w:type="character" w:customStyle="1" w:styleId="aff9">
    <w:name w:val="комментарий"/>
    <w:rsid w:val="00CF4E30"/>
    <w:rPr>
      <w:rFonts w:cs="Times New Roman"/>
      <w:b/>
      <w:i/>
      <w:shd w:val="clear" w:color="auto" w:fill="FFFF99"/>
    </w:rPr>
  </w:style>
  <w:style w:type="paragraph" w:styleId="25">
    <w:name w:val="Body Text 2"/>
    <w:basedOn w:val="a2"/>
    <w:link w:val="26"/>
    <w:rsid w:val="00CF4E30"/>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val="x-none" w:eastAsia="ru-RU"/>
    </w:rPr>
  </w:style>
  <w:style w:type="character" w:customStyle="1" w:styleId="26">
    <w:name w:val="Основной текст 2 Знак"/>
    <w:basedOn w:val="a3"/>
    <w:link w:val="25"/>
    <w:rsid w:val="00CF4E30"/>
    <w:rPr>
      <w:rFonts w:ascii="Times New Roman" w:eastAsia="Times New Roman" w:hAnsi="Times New Roman" w:cs="Times New Roman"/>
      <w:sz w:val="24"/>
      <w:szCs w:val="20"/>
      <w:lang w:val="x-none" w:eastAsia="ru-RU"/>
    </w:rPr>
  </w:style>
  <w:style w:type="paragraph" w:customStyle="1" w:styleId="affa">
    <w:name w:val="Ариал"/>
    <w:basedOn w:val="a2"/>
    <w:link w:val="affb"/>
    <w:rsid w:val="00CF4E30"/>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b">
    <w:name w:val="Ариал Знак"/>
    <w:link w:val="affa"/>
    <w:locked/>
    <w:rsid w:val="00CF4E30"/>
    <w:rPr>
      <w:rFonts w:ascii="Arial" w:eastAsia="Times New Roman" w:hAnsi="Arial" w:cs="Times New Roman"/>
      <w:sz w:val="24"/>
      <w:szCs w:val="24"/>
      <w:lang w:val="x-none" w:eastAsia="x-none"/>
    </w:rPr>
  </w:style>
  <w:style w:type="character" w:customStyle="1" w:styleId="affc">
    <w:name w:val="Подпункт Знак"/>
    <w:rsid w:val="00CF4E30"/>
    <w:rPr>
      <w:rFonts w:cs="Times New Roman"/>
      <w:sz w:val="28"/>
      <w:szCs w:val="28"/>
      <w:lang w:val="ru-RU" w:eastAsia="ru-RU"/>
    </w:rPr>
  </w:style>
  <w:style w:type="paragraph" w:styleId="32">
    <w:name w:val="Body Text Indent 3"/>
    <w:aliases w:val="Знак1"/>
    <w:basedOn w:val="a2"/>
    <w:link w:val="33"/>
    <w:rsid w:val="00CF4E30"/>
    <w:pPr>
      <w:numPr>
        <w:ilvl w:val="12"/>
      </w:numPr>
      <w:spacing w:after="0" w:line="240" w:lineRule="auto"/>
      <w:ind w:right="-54" w:firstLine="709"/>
      <w:jc w:val="both"/>
    </w:pPr>
    <w:rPr>
      <w:rFonts w:ascii="Arial" w:eastAsia="Times New Roman" w:hAnsi="Arial"/>
      <w:b/>
      <w:sz w:val="24"/>
      <w:szCs w:val="24"/>
      <w:lang w:val="x-none" w:eastAsia="ru-RU"/>
    </w:rPr>
  </w:style>
  <w:style w:type="character" w:customStyle="1" w:styleId="33">
    <w:name w:val="Основной текст с отступом 3 Знак"/>
    <w:aliases w:val="Знак1 Знак"/>
    <w:basedOn w:val="a3"/>
    <w:link w:val="32"/>
    <w:rsid w:val="00CF4E30"/>
    <w:rPr>
      <w:rFonts w:ascii="Arial" w:eastAsia="Times New Roman" w:hAnsi="Arial" w:cs="Times New Roman"/>
      <w:b/>
      <w:sz w:val="24"/>
      <w:szCs w:val="24"/>
      <w:lang w:val="x-none" w:eastAsia="ru-RU"/>
    </w:rPr>
  </w:style>
  <w:style w:type="paragraph" w:styleId="affd">
    <w:name w:val="Plain Text"/>
    <w:basedOn w:val="a2"/>
    <w:link w:val="affe"/>
    <w:rsid w:val="00CF4E30"/>
    <w:pPr>
      <w:spacing w:after="0" w:line="240" w:lineRule="auto"/>
    </w:pPr>
    <w:rPr>
      <w:rFonts w:ascii="Courier New" w:eastAsia="Times New Roman" w:hAnsi="Courier New"/>
      <w:sz w:val="20"/>
      <w:szCs w:val="24"/>
      <w:lang w:val="x-none" w:eastAsia="ru-RU"/>
    </w:rPr>
  </w:style>
  <w:style w:type="character" w:customStyle="1" w:styleId="affe">
    <w:name w:val="Текст Знак"/>
    <w:basedOn w:val="a3"/>
    <w:link w:val="affd"/>
    <w:rsid w:val="00CF4E30"/>
    <w:rPr>
      <w:rFonts w:ascii="Courier New" w:eastAsia="Times New Roman" w:hAnsi="Courier New" w:cs="Times New Roman"/>
      <w:sz w:val="20"/>
      <w:szCs w:val="24"/>
      <w:lang w:val="x-none" w:eastAsia="ru-RU"/>
    </w:rPr>
  </w:style>
  <w:style w:type="paragraph" w:customStyle="1" w:styleId="16">
    <w:name w:val="Знак Знак Знак1 Знак Знак Знак Знак Знак Знак Знак"/>
    <w:basedOn w:val="a2"/>
    <w:rsid w:val="00CF4E30"/>
    <w:pPr>
      <w:spacing w:after="160" w:line="240" w:lineRule="exact"/>
    </w:pPr>
    <w:rPr>
      <w:rFonts w:ascii="Verdana" w:eastAsia="Times New Roman" w:hAnsi="Verdana" w:cs="Verdana"/>
      <w:sz w:val="20"/>
      <w:szCs w:val="20"/>
      <w:lang w:val="en-US"/>
    </w:rPr>
  </w:style>
  <w:style w:type="paragraph" w:styleId="34">
    <w:name w:val="Body Text 3"/>
    <w:basedOn w:val="a2"/>
    <w:link w:val="35"/>
    <w:rsid w:val="00CF4E30"/>
    <w:pPr>
      <w:spacing w:after="120" w:line="240" w:lineRule="auto"/>
    </w:pPr>
    <w:rPr>
      <w:rFonts w:ascii="Times New Roman" w:eastAsia="Times New Roman" w:hAnsi="Times New Roman"/>
      <w:sz w:val="16"/>
      <w:szCs w:val="16"/>
      <w:lang w:val="x-none" w:eastAsia="ru-RU"/>
    </w:rPr>
  </w:style>
  <w:style w:type="character" w:customStyle="1" w:styleId="35">
    <w:name w:val="Основной текст 3 Знак"/>
    <w:basedOn w:val="a3"/>
    <w:link w:val="34"/>
    <w:rsid w:val="00CF4E30"/>
    <w:rPr>
      <w:rFonts w:ascii="Times New Roman" w:eastAsia="Times New Roman" w:hAnsi="Times New Roman" w:cs="Times New Roman"/>
      <w:sz w:val="16"/>
      <w:szCs w:val="16"/>
      <w:lang w:val="x-none" w:eastAsia="ru-RU"/>
    </w:rPr>
  </w:style>
  <w:style w:type="paragraph" w:customStyle="1" w:styleId="Body">
    <w:name w:val="Body"/>
    <w:basedOn w:val="a2"/>
    <w:link w:val="Body0"/>
    <w:rsid w:val="00CF4E30"/>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CF4E30"/>
    <w:rPr>
      <w:rFonts w:ascii="Pragmatica" w:eastAsia="Times New Roman" w:hAnsi="Pragmatica" w:cs="Times New Roman"/>
      <w:sz w:val="24"/>
      <w:szCs w:val="24"/>
      <w:lang w:val="x-none" w:eastAsia="x-none"/>
    </w:rPr>
  </w:style>
  <w:style w:type="paragraph" w:customStyle="1" w:styleId="17">
    <w:name w:val="Стиль1"/>
    <w:basedOn w:val="34"/>
    <w:rsid w:val="00CF4E30"/>
    <w:pPr>
      <w:tabs>
        <w:tab w:val="left" w:pos="7938"/>
      </w:tabs>
      <w:spacing w:after="0"/>
      <w:jc w:val="center"/>
    </w:pPr>
    <w:rPr>
      <w:rFonts w:ascii="Arial" w:hAnsi="Arial"/>
      <w:b/>
      <w:color w:val="000000"/>
      <w:sz w:val="22"/>
    </w:rPr>
  </w:style>
  <w:style w:type="paragraph" w:customStyle="1" w:styleId="Textkorper">
    <w:name w:val="Textkorper"/>
    <w:basedOn w:val="a2"/>
    <w:rsid w:val="00CF4E30"/>
    <w:pPr>
      <w:spacing w:after="0" w:line="240" w:lineRule="auto"/>
    </w:pPr>
    <w:rPr>
      <w:rFonts w:ascii="Arial" w:eastAsia="Times New Roman" w:hAnsi="Arial"/>
      <w:szCs w:val="20"/>
      <w:lang w:eastAsia="ru-RU"/>
    </w:rPr>
  </w:style>
  <w:style w:type="character" w:customStyle="1" w:styleId="WW8Num6z0">
    <w:name w:val="WW8Num6z0"/>
    <w:rsid w:val="00CF4E30"/>
    <w:rPr>
      <w:rFonts w:ascii="Times New Roman" w:hAnsi="Times New Roman"/>
    </w:rPr>
  </w:style>
  <w:style w:type="paragraph" w:customStyle="1" w:styleId="afff">
    <w:name w:val="Формула"/>
    <w:basedOn w:val="af7"/>
    <w:rsid w:val="00CF4E30"/>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CF4E30"/>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CF4E30"/>
    <w:pPr>
      <w:spacing w:after="0" w:line="240" w:lineRule="auto"/>
      <w:ind w:firstLine="709"/>
      <w:jc w:val="both"/>
    </w:pPr>
    <w:rPr>
      <w:rFonts w:ascii="Arial" w:eastAsia="Times New Roman" w:hAnsi="Arial" w:cs="Arial"/>
      <w:color w:val="000000"/>
      <w:spacing w:val="4"/>
      <w:lang w:eastAsia="ar-SA"/>
    </w:rPr>
  </w:style>
  <w:style w:type="paragraph" w:customStyle="1" w:styleId="afff0">
    <w:name w:val="таблица центр"/>
    <w:basedOn w:val="a2"/>
    <w:rsid w:val="00CF4E30"/>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CF4E30"/>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CF4E30"/>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CF4E30"/>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CF4E30"/>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CF4E30"/>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1">
    <w:name w:val="Ариал Таблица"/>
    <w:basedOn w:val="affa"/>
    <w:link w:val="afff2"/>
    <w:rsid w:val="00CF4E30"/>
    <w:pPr>
      <w:adjustRightInd/>
      <w:spacing w:before="0" w:after="0" w:line="240" w:lineRule="auto"/>
      <w:ind w:firstLine="0"/>
    </w:pPr>
    <w:rPr>
      <w:szCs w:val="20"/>
      <w:lang w:eastAsia="ar-SA"/>
    </w:rPr>
  </w:style>
  <w:style w:type="character" w:customStyle="1" w:styleId="afff2">
    <w:name w:val="Ариал Таблица Знак"/>
    <w:link w:val="afff1"/>
    <w:locked/>
    <w:rsid w:val="00CF4E30"/>
    <w:rPr>
      <w:rFonts w:ascii="Arial" w:eastAsia="Times New Roman" w:hAnsi="Arial" w:cs="Times New Roman"/>
      <w:sz w:val="24"/>
      <w:szCs w:val="20"/>
      <w:lang w:val="x-none" w:eastAsia="ar-SA"/>
    </w:rPr>
  </w:style>
  <w:style w:type="paragraph" w:customStyle="1" w:styleId="311">
    <w:name w:val="Основной текст 311"/>
    <w:basedOn w:val="a2"/>
    <w:rsid w:val="00CF4E30"/>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CF4E30"/>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
    <w:rsid w:val="00CF4E30"/>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CF4E30"/>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CF4E30"/>
    <w:pPr>
      <w:tabs>
        <w:tab w:val="num" w:pos="360"/>
      </w:tabs>
      <w:spacing w:after="160" w:line="240" w:lineRule="exact"/>
    </w:pPr>
    <w:rPr>
      <w:rFonts w:ascii="Verdana" w:eastAsia="Times New Roman" w:hAnsi="Verdana" w:cs="Verdana"/>
      <w:sz w:val="20"/>
      <w:szCs w:val="20"/>
      <w:lang w:val="en-US"/>
    </w:rPr>
  </w:style>
  <w:style w:type="paragraph" w:customStyle="1" w:styleId="afff3">
    <w:name w:val="Знак Знак Знак Знак"/>
    <w:basedOn w:val="a2"/>
    <w:rsid w:val="00CF4E30"/>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CF4E30"/>
    <w:pPr>
      <w:spacing w:after="160" w:line="240" w:lineRule="exact"/>
    </w:pPr>
    <w:rPr>
      <w:rFonts w:ascii="Verdana" w:eastAsia="Times New Roman" w:hAnsi="Verdana" w:cs="Verdana"/>
      <w:sz w:val="20"/>
      <w:szCs w:val="20"/>
      <w:lang w:val="en-US"/>
    </w:rPr>
  </w:style>
  <w:style w:type="paragraph" w:customStyle="1" w:styleId="afff4">
    <w:name w:val="Таблица цифровая"/>
    <w:basedOn w:val="a2"/>
    <w:rsid w:val="00CF4E30"/>
    <w:pPr>
      <w:keepNext/>
      <w:spacing w:after="0" w:line="240" w:lineRule="auto"/>
    </w:pPr>
    <w:rPr>
      <w:rFonts w:ascii="Times New Roman" w:eastAsia="Times New Roman" w:hAnsi="Times New Roman"/>
      <w:sz w:val="24"/>
      <w:szCs w:val="24"/>
      <w:lang w:eastAsia="ru-RU"/>
    </w:rPr>
  </w:style>
  <w:style w:type="paragraph" w:customStyle="1" w:styleId="110">
    <w:name w:val="11"/>
    <w:basedOn w:val="af7"/>
    <w:link w:val="111"/>
    <w:rsid w:val="00CF4E30"/>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CF4E30"/>
    <w:rPr>
      <w:rFonts w:ascii="Arial" w:eastAsia="Times New Roman" w:hAnsi="Arial" w:cs="Times New Roman"/>
      <w:sz w:val="24"/>
      <w:szCs w:val="24"/>
      <w:lang w:val="x-none" w:eastAsia="ar-SA"/>
    </w:rPr>
  </w:style>
  <w:style w:type="character" w:customStyle="1" w:styleId="FontStyle94">
    <w:name w:val="Font Style94"/>
    <w:rsid w:val="00CF4E30"/>
    <w:rPr>
      <w:rFonts w:ascii="Arial" w:hAnsi="Arial" w:cs="Arial"/>
      <w:sz w:val="22"/>
      <w:szCs w:val="22"/>
    </w:rPr>
  </w:style>
  <w:style w:type="paragraph" w:styleId="afff5">
    <w:name w:val="Normal Indent"/>
    <w:basedOn w:val="a2"/>
    <w:rsid w:val="00CF4E30"/>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CF4E30"/>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CF4E30"/>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CF4E30"/>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CF4E30"/>
    <w:rPr>
      <w:b/>
      <w:sz w:val="28"/>
      <w:szCs w:val="24"/>
    </w:rPr>
  </w:style>
  <w:style w:type="paragraph" w:customStyle="1" w:styleId="afff6">
    <w:name w:val="АриалТабл"/>
    <w:basedOn w:val="a2"/>
    <w:rsid w:val="00CF4E30"/>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CF4E30"/>
    <w:rPr>
      <w:sz w:val="24"/>
      <w:szCs w:val="24"/>
    </w:rPr>
  </w:style>
  <w:style w:type="character" w:customStyle="1" w:styleId="42">
    <w:name w:val="Знак Знак4"/>
    <w:rsid w:val="00CF4E30"/>
    <w:rPr>
      <w:sz w:val="28"/>
      <w:szCs w:val="24"/>
      <w:lang w:val="ru-RU" w:eastAsia="ru-RU" w:bidi="ar-SA"/>
    </w:rPr>
  </w:style>
  <w:style w:type="character" w:customStyle="1" w:styleId="230">
    <w:name w:val="Знак23 Знак"/>
    <w:aliases w:val="Знак23 Знак Знак"/>
    <w:rsid w:val="00CF4E30"/>
    <w:rPr>
      <w:sz w:val="24"/>
      <w:szCs w:val="24"/>
    </w:rPr>
  </w:style>
  <w:style w:type="character" w:customStyle="1" w:styleId="afff7">
    <w:name w:val="Гипертекстовая ссылка"/>
    <w:uiPriority w:val="99"/>
    <w:rsid w:val="00CF4E30"/>
    <w:rPr>
      <w:rFonts w:cs="Times New Roman"/>
      <w:color w:val="008000"/>
    </w:rPr>
  </w:style>
  <w:style w:type="paragraph" w:customStyle="1" w:styleId="ConsPlusNormal">
    <w:name w:val="ConsPlusNormal"/>
    <w:rsid w:val="00CF4E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8">
    <w:name w:val="Пункт б/н"/>
    <w:basedOn w:val="a2"/>
    <w:rsid w:val="00CF4E30"/>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9">
    <w:name w:val="Основной текст_"/>
    <w:link w:val="29"/>
    <w:rsid w:val="00CF4E30"/>
    <w:rPr>
      <w:sz w:val="23"/>
      <w:szCs w:val="23"/>
      <w:shd w:val="clear" w:color="auto" w:fill="FFFFFF"/>
    </w:rPr>
  </w:style>
  <w:style w:type="paragraph" w:customStyle="1" w:styleId="29">
    <w:name w:val="Основной текст2"/>
    <w:basedOn w:val="a2"/>
    <w:link w:val="afff9"/>
    <w:rsid w:val="00CF4E30"/>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CF4E30"/>
  </w:style>
  <w:style w:type="character" w:customStyle="1" w:styleId="FontStyle19">
    <w:name w:val="Font Style19"/>
    <w:uiPriority w:val="99"/>
    <w:rsid w:val="00CF4E30"/>
    <w:rPr>
      <w:rFonts w:ascii="Times New Roman" w:hAnsi="Times New Roman" w:cs="Times New Roman"/>
      <w:sz w:val="22"/>
      <w:szCs w:val="22"/>
    </w:rPr>
  </w:style>
  <w:style w:type="character" w:customStyle="1" w:styleId="1d">
    <w:name w:val="Сетка таблицы светлая1"/>
    <w:uiPriority w:val="32"/>
    <w:qFormat/>
    <w:rsid w:val="00CF4E30"/>
    <w:rPr>
      <w:b/>
      <w:bCs/>
      <w:smallCaps/>
      <w:color w:val="C0504D"/>
      <w:spacing w:val="5"/>
      <w:u w:val="single"/>
    </w:rPr>
  </w:style>
  <w:style w:type="paragraph" w:styleId="51">
    <w:name w:val="toc 5"/>
    <w:basedOn w:val="a2"/>
    <w:next w:val="a2"/>
    <w:autoRedefine/>
    <w:uiPriority w:val="39"/>
    <w:unhideWhenUsed/>
    <w:rsid w:val="00CF4E30"/>
    <w:pPr>
      <w:spacing w:after="100"/>
      <w:ind w:left="880"/>
    </w:pPr>
    <w:rPr>
      <w:rFonts w:eastAsia="Times New Roman"/>
      <w:lang w:eastAsia="ru-RU"/>
    </w:rPr>
  </w:style>
  <w:style w:type="paragraph" w:styleId="61">
    <w:name w:val="toc 6"/>
    <w:basedOn w:val="a2"/>
    <w:next w:val="a2"/>
    <w:autoRedefine/>
    <w:uiPriority w:val="39"/>
    <w:unhideWhenUsed/>
    <w:rsid w:val="00CF4E30"/>
    <w:pPr>
      <w:spacing w:after="100"/>
      <w:ind w:left="1100"/>
    </w:pPr>
    <w:rPr>
      <w:rFonts w:eastAsia="Times New Roman"/>
      <w:lang w:eastAsia="ru-RU"/>
    </w:rPr>
  </w:style>
  <w:style w:type="paragraph" w:styleId="71">
    <w:name w:val="toc 7"/>
    <w:basedOn w:val="a2"/>
    <w:next w:val="a2"/>
    <w:autoRedefine/>
    <w:uiPriority w:val="39"/>
    <w:unhideWhenUsed/>
    <w:rsid w:val="00CF4E30"/>
    <w:pPr>
      <w:spacing w:after="100"/>
      <w:ind w:left="1320"/>
    </w:pPr>
    <w:rPr>
      <w:rFonts w:eastAsia="Times New Roman"/>
      <w:lang w:eastAsia="ru-RU"/>
    </w:rPr>
  </w:style>
  <w:style w:type="paragraph" w:styleId="91">
    <w:name w:val="toc 9"/>
    <w:basedOn w:val="a2"/>
    <w:next w:val="a2"/>
    <w:autoRedefine/>
    <w:uiPriority w:val="39"/>
    <w:unhideWhenUsed/>
    <w:rsid w:val="00CF4E30"/>
    <w:pPr>
      <w:spacing w:after="100"/>
      <w:ind w:left="1760"/>
    </w:pPr>
    <w:rPr>
      <w:rFonts w:eastAsia="Times New Roman"/>
      <w:lang w:eastAsia="ru-RU"/>
    </w:rPr>
  </w:style>
  <w:style w:type="character" w:customStyle="1" w:styleId="apple-converted-space">
    <w:name w:val="apple-converted-space"/>
    <w:rsid w:val="00CF4E30"/>
  </w:style>
  <w:style w:type="paragraph" w:customStyle="1" w:styleId="afffa">
    <w:name w:val="Пункт решения"/>
    <w:basedOn w:val="a2"/>
    <w:rsid w:val="00CF4E30"/>
    <w:pPr>
      <w:spacing w:after="240" w:line="360" w:lineRule="auto"/>
      <w:jc w:val="both"/>
    </w:pPr>
    <w:rPr>
      <w:rFonts w:ascii="Times New Roman" w:eastAsia="Times New Roman" w:hAnsi="Times New Roman"/>
      <w:sz w:val="28"/>
      <w:szCs w:val="28"/>
      <w:lang w:eastAsia="ru-RU"/>
    </w:rPr>
  </w:style>
  <w:style w:type="paragraph" w:customStyle="1" w:styleId="-32">
    <w:name w:val="Таблица-сетка 32"/>
    <w:basedOn w:val="1"/>
    <w:next w:val="a2"/>
    <w:uiPriority w:val="39"/>
    <w:unhideWhenUsed/>
    <w:qFormat/>
    <w:rsid w:val="00CF4E30"/>
    <w:pPr>
      <w:keepLines/>
      <w:numPr>
        <w:numId w:val="0"/>
      </w:numPr>
      <w:spacing w:after="0" w:line="259" w:lineRule="auto"/>
      <w:outlineLvl w:val="9"/>
    </w:pPr>
    <w:rPr>
      <w:rFonts w:ascii="Calibri Light" w:hAnsi="Calibri Light"/>
      <w:b w:val="0"/>
      <w:bCs w:val="0"/>
      <w:color w:val="2E74B5"/>
      <w:kern w:val="0"/>
      <w:lang w:val="ru-RU" w:eastAsia="ru-RU"/>
    </w:rPr>
  </w:style>
  <w:style w:type="paragraph" w:styleId="afffb">
    <w:name w:val="Revision"/>
    <w:hidden/>
    <w:uiPriority w:val="99"/>
    <w:semiHidden/>
    <w:rsid w:val="00CF4E30"/>
    <w:pPr>
      <w:spacing w:after="0" w:line="240" w:lineRule="auto"/>
    </w:pPr>
    <w:rPr>
      <w:rFonts w:ascii="Calibri" w:eastAsia="Calibri" w:hAnsi="Calibri" w:cs="Times New Roman"/>
    </w:rPr>
  </w:style>
  <w:style w:type="table" w:styleId="afffc">
    <w:name w:val="Table Grid"/>
    <w:basedOn w:val="a4"/>
    <w:uiPriority w:val="99"/>
    <w:rsid w:val="00CF4E3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Title"/>
    <w:basedOn w:val="a2"/>
    <w:next w:val="a2"/>
    <w:link w:val="1e"/>
    <w:qFormat/>
    <w:rsid w:val="00CF4E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e">
    <w:name w:val="Заголовок Знак1"/>
    <w:basedOn w:val="a3"/>
    <w:link w:val="afd"/>
    <w:rsid w:val="00CF4E30"/>
    <w:rPr>
      <w:rFonts w:asciiTheme="majorHAnsi" w:eastAsiaTheme="majorEastAsia" w:hAnsiTheme="majorHAnsi" w:cstheme="majorBidi"/>
      <w:color w:val="17365D" w:themeColor="text2" w:themeShade="BF"/>
      <w:spacing w:val="5"/>
      <w:kern w:val="28"/>
      <w:sz w:val="52"/>
      <w:szCs w:val="52"/>
    </w:rPr>
  </w:style>
  <w:style w:type="paragraph" w:styleId="afffd">
    <w:name w:val="List Paragraph"/>
    <w:basedOn w:val="a2"/>
    <w:uiPriority w:val="34"/>
    <w:qFormat/>
    <w:rsid w:val="003C3A7B"/>
    <w:pPr>
      <w:ind w:left="720"/>
      <w:contextualSpacing/>
    </w:pPr>
  </w:style>
  <w:style w:type="paragraph" w:customStyle="1" w:styleId="2-41">
    <w:name w:val="Средний список 2 - Акцент 41"/>
    <w:basedOn w:val="a2"/>
    <w:uiPriority w:val="34"/>
    <w:qFormat/>
    <w:rsid w:val="00B22C7F"/>
    <w:pPr>
      <w:ind w:left="708"/>
    </w:pPr>
  </w:style>
  <w:style w:type="paragraph" w:styleId="afffe">
    <w:name w:val="No Spacing"/>
    <w:uiPriority w:val="1"/>
    <w:qFormat/>
    <w:rsid w:val="00F125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496336">
      <w:bodyDiv w:val="1"/>
      <w:marLeft w:val="0"/>
      <w:marRight w:val="0"/>
      <w:marTop w:val="0"/>
      <w:marBottom w:val="0"/>
      <w:divBdr>
        <w:top w:val="none" w:sz="0" w:space="0" w:color="auto"/>
        <w:left w:val="none" w:sz="0" w:space="0" w:color="auto"/>
        <w:bottom w:val="none" w:sz="0" w:space="0" w:color="auto"/>
        <w:right w:val="none" w:sz="0" w:space="0" w:color="auto"/>
      </w:divBdr>
    </w:div>
    <w:div w:id="117298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tpgp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71FC1-B032-484F-9D12-A4F25A09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11184</Words>
  <Characters>63752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Правдина Дарья Александровна</dc:creator>
  <cp:keywords/>
  <dc:description/>
  <cp:lastModifiedBy>Vyacheslav Shatilov</cp:lastModifiedBy>
  <cp:revision>5</cp:revision>
  <dcterms:created xsi:type="dcterms:W3CDTF">2019-12-04T14:27:00Z</dcterms:created>
  <dcterms:modified xsi:type="dcterms:W3CDTF">2019-12-05T07:39:00Z</dcterms:modified>
</cp:coreProperties>
</file>